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F495" w14:textId="77777777" w:rsidR="004E7E3F" w:rsidRDefault="00A21D46" w:rsidP="006C65EC">
      <w:r w:rsidRPr="00A21D46">
        <w:rPr>
          <w:noProof/>
        </w:rPr>
        <w:drawing>
          <wp:inline distT="0" distB="0" distL="0" distR="0" wp14:anchorId="18502757" wp14:editId="3015C7D6">
            <wp:extent cx="6400800" cy="915199"/>
            <wp:effectExtent l="0" t="0" r="0" b="0"/>
            <wp:docPr id="3" name="Picture 3" descr="Policy Brief in a light blue and aqua colore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licy Brief in a light blue and aqua colored bar."/>
                    <pic:cNvPicPr/>
                  </pic:nvPicPr>
                  <pic:blipFill>
                    <a:blip r:embed="rId12" cstate="print">
                      <a:extLst>
                        <a:ext uri="{28A0092B-C50C-407E-A947-70E740481C1C}">
                          <a14:useLocalDpi xmlns:a14="http://schemas.microsoft.com/office/drawing/2010/main" val="0"/>
                        </a:ext>
                      </a:extLst>
                    </a:blip>
                    <a:srcRect t="1571" b="1571"/>
                    <a:stretch>
                      <a:fillRect/>
                    </a:stretch>
                  </pic:blipFill>
                  <pic:spPr bwMode="auto">
                    <a:xfrm>
                      <a:off x="0" y="0"/>
                      <a:ext cx="6400800" cy="915199"/>
                    </a:xfrm>
                    <a:prstGeom prst="rect">
                      <a:avLst/>
                    </a:prstGeom>
                    <a:ln>
                      <a:noFill/>
                    </a:ln>
                    <a:extLst>
                      <a:ext uri="{53640926-AAD7-44D8-BBD7-CCE9431645EC}">
                        <a14:shadowObscured xmlns:a14="http://schemas.microsoft.com/office/drawing/2010/main"/>
                      </a:ext>
                    </a:extLst>
                  </pic:spPr>
                </pic:pic>
              </a:graphicData>
            </a:graphic>
          </wp:inline>
        </w:drawing>
      </w:r>
    </w:p>
    <w:p w14:paraId="43EABB0A" w14:textId="77516597" w:rsidR="00A1332C" w:rsidRDefault="00B8250F" w:rsidP="00951D38">
      <w:pPr>
        <w:pStyle w:val="Date-Rightaligned"/>
        <w:sectPr w:rsidR="00A1332C" w:rsidSect="00923EE4">
          <w:headerReference w:type="default" r:id="rId13"/>
          <w:footerReference w:type="default" r:id="rId14"/>
          <w:footerReference w:type="first" r:id="rId15"/>
          <w:type w:val="continuous"/>
          <w:pgSz w:w="12240" w:h="15840" w:code="1"/>
          <w:pgMar w:top="1080" w:right="1080" w:bottom="288" w:left="1080" w:header="720" w:footer="720" w:gutter="0"/>
          <w:cols w:space="720"/>
          <w:titlePg/>
          <w:docGrid w:linePitch="360"/>
        </w:sectPr>
      </w:pPr>
      <w:r>
        <w:t>March</w:t>
      </w:r>
      <w:r w:rsidR="00712726">
        <w:t xml:space="preserve"> </w:t>
      </w:r>
      <w:r w:rsidR="008452F5">
        <w:t>7</w:t>
      </w:r>
      <w:r w:rsidR="00712726">
        <w:t>, 20</w:t>
      </w:r>
      <w:r w:rsidR="00476C2F">
        <w:t>25</w:t>
      </w:r>
    </w:p>
    <w:p w14:paraId="6C553B6E" w14:textId="12155FA2" w:rsidR="00476C2F" w:rsidRPr="00FF7D25" w:rsidRDefault="00476C2F" w:rsidP="00FF7D25">
      <w:pPr>
        <w:pStyle w:val="Heading1"/>
      </w:pPr>
      <w:r w:rsidRPr="00FF7D25">
        <w:t>Ensuring Compliance with the Keep Washington Working Act in Online Admissions Applications</w:t>
      </w:r>
    </w:p>
    <w:p w14:paraId="5BFD3765" w14:textId="6804B5CD" w:rsidR="004E7E3F" w:rsidRPr="0008488D" w:rsidRDefault="00871887" w:rsidP="00D27E5A">
      <w:pPr>
        <w:pStyle w:val="Heading2"/>
      </w:pPr>
      <w:r>
        <w:t>Introduction</w:t>
      </w:r>
    </w:p>
    <w:p w14:paraId="2A7D3891" w14:textId="1820F4A3" w:rsidR="00BD2F85" w:rsidRDefault="00BD2F85" w:rsidP="00D27E5A">
      <w:pPr>
        <w:pStyle w:val="BodyCopy"/>
      </w:pPr>
      <w:r w:rsidRPr="00BD2F85">
        <w:t xml:space="preserve">The </w:t>
      </w:r>
      <w:r w:rsidR="00871887">
        <w:t xml:space="preserve">Washington </w:t>
      </w:r>
      <w:r w:rsidRPr="00BD2F85">
        <w:t>State Board for Community and Technical Colleges (SBCTC) has identified a misalignment between the current "citizenship" question in the Online Admissions Application</w:t>
      </w:r>
      <w:r w:rsidR="00871887">
        <w:t xml:space="preserve"> Portal</w:t>
      </w:r>
      <w:r w:rsidRPr="00BD2F85">
        <w:t xml:space="preserve"> (OAAP) and the requirements of the Keep Washington Working (KWW) Act. This policy brief </w:t>
      </w:r>
      <w:r w:rsidR="00FF7D25">
        <w:t>discusses</w:t>
      </w:r>
      <w:r w:rsidRPr="00BD2F85">
        <w:t xml:space="preserve"> modifications</w:t>
      </w:r>
      <w:r w:rsidR="00FF7D25">
        <w:t xml:space="preserve"> to the OAAP</w:t>
      </w:r>
      <w:r w:rsidRPr="00BD2F85">
        <w:t xml:space="preserve"> to address these concerns, protect student data, create efficiencies in the residency determination workflow, and support our commitment to creating a culture of belonging for all students while </w:t>
      </w:r>
      <w:r w:rsidR="00FF7D25">
        <w:t>minimizing</w:t>
      </w:r>
      <w:r w:rsidRPr="00BD2F85">
        <w:t xml:space="preserve"> harm in our practices.</w:t>
      </w:r>
    </w:p>
    <w:p w14:paraId="2F655A34" w14:textId="590282F2" w:rsidR="004E7E3F" w:rsidRPr="00405399" w:rsidRDefault="00BD2F85" w:rsidP="004E7E3F">
      <w:pPr>
        <w:pStyle w:val="Heading2"/>
      </w:pPr>
      <w:r>
        <w:t>Policy Update</w:t>
      </w:r>
    </w:p>
    <w:p w14:paraId="30924A28" w14:textId="572C9202" w:rsidR="00BD2F85" w:rsidRDefault="00BD2F85" w:rsidP="00D27E5A">
      <w:pPr>
        <w:pStyle w:val="BodyCopy"/>
      </w:pPr>
      <w:r w:rsidRPr="00BD2F85">
        <w:t>To ensure compliance with state policy, best practices, and the guidance provided by the</w:t>
      </w:r>
      <w:r w:rsidR="00FF7D25">
        <w:t xml:space="preserve"> Washington state</w:t>
      </w:r>
      <w:r w:rsidRPr="00BD2F85">
        <w:t xml:space="preserve"> Attorney General’s Office on data collection, SBCTC leadership, in consultation with WACTC, deci</w:t>
      </w:r>
      <w:r w:rsidR="00FF7D25">
        <w:t>ded</w:t>
      </w:r>
      <w:r w:rsidRPr="00BD2F85">
        <w:t xml:space="preserve"> to discontinue the collection of citizenship and visa information through the OAAP. This decision aligns with the requirements of the KWW Act and guarantees that only the information necessary for residency determination is collected. It also ensures full adherence to all applicable state and federal laws governing data privacy and residency verification processes. By taking this step, SBCTC is upholding its commitment to maintaining lawful and ethical data practices.</w:t>
      </w:r>
    </w:p>
    <w:p w14:paraId="158E44E5" w14:textId="039CFDA1" w:rsidR="00FF7D25" w:rsidRPr="00FF7D25" w:rsidRDefault="00BD2F85" w:rsidP="00FF7D25">
      <w:pPr>
        <w:pStyle w:val="Heading2"/>
      </w:pPr>
      <w:r>
        <w:t>Background</w:t>
      </w:r>
    </w:p>
    <w:p w14:paraId="645554EB" w14:textId="716884F3" w:rsidR="00BD2F85" w:rsidRDefault="00BD2F85" w:rsidP="00D27E5A">
      <w:pPr>
        <w:pStyle w:val="BodyCopy"/>
      </w:pPr>
      <w:r w:rsidRPr="00BD2F85">
        <w:t xml:space="preserve">Over the past few years, the Admissions and Registration Council (ARC) requested a series of enhancements to the OAAP, particularly concerning residency determinations and the use of the Residency Affidavit language from the Washington Student Achievement Council (WSAC). These enhancements aim to quickly determine residency status for tuition and state aid programs. </w:t>
      </w:r>
    </w:p>
    <w:p w14:paraId="1FF680D2" w14:textId="51C145C1" w:rsidR="004E7E3F" w:rsidRDefault="00BD2F85" w:rsidP="004E7E3F">
      <w:pPr>
        <w:pStyle w:val="Heading2"/>
      </w:pPr>
      <w:r>
        <w:t>ctcLink Development Changes</w:t>
      </w:r>
    </w:p>
    <w:p w14:paraId="513E1216" w14:textId="5548A797" w:rsidR="00BD2F85" w:rsidRDefault="00BD2F85" w:rsidP="00D27E5A">
      <w:pPr>
        <w:pStyle w:val="BodyCopy"/>
      </w:pPr>
      <w:r w:rsidRPr="006F4C58">
        <w:t xml:space="preserve">The following development changes are </w:t>
      </w:r>
      <w:r>
        <w:t>being implemented</w:t>
      </w:r>
      <w:r w:rsidRPr="006F4C58">
        <w:t xml:space="preserve"> to ensure compliance with the </w:t>
      </w:r>
      <w:r>
        <w:t>KWW</w:t>
      </w:r>
      <w:r w:rsidRPr="006F4C58">
        <w:t xml:space="preserve"> Act and to enhance the OAAP:</w:t>
      </w:r>
    </w:p>
    <w:p w14:paraId="1699465D" w14:textId="7E9DD11B" w:rsidR="00BD2F85" w:rsidRDefault="00BD2F85" w:rsidP="00D27E5A">
      <w:pPr>
        <w:pStyle w:val="BodyCopy"/>
        <w:numPr>
          <w:ilvl w:val="0"/>
          <w:numId w:val="25"/>
        </w:numPr>
      </w:pPr>
      <w:r>
        <w:t xml:space="preserve">Dynamic Residency Questions: Updating the residency questions to display dynamically using the </w:t>
      </w:r>
      <w:r>
        <w:lastRenderedPageBreak/>
        <w:t>Residency Affidavit, accessible to all Washingtonians regardless of citizenship or immigration status.</w:t>
      </w:r>
    </w:p>
    <w:p w14:paraId="5CF4D954" w14:textId="520C32FB" w:rsidR="00FF7D25" w:rsidRDefault="00BD2F85" w:rsidP="00D27E5A">
      <w:pPr>
        <w:pStyle w:val="BodyCopy"/>
        <w:numPr>
          <w:ilvl w:val="0"/>
          <w:numId w:val="25"/>
        </w:numPr>
      </w:pPr>
      <w:r>
        <w:t>Removal of Citizenship/Visa Information: Removing citizenship and visa information from the application, including from in-progress applications.</w:t>
      </w:r>
    </w:p>
    <w:p w14:paraId="4EB8AA7E" w14:textId="7E06C230" w:rsidR="004E7E3F" w:rsidRDefault="00BD2F85" w:rsidP="00D27E5A">
      <w:pPr>
        <w:pStyle w:val="BodyCopy"/>
        <w:numPr>
          <w:ilvl w:val="0"/>
          <w:numId w:val="25"/>
        </w:numPr>
      </w:pPr>
      <w:r>
        <w:t>Updates to In-Progress Applications: Modifying in-progress applications to reflect the changes outlined in ER 999</w:t>
      </w:r>
      <w:r w:rsidR="00FF7D25">
        <w:t>–</w:t>
      </w:r>
      <w:r>
        <w:t>Residency and Citizenship Work Package 1.</w:t>
      </w:r>
    </w:p>
    <w:p w14:paraId="1D717213" w14:textId="21716B7F" w:rsidR="004E7E3F" w:rsidRDefault="00BD2F85" w:rsidP="004E7E3F">
      <w:pPr>
        <w:pStyle w:val="Heading2"/>
      </w:pPr>
      <w:r>
        <w:t>Implementation Timeline</w:t>
      </w:r>
    </w:p>
    <w:p w14:paraId="7EE9E47B" w14:textId="1735AF85" w:rsidR="00FF7D25" w:rsidRDefault="00BD2F85" w:rsidP="00D27E5A">
      <w:pPr>
        <w:pStyle w:val="BodyCopy"/>
      </w:pPr>
      <w:r w:rsidRPr="00BD2F85">
        <w:t xml:space="preserve">Current </w:t>
      </w:r>
      <w:r w:rsidR="00871887" w:rsidRPr="00BD2F85">
        <w:t xml:space="preserve">user acceptance testing </w:t>
      </w:r>
      <w:r w:rsidRPr="00BD2F85">
        <w:t>(UAT) activities are on hold while these modifications are being addressed. Once the changes pass development and system integration testing (SIT), SBCTC will provide the colleges with information on UAT and the next steps.</w:t>
      </w:r>
    </w:p>
    <w:p w14:paraId="30EDC56F" w14:textId="014607B7" w:rsidR="00BD2F85" w:rsidRDefault="00D00C0D" w:rsidP="00D27E5A">
      <w:pPr>
        <w:pStyle w:val="BodyCopy"/>
      </w:pPr>
      <w:r>
        <w:t xml:space="preserve">Is there an estimated timeframe? Summer quarter? </w:t>
      </w:r>
    </w:p>
    <w:p w14:paraId="3D78D1C7" w14:textId="019B46A1" w:rsidR="00BD2F85" w:rsidRDefault="00BD2F85" w:rsidP="00BD2F85">
      <w:pPr>
        <w:pStyle w:val="Heading2"/>
      </w:pPr>
      <w:r>
        <w:t>Conclusion</w:t>
      </w:r>
    </w:p>
    <w:p w14:paraId="299DA353" w14:textId="37B7774A" w:rsidR="00871887" w:rsidRDefault="00BD2F85" w:rsidP="00D27E5A">
      <w:pPr>
        <w:pStyle w:val="BodyCopy"/>
      </w:pPr>
      <w:r w:rsidRPr="00BD2F85">
        <w:t xml:space="preserve">These modifications to the OAAP ensure alignment with the Keep Washington Working Act, protect student data, and streamline residency determination workflow. In addition, they support SBCTC's and the colleges' vision to lead with racial equity by maximizing student potential and transforming lives. </w:t>
      </w:r>
    </w:p>
    <w:p w14:paraId="7E92318F" w14:textId="42E48FF2" w:rsidR="0053172F" w:rsidRDefault="00BD2F85" w:rsidP="0053172F">
      <w:pPr>
        <w:pStyle w:val="BodyCopy"/>
      </w:pPr>
      <w:r w:rsidRPr="00BD2F85">
        <w:t>By ensuring that residency determination processes are both efficient and equitable, these changes reflect a commitment to creating a culture of belonging where all students, regardless of background or identity, feel welcomed and supported. Continued collaboration with stakeholders will not only facilitate a smooth transition and implementation of these changes but will also advance racial, social, and economic justice</w:t>
      </w:r>
      <w:r>
        <w:t>.</w:t>
      </w:r>
    </w:p>
    <w:p w14:paraId="3BAF7E44" w14:textId="77777777" w:rsidR="0053172F" w:rsidRDefault="0053172F" w:rsidP="0053172F">
      <w:pPr>
        <w:pStyle w:val="BodyCopy"/>
      </w:pPr>
    </w:p>
    <w:p w14:paraId="4D5BEFB3" w14:textId="77777777" w:rsidR="0053172F" w:rsidRDefault="0053172F" w:rsidP="0053172F">
      <w:pPr>
        <w:pStyle w:val="BodyCopy"/>
      </w:pPr>
    </w:p>
    <w:p w14:paraId="4D4D9074" w14:textId="77777777" w:rsidR="0053172F" w:rsidRDefault="0053172F" w:rsidP="0053172F">
      <w:pPr>
        <w:pStyle w:val="BodyCopy"/>
      </w:pPr>
    </w:p>
    <w:p w14:paraId="57652B02" w14:textId="77777777" w:rsidR="0053172F" w:rsidRDefault="0053172F" w:rsidP="0053172F">
      <w:pPr>
        <w:pStyle w:val="BodyCopy"/>
      </w:pPr>
    </w:p>
    <w:p w14:paraId="4A52F3F7" w14:textId="77777777" w:rsidR="0053172F" w:rsidRDefault="0053172F" w:rsidP="0053172F">
      <w:pPr>
        <w:pStyle w:val="BodyCopy"/>
      </w:pPr>
    </w:p>
    <w:p w14:paraId="465CA051" w14:textId="77777777" w:rsidR="0053172F" w:rsidRDefault="0053172F" w:rsidP="0053172F">
      <w:pPr>
        <w:pStyle w:val="BodyCopy"/>
      </w:pPr>
    </w:p>
    <w:p w14:paraId="2B0DFA4E" w14:textId="77777777" w:rsidR="0053172F" w:rsidRDefault="0053172F" w:rsidP="0053172F">
      <w:pPr>
        <w:pStyle w:val="BodyCopy"/>
      </w:pPr>
    </w:p>
    <w:p w14:paraId="3BEB48B2" w14:textId="77777777" w:rsidR="0053172F" w:rsidRDefault="0053172F" w:rsidP="0053172F">
      <w:pPr>
        <w:pStyle w:val="BodyCopy"/>
      </w:pPr>
    </w:p>
    <w:p w14:paraId="4B7A7C9C" w14:textId="77777777" w:rsidR="0053172F" w:rsidRDefault="0053172F" w:rsidP="0053172F">
      <w:pPr>
        <w:pStyle w:val="BodyCopy"/>
      </w:pPr>
    </w:p>
    <w:p w14:paraId="10E4780D" w14:textId="49843F0C" w:rsidR="0053172F" w:rsidRPr="0053172F" w:rsidRDefault="0053172F" w:rsidP="0053172F">
      <w:pPr>
        <w:tabs>
          <w:tab w:val="left" w:pos="1820"/>
        </w:tabs>
        <w:sectPr w:rsidR="0053172F" w:rsidRPr="0053172F" w:rsidSect="0000238D">
          <w:footerReference w:type="default" r:id="rId16"/>
          <w:type w:val="continuous"/>
          <w:pgSz w:w="12240" w:h="15840" w:code="1"/>
          <w:pgMar w:top="1080" w:right="1080" w:bottom="288" w:left="1080" w:header="720" w:footer="1253" w:gutter="0"/>
          <w:cols w:space="720"/>
          <w:titlePg/>
          <w:docGrid w:linePitch="360"/>
        </w:sectPr>
      </w:pPr>
      <w:r>
        <w:tab/>
      </w:r>
    </w:p>
    <w:p w14:paraId="27DE4BD6" w14:textId="77777777" w:rsidR="00F87D7C" w:rsidRPr="00F87D7C" w:rsidRDefault="00F87D7C" w:rsidP="00F87D7C">
      <w:pPr>
        <w:widowControl w:val="0"/>
        <w:tabs>
          <w:tab w:val="left" w:pos="6840"/>
        </w:tabs>
        <w:suppressAutoHyphens/>
        <w:autoSpaceDE w:val="0"/>
        <w:autoSpaceDN w:val="0"/>
        <w:adjustRightInd w:val="0"/>
        <w:spacing w:before="0" w:after="0" w:line="320" w:lineRule="atLeast"/>
        <w:ind w:left="6840"/>
        <w:textAlignment w:val="center"/>
        <w:outlineLvl w:val="1"/>
        <w:rPr>
          <w:rFonts w:ascii="Franklin Gothic Medium" w:hAnsi="Franklin Gothic Medium" w:cs="SourceSansPro-Light"/>
          <w:color w:val="0071CE"/>
          <w:sz w:val="20"/>
          <w:szCs w:val="21"/>
        </w:rPr>
      </w:pPr>
      <w:r w:rsidRPr="00F87D7C">
        <w:rPr>
          <w:rFonts w:ascii="Franklin Gothic Medium" w:hAnsi="Franklin Gothic Medium" w:cs="SourceSansPro-Light"/>
          <w:noProof/>
          <w:color w:val="0071CE"/>
          <w:sz w:val="20"/>
          <w:szCs w:val="21"/>
        </w:rPr>
        <w:drawing>
          <wp:anchor distT="0" distB="0" distL="114300" distR="114300" simplePos="0" relativeHeight="251659264" behindDoc="0" locked="0" layoutInCell="1" allowOverlap="1" wp14:anchorId="241149B5" wp14:editId="46455A1A">
            <wp:simplePos x="0" y="0"/>
            <wp:positionH relativeFrom="column">
              <wp:posOffset>-1800</wp:posOffset>
            </wp:positionH>
            <wp:positionV relativeFrom="paragraph">
              <wp:posOffset>106390</wp:posOffset>
            </wp:positionV>
            <wp:extent cx="2263775" cy="805815"/>
            <wp:effectExtent l="0" t="0" r="3175" b="0"/>
            <wp:wrapSquare wrapText="bothSides"/>
            <wp:docPr id="344" name="Picture 344"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14:paraId="161024AA" w14:textId="2BE5FCC6" w:rsidR="00F87D7C" w:rsidRPr="00F87D7C" w:rsidRDefault="00476C2F"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Jamie Traugott</w:t>
      </w:r>
    </w:p>
    <w:p w14:paraId="045B5205" w14:textId="52C8E01F" w:rsidR="00F87D7C" w:rsidRDefault="00F87D7C"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sidRPr="00F87D7C">
        <w:rPr>
          <w:rFonts w:cs="Franklin Gothic Demi"/>
          <w:noProof/>
          <w:color w:val="000000"/>
          <w:spacing w:val="-3"/>
          <w:sz w:val="16"/>
          <w:szCs w:val="16"/>
        </w:rPr>
        <mc:AlternateContent>
          <mc:Choice Requires="wpg">
            <w:drawing>
              <wp:anchor distT="0" distB="0" distL="114300" distR="114300" simplePos="0" relativeHeight="251660288" behindDoc="0" locked="0" layoutInCell="1" allowOverlap="1" wp14:anchorId="6D9E7DDF" wp14:editId="744FB976">
                <wp:simplePos x="0" y="0"/>
                <wp:positionH relativeFrom="column">
                  <wp:posOffset>2971800</wp:posOffset>
                </wp:positionH>
                <wp:positionV relativeFrom="paragraph">
                  <wp:posOffset>30900</wp:posOffset>
                </wp:positionV>
                <wp:extent cx="525705" cy="230505"/>
                <wp:effectExtent l="0" t="0" r="8255" b="0"/>
                <wp:wrapSquare wrapText="bothSides"/>
                <wp:docPr id="348" name="Group 348"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345" name="Picture 345" descr="Creative Commons CC"/>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346" name="Picture 346" descr="Creative Commons BY"/>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6089960B" id="Group 348" o:spid="_x0000_s1026" alt="CC BY" style="position:absolute;margin-left:234pt;margin-top:2.45pt;width:41.4pt;height:18.15pt;z-index:251660288;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">
                  <v:imagedata r:id="rId20" o:title="Creative Commons CC"/>
                </v:shape>
                <v:shape id="Picture 346"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">
                  <v:imagedata r:id="rId21" o:title="Creative Commons BY"/>
                </v:shape>
                <w10:wrap type="square"/>
              </v:group>
            </w:pict>
          </mc:Fallback>
        </mc:AlternateContent>
      </w:r>
      <w:r w:rsidR="00476C2F">
        <w:rPr>
          <w:rFonts w:cs="Franklin Gothic Demi"/>
          <w:noProof/>
          <w:color w:val="000000"/>
          <w:spacing w:val="-3"/>
          <w:sz w:val="16"/>
          <w:szCs w:val="16"/>
        </w:rPr>
        <w:t>Director of Student Services &amp; K12 Alignment</w:t>
      </w:r>
    </w:p>
    <w:p w14:paraId="3E664F80" w14:textId="05FDBA1B" w:rsidR="00F87D7C" w:rsidRPr="00F87D7C" w:rsidRDefault="00476C2F"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State Board for Community &amp; Technical Colleges</w:t>
      </w:r>
    </w:p>
    <w:p w14:paraId="7604B87D" w14:textId="327D0A40" w:rsidR="00F87D7C" w:rsidRPr="00F87D7C" w:rsidRDefault="00F87D7C" w:rsidP="00F87D7C">
      <w:pPr>
        <w:tabs>
          <w:tab w:val="left" w:pos="6840"/>
        </w:tabs>
        <w:suppressAutoHyphens/>
        <w:autoSpaceDE w:val="0"/>
        <w:autoSpaceDN w:val="0"/>
        <w:adjustRightInd w:val="0"/>
        <w:spacing w:after="0" w:line="240" w:lineRule="auto"/>
        <w:ind w:left="4770"/>
        <w:textAlignment w:val="center"/>
        <w:rPr>
          <w:rFonts w:cs="Franklin Gothic Demi"/>
          <w:color w:val="000000"/>
          <w:spacing w:val="-3"/>
          <w:sz w:val="16"/>
          <w:szCs w:val="16"/>
        </w:rPr>
      </w:pPr>
      <w:hyperlink r:id="rId22" w:history="1">
        <w:r w:rsidRPr="00F87D7C">
          <w:rPr>
            <w:rFonts w:cs="Franklin Gothic Demi"/>
            <w:color w:val="0563C1" w:themeColor="hyperlink"/>
            <w:spacing w:val="-3"/>
            <w:sz w:val="16"/>
            <w:szCs w:val="16"/>
            <w:u w:val="single"/>
          </w:rPr>
          <w:t>CC BY 4.0</w:t>
        </w:r>
      </w:hyperlink>
      <w:r w:rsidRPr="00F87D7C">
        <w:rPr>
          <w:rFonts w:cs="Franklin Gothic Demi"/>
          <w:color w:val="000000"/>
          <w:spacing w:val="-3"/>
          <w:sz w:val="16"/>
          <w:szCs w:val="16"/>
        </w:rPr>
        <w:tab/>
      </w:r>
      <w:r>
        <w:rPr>
          <w:rFonts w:cs="Franklin Gothic Demi"/>
          <w:color w:val="000000"/>
          <w:spacing w:val="-3"/>
          <w:sz w:val="16"/>
          <w:szCs w:val="16"/>
        </w:rPr>
        <w:t>360-704-</w:t>
      </w:r>
      <w:r w:rsidR="00476C2F">
        <w:rPr>
          <w:rFonts w:cs="Franklin Gothic Demi"/>
          <w:color w:val="000000"/>
          <w:spacing w:val="-3"/>
          <w:sz w:val="16"/>
          <w:szCs w:val="16"/>
        </w:rPr>
        <w:t>3929</w:t>
      </w:r>
    </w:p>
    <w:p w14:paraId="2E268F31" w14:textId="3C855F53" w:rsidR="000A4801" w:rsidRDefault="00C945E6" w:rsidP="00C945E6">
      <w:pPr>
        <w:tabs>
          <w:tab w:val="left" w:pos="6840"/>
        </w:tabs>
        <w:suppressAutoHyphens/>
        <w:autoSpaceDE w:val="0"/>
        <w:autoSpaceDN w:val="0"/>
        <w:adjustRightInd w:val="0"/>
        <w:spacing w:after="0" w:line="240" w:lineRule="auto"/>
        <w:ind w:left="4140"/>
        <w:textAlignment w:val="center"/>
      </w:pPr>
      <w:r>
        <w:rPr>
          <w:rFonts w:cs="Franklin Gothic Demi"/>
          <w:color w:val="000000"/>
          <w:spacing w:val="-3"/>
          <w:sz w:val="16"/>
          <w:szCs w:val="16"/>
        </w:rPr>
        <w:t>Except where otherwise noted</w:t>
      </w:r>
      <w:r>
        <w:rPr>
          <w:rFonts w:cs="Franklin Gothic Demi"/>
          <w:color w:val="000000"/>
          <w:spacing w:val="-3"/>
          <w:sz w:val="16"/>
          <w:szCs w:val="16"/>
        </w:rPr>
        <w:tab/>
      </w:r>
      <w:r w:rsidR="00476C2F">
        <w:rPr>
          <w:rFonts w:cs="Franklin Gothic Demi"/>
          <w:color w:val="000000"/>
          <w:spacing w:val="-3"/>
          <w:sz w:val="16"/>
          <w:szCs w:val="16"/>
        </w:rPr>
        <w:t>jtraugott</w:t>
      </w:r>
      <w:r w:rsidRPr="00F87D7C">
        <w:rPr>
          <w:rFonts w:cs="Franklin Gothic Demi"/>
          <w:color w:val="000000"/>
          <w:spacing w:val="-3"/>
          <w:sz w:val="16"/>
          <w:szCs w:val="16"/>
        </w:rPr>
        <w:t>@sbctc.edu</w:t>
      </w:r>
    </w:p>
    <w:sectPr w:rsidR="000A4801" w:rsidSect="0000238D">
      <w:type w:val="continuous"/>
      <w:pgSz w:w="12240" w:h="15840" w:code="1"/>
      <w:pgMar w:top="1080" w:right="1080" w:bottom="28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37F58" w14:textId="77777777" w:rsidR="006817BB" w:rsidRDefault="006817BB" w:rsidP="00D64448">
      <w:pPr>
        <w:spacing w:after="0" w:line="240" w:lineRule="auto"/>
      </w:pPr>
      <w:r>
        <w:separator/>
      </w:r>
    </w:p>
    <w:p w14:paraId="024931E8" w14:textId="77777777" w:rsidR="006817BB" w:rsidRDefault="006817BB"/>
  </w:endnote>
  <w:endnote w:type="continuationSeparator" w:id="0">
    <w:p w14:paraId="6B82AEF7" w14:textId="77777777" w:rsidR="006817BB" w:rsidRDefault="006817BB" w:rsidP="00D64448">
      <w:pPr>
        <w:spacing w:after="0" w:line="240" w:lineRule="auto"/>
      </w:pPr>
      <w:r>
        <w:continuationSeparator/>
      </w:r>
    </w:p>
    <w:p w14:paraId="0F7F3870" w14:textId="77777777" w:rsidR="006817BB" w:rsidRDefault="0068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SourceSansPro-Bold">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2FDD" w14:textId="77777777" w:rsidR="0000238D" w:rsidRPr="004E216B" w:rsidRDefault="0000238D" w:rsidP="0000238D">
    <w:pPr>
      <w:tabs>
        <w:tab w:val="left" w:pos="3123"/>
      </w:tabs>
    </w:pPr>
    <w:r w:rsidRPr="00DE70B5">
      <w:rPr>
        <w:rFonts w:ascii="Franklin Gothic Medium" w:hAnsi="Franklin Gothic Medium"/>
        <w:b/>
        <w:noProof/>
        <w:color w:val="23335E"/>
        <w:sz w:val="90"/>
        <w:szCs w:val="90"/>
        <w:vertAlign w:val="subscript"/>
      </w:rPr>
      <mc:AlternateContent>
        <mc:Choice Requires="wps">
          <w:drawing>
            <wp:anchor distT="0" distB="0" distL="114300" distR="114300" simplePos="0" relativeHeight="251672576" behindDoc="0" locked="0" layoutInCell="1" allowOverlap="1" wp14:anchorId="104B2F9E" wp14:editId="2F6E6CE8">
              <wp:simplePos x="0" y="0"/>
              <wp:positionH relativeFrom="margin">
                <wp:posOffset>0</wp:posOffset>
              </wp:positionH>
              <wp:positionV relativeFrom="paragraph">
                <wp:posOffset>0</wp:posOffset>
              </wp:positionV>
              <wp:extent cx="6400800" cy="17780"/>
              <wp:effectExtent l="0" t="0" r="19050" b="20320"/>
              <wp:wrapNone/>
              <wp:docPr id="5" name="Straight Connector 5" descr="Footer Divider" title="Footer Divider"/>
              <wp:cNvGraphicFramePr/>
              <a:graphic xmlns:a="http://schemas.openxmlformats.org/drawingml/2006/main">
                <a:graphicData uri="http://schemas.microsoft.com/office/word/2010/wordprocessingShape">
                  <wps:wsp>
                    <wps:cNvCnPr/>
                    <wps:spPr>
                      <a:xfrm>
                        <a:off x="0" y="0"/>
                        <a:ext cx="6400800" cy="1778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B9E5FC" id="Straight Connector 5" o:spid="_x0000_s1026" alt="Title: Footer Divider - Description: Footer Divider"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">
              <v:stroke opacity="19532f"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7216" w14:textId="77777777" w:rsidR="0000238D" w:rsidRPr="00C140EE" w:rsidRDefault="0000238D" w:rsidP="00F87D7C">
    <w:pPr>
      <w:tabs>
        <w:tab w:val="center" w:pos="4680"/>
        <w:tab w:val="right" w:pos="10080"/>
      </w:tabs>
      <w:spacing w:before="120" w:after="0" w:line="240" w:lineRule="auto"/>
      <w:jc w:val="right"/>
      <w:rPr>
        <w:noProof/>
      </w:rPr>
    </w:pPr>
    <w:r w:rsidRPr="00C140EE">
      <w:fldChar w:fldCharType="begin"/>
    </w:r>
    <w:r w:rsidRPr="00C140EE">
      <w:instrText xml:space="preserve"> PAGE   \* MERGEFORMAT </w:instrText>
    </w:r>
    <w:r w:rsidRPr="00C140EE">
      <w:fldChar w:fldCharType="separate"/>
    </w:r>
    <w:r w:rsidR="00A1332C">
      <w:rPr>
        <w:noProof/>
      </w:rPr>
      <w:t>1</w:t>
    </w:r>
    <w:r w:rsidRPr="00C140EE">
      <w:rPr>
        <w:noProof/>
      </w:rPr>
      <w:fldChar w:fldCharType="end"/>
    </w:r>
  </w:p>
  <w:p w14:paraId="1DCB7FE0" w14:textId="77777777" w:rsidR="0000238D" w:rsidRPr="00F87D7C" w:rsidRDefault="0000238D" w:rsidP="00F87D7C">
    <w:pPr>
      <w:tabs>
        <w:tab w:val="center" w:pos="5670"/>
        <w:tab w:val="right" w:pos="10080"/>
      </w:tabs>
      <w:spacing w:before="120" w:after="0" w:line="240" w:lineRule="auto"/>
      <w:ind w:left="6840"/>
      <w:rPr>
        <w:rFonts w:ascii="Franklin Gothic Medium" w:hAnsi="Franklin Gothic Medium" w:cs="SourceSansPro-Light"/>
        <w:color w:val="0071CE"/>
        <w:sz w:val="20"/>
        <w:szCs w:val="21"/>
      </w:rPr>
    </w:pPr>
    <w:r w:rsidRPr="00F87D7C">
      <w:rPr>
        <w:noProof/>
      </w:rPr>
      <mc:AlternateContent>
        <mc:Choice Requires="wps">
          <w:drawing>
            <wp:anchor distT="0" distB="0" distL="114300" distR="114300" simplePos="0" relativeHeight="251678720" behindDoc="0" locked="0" layoutInCell="1" allowOverlap="1" wp14:anchorId="3A54D613" wp14:editId="63A56FEA">
              <wp:simplePos x="0" y="0"/>
              <wp:positionH relativeFrom="margin">
                <wp:posOffset>0</wp:posOffset>
              </wp:positionH>
              <wp:positionV relativeFrom="paragraph">
                <wp:posOffset>0</wp:posOffset>
              </wp:positionV>
              <wp:extent cx="6400800" cy="0"/>
              <wp:effectExtent l="0" t="0" r="19050" b="19050"/>
              <wp:wrapNone/>
              <wp:docPr id="13" name="Straight Connector 13"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1ADA8" id="Straight Connector 13" o:spid="_x0000_s1026" alt="Title: Footer Divider - Description: Footer Divider"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">
              <v:stroke opacity="19532f" joinstyle="miter"/>
              <w10:wrap anchorx="margin"/>
            </v:line>
          </w:pict>
        </mc:Fallback>
      </mc:AlternateContent>
    </w:r>
    <w:r w:rsidRPr="00F87D7C">
      <w:rPr>
        <w:rFonts w:ascii="Franklin Gothic Medium" w:hAnsi="Franklin Gothic Medium" w:cs="SourceSansPro-Light"/>
        <w:noProof/>
        <w:color w:val="0071CE"/>
        <w:sz w:val="20"/>
        <w:szCs w:val="21"/>
      </w:rPr>
      <w:drawing>
        <wp:anchor distT="0" distB="0" distL="114300" distR="114300" simplePos="0" relativeHeight="251675648" behindDoc="0" locked="0" layoutInCell="1" allowOverlap="1" wp14:anchorId="5CC35C1E" wp14:editId="4DB1CB41">
          <wp:simplePos x="0" y="0"/>
          <wp:positionH relativeFrom="column">
            <wp:posOffset>-1800</wp:posOffset>
          </wp:positionH>
          <wp:positionV relativeFrom="paragraph">
            <wp:posOffset>106390</wp:posOffset>
          </wp:positionV>
          <wp:extent cx="2263775" cy="805815"/>
          <wp:effectExtent l="0" t="0" r="3175" b="0"/>
          <wp:wrapSquare wrapText="bothSides"/>
          <wp:docPr id="4" name="Picture 4"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14:paraId="22F56B99" w14:textId="4E031726" w:rsidR="0000238D" w:rsidRPr="00F87D7C" w:rsidRDefault="00BD2F85"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Jamie Traugott</w:t>
    </w:r>
  </w:p>
  <w:p w14:paraId="3C2DA167" w14:textId="1612AAB3" w:rsidR="0000238D" w:rsidRDefault="0000238D"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sidRPr="00F87D7C">
      <w:rPr>
        <w:rFonts w:cs="Franklin Gothic Demi"/>
        <w:noProof/>
        <w:color w:val="000000"/>
        <w:spacing w:val="-3"/>
        <w:sz w:val="16"/>
        <w:szCs w:val="16"/>
      </w:rPr>
      <mc:AlternateContent>
        <mc:Choice Requires="wpg">
          <w:drawing>
            <wp:anchor distT="0" distB="0" distL="114300" distR="114300" simplePos="0" relativeHeight="251676672" behindDoc="0" locked="0" layoutInCell="1" allowOverlap="1" wp14:anchorId="38CF6D15" wp14:editId="08988AC2">
              <wp:simplePos x="0" y="0"/>
              <wp:positionH relativeFrom="column">
                <wp:posOffset>2971800</wp:posOffset>
              </wp:positionH>
              <wp:positionV relativeFrom="paragraph">
                <wp:posOffset>30900</wp:posOffset>
              </wp:positionV>
              <wp:extent cx="525705" cy="230505"/>
              <wp:effectExtent l="0" t="0" r="8255" b="0"/>
              <wp:wrapSquare wrapText="bothSides"/>
              <wp:docPr id="7" name="Group 7"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9" name="Picture 9" descr="Creative Commons CC"/>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11" name="Picture 11" descr="Creative Commons B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0672289E" id="Group 7" o:spid="_x0000_s1026" alt="CC BY" style="position:absolute;margin-left:234pt;margin-top:2.45pt;width:41.4pt;height:18.15pt;z-index:251676672;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">
                <v:imagedata r:id="rId4" o:title="Creative Commons CC"/>
              </v:shape>
              <v:shape id="Picture 11"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">
                <v:imagedata r:id="rId5" o:title="Creative Commons BY"/>
              </v:shape>
              <w10:wrap type="square"/>
            </v:group>
          </w:pict>
        </mc:Fallback>
      </mc:AlternateContent>
    </w:r>
    <w:r w:rsidR="00BD2F85">
      <w:rPr>
        <w:rFonts w:cs="Franklin Gothic Demi"/>
        <w:color w:val="000000"/>
        <w:spacing w:val="-3"/>
        <w:sz w:val="16"/>
        <w:szCs w:val="16"/>
      </w:rPr>
      <w:t>Director of Student Services &amp; K12 Alignment</w:t>
    </w:r>
  </w:p>
  <w:p w14:paraId="3D95B792" w14:textId="44EBF7C0" w:rsidR="0000238D" w:rsidRPr="00F87D7C" w:rsidRDefault="00BD2F85"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State Board for Community &amp; Technical Colleges</w:t>
    </w:r>
  </w:p>
  <w:p w14:paraId="33B03CFF" w14:textId="66C3210D" w:rsidR="0000238D" w:rsidRPr="00C945E6" w:rsidRDefault="0000238D" w:rsidP="00C945E6">
    <w:pPr>
      <w:tabs>
        <w:tab w:val="left" w:pos="6840"/>
      </w:tabs>
      <w:suppressAutoHyphens/>
      <w:autoSpaceDE w:val="0"/>
      <w:autoSpaceDN w:val="0"/>
      <w:adjustRightInd w:val="0"/>
      <w:spacing w:after="0" w:line="240" w:lineRule="auto"/>
      <w:ind w:left="4770"/>
      <w:textAlignment w:val="center"/>
      <w:rPr>
        <w:rFonts w:cs="Franklin Gothic Demi"/>
        <w:color w:val="0563C1" w:themeColor="hyperlink"/>
        <w:spacing w:val="-3"/>
        <w:sz w:val="16"/>
        <w:szCs w:val="16"/>
        <w:u w:val="single"/>
      </w:rPr>
    </w:pPr>
    <w:hyperlink r:id="rId6" w:history="1">
      <w:r w:rsidRPr="00F87D7C">
        <w:rPr>
          <w:rFonts w:cs="Franklin Gothic Demi"/>
          <w:color w:val="0563C1" w:themeColor="hyperlink"/>
          <w:spacing w:val="-3"/>
          <w:sz w:val="16"/>
          <w:szCs w:val="16"/>
          <w:u w:val="single"/>
        </w:rPr>
        <w:t>CC BY 4.0</w:t>
      </w:r>
    </w:hyperlink>
    <w:r w:rsidRPr="00F87D7C">
      <w:rPr>
        <w:rFonts w:cs="Franklin Gothic Demi"/>
        <w:color w:val="000000"/>
        <w:spacing w:val="-3"/>
        <w:sz w:val="16"/>
        <w:szCs w:val="16"/>
      </w:rPr>
      <w:tab/>
    </w:r>
    <w:r w:rsidR="00BD2F85" w:rsidRPr="00BD2F85">
      <w:rPr>
        <w:rFonts w:cs="Franklin Gothic Demi"/>
        <w:color w:val="000000"/>
        <w:spacing w:val="-3"/>
        <w:sz w:val="16"/>
        <w:szCs w:val="16"/>
      </w:rPr>
      <w:t>360-704-3929</w:t>
    </w:r>
  </w:p>
  <w:p w14:paraId="0B20DE21" w14:textId="43D53253" w:rsidR="0000238D" w:rsidRPr="00F87D7C" w:rsidRDefault="00BD2F85" w:rsidP="00C945E6">
    <w:pPr>
      <w:tabs>
        <w:tab w:val="left" w:pos="6840"/>
      </w:tabs>
      <w:suppressAutoHyphens/>
      <w:autoSpaceDE w:val="0"/>
      <w:autoSpaceDN w:val="0"/>
      <w:adjustRightInd w:val="0"/>
      <w:spacing w:after="0" w:line="240" w:lineRule="auto"/>
      <w:ind w:left="6840"/>
      <w:textAlignment w:val="center"/>
    </w:pPr>
    <w:r>
      <w:rPr>
        <w:rFonts w:cs="Franklin Gothic Demi"/>
        <w:color w:val="000000"/>
        <w:spacing w:val="-3"/>
        <w:sz w:val="16"/>
        <w:szCs w:val="16"/>
      </w:rPr>
      <w:t>jtraugott</w:t>
    </w:r>
    <w:r w:rsidR="0000238D" w:rsidRPr="00F87D7C">
      <w:rPr>
        <w:rFonts w:cs="Franklin Gothic Demi"/>
        <w:color w:val="000000"/>
        <w:spacing w:val="-3"/>
        <w:sz w:val="16"/>
        <w:szCs w:val="16"/>
      </w:rPr>
      <w:t>@sbctc.edu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D442" w14:textId="77777777" w:rsidR="0000238D" w:rsidRPr="00F87D7C" w:rsidRDefault="0000238D" w:rsidP="00C140EE">
    <w:pPr>
      <w:jc w:val="right"/>
    </w:pPr>
    <w:r w:rsidRPr="00F87D7C">
      <w:fldChar w:fldCharType="begin"/>
    </w:r>
    <w:r w:rsidRPr="00F87D7C">
      <w:instrText xml:space="preserve"> PAGE   \* MERGEFORMAT </w:instrText>
    </w:r>
    <w:r w:rsidRPr="00F87D7C">
      <w:fldChar w:fldCharType="separate"/>
    </w:r>
    <w:r w:rsidR="00A1332C">
      <w:rPr>
        <w:noProof/>
      </w:rPr>
      <w:t>3</w:t>
    </w:r>
    <w:r w:rsidRPr="00F87D7C">
      <w:fldChar w:fldCharType="end"/>
    </w:r>
    <w:r w:rsidRPr="00F87D7C">
      <w:rPr>
        <w:noProof/>
      </w:rPr>
      <mc:AlternateContent>
        <mc:Choice Requires="wps">
          <w:drawing>
            <wp:anchor distT="0" distB="0" distL="114300" distR="114300" simplePos="0" relativeHeight="251673600" behindDoc="0" locked="0" layoutInCell="1" allowOverlap="1" wp14:anchorId="5F0FFCEE" wp14:editId="0367291B">
              <wp:simplePos x="0" y="0"/>
              <wp:positionH relativeFrom="margin">
                <wp:posOffset>2540</wp:posOffset>
              </wp:positionH>
              <wp:positionV relativeFrom="paragraph">
                <wp:posOffset>294310</wp:posOffset>
              </wp:positionV>
              <wp:extent cx="6400800" cy="0"/>
              <wp:effectExtent l="0" t="0" r="19050" b="19050"/>
              <wp:wrapNone/>
              <wp:docPr id="8" name="Straight Connector 8"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8526D" id="Straight Connector 8" o:spid="_x0000_s1026" alt="Title: Footer Divider - Description: Footer Divider"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3.15pt" to="504.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">
              <v:stroke opacity="19532f"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8B0E" w14:textId="77777777" w:rsidR="006817BB" w:rsidRDefault="006817BB" w:rsidP="00D64448">
      <w:pPr>
        <w:spacing w:after="0" w:line="240" w:lineRule="auto"/>
      </w:pPr>
      <w:r>
        <w:separator/>
      </w:r>
    </w:p>
    <w:p w14:paraId="08496EC8" w14:textId="77777777" w:rsidR="006817BB" w:rsidRDefault="006817BB"/>
  </w:footnote>
  <w:footnote w:type="continuationSeparator" w:id="0">
    <w:p w14:paraId="19E0998D" w14:textId="77777777" w:rsidR="006817BB" w:rsidRDefault="006817BB" w:rsidP="00D64448">
      <w:pPr>
        <w:spacing w:after="0" w:line="240" w:lineRule="auto"/>
      </w:pPr>
      <w:r>
        <w:continuationSeparator/>
      </w:r>
    </w:p>
    <w:p w14:paraId="586F74B6" w14:textId="77777777" w:rsidR="006817BB" w:rsidRDefault="00681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5E9F" w14:textId="036B19B5" w:rsidR="0000238D" w:rsidRPr="006C6003" w:rsidRDefault="008452F5" w:rsidP="00951D38">
    <w:pPr>
      <w:pStyle w:val="Subpageheading"/>
    </w:pPr>
    <w:sdt>
      <w:sdtPr>
        <w:alias w:val="Title"/>
        <w:tag w:val=""/>
        <w:id w:val="-1614737763"/>
        <w:dataBinding w:prefixMappings="xmlns:ns0='http://purl.org/dc/elements/1.1/' xmlns:ns1='http://schemas.openxmlformats.org/package/2006/metadata/core-properties' " w:xpath="/ns1:coreProperties[1]/ns0:title[1]" w:storeItemID="{6C3C8BC8-F283-45AE-878A-BAB7291924A1}"/>
        <w:text/>
      </w:sdtPr>
      <w:sdtEndPr/>
      <w:sdtContent>
        <w:r w:rsidR="00F51702">
          <w:t>Policy brief</w:t>
        </w:r>
      </w:sdtContent>
    </w:sdt>
  </w:p>
  <w:p w14:paraId="5E00E86E" w14:textId="77777777" w:rsidR="0000238D" w:rsidRDefault="0000238D">
    <w:r>
      <w:rPr>
        <w:noProof/>
      </w:rPr>
      <w:drawing>
        <wp:inline distT="0" distB="0" distL="0" distR="0" wp14:anchorId="5A6769F7" wp14:editId="4C59136E">
          <wp:extent cx="6400800" cy="123190"/>
          <wp:effectExtent l="0" t="0" r="0" b="3810"/>
          <wp:docPr id="2" name="Picture 2" descr="Header - Color Bar" title="Header -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190"/>
                  </a:xfrm>
                  <a:prstGeom prst="rect">
                    <a:avLst/>
                  </a:prstGeom>
                </pic:spPr>
              </pic:pic>
            </a:graphicData>
          </a:graphic>
        </wp:inline>
      </w:drawing>
    </w:r>
  </w:p>
  <w:p w14:paraId="63E1A8BD" w14:textId="77777777" w:rsidR="0000238D" w:rsidRPr="0008488D" w:rsidRDefault="000023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15089"/>
    <w:multiLevelType w:val="multilevel"/>
    <w:tmpl w:val="EE62B98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F607071"/>
    <w:multiLevelType w:val="hybridMultilevel"/>
    <w:tmpl w:val="82B4C860"/>
    <w:lvl w:ilvl="0" w:tplc="8EFCC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283A"/>
    <w:multiLevelType w:val="multilevel"/>
    <w:tmpl w:val="7C80AF74"/>
    <w:lvl w:ilvl="0">
      <w:start w:val="1"/>
      <w:numFmt w:val="bullet"/>
      <w:pStyle w:val="Bullets"/>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 w15:restartNumberingAfterBreak="0">
    <w:nsid w:val="26BE7AD5"/>
    <w:multiLevelType w:val="multilevel"/>
    <w:tmpl w:val="7C70468C"/>
    <w:lvl w:ilvl="0">
      <w:start w:val="1"/>
      <w:numFmt w:val="decimal"/>
      <w:pStyle w:val="Numberedlist"/>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7065BBA"/>
    <w:multiLevelType w:val="hybridMultilevel"/>
    <w:tmpl w:val="94785960"/>
    <w:lvl w:ilvl="0" w:tplc="F22C3FA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66B5"/>
    <w:multiLevelType w:val="hybridMultilevel"/>
    <w:tmpl w:val="1B12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808C3"/>
    <w:multiLevelType w:val="multilevel"/>
    <w:tmpl w:val="9ADA116E"/>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7" w15:restartNumberingAfterBreak="0">
    <w:nsid w:val="34C11AE6"/>
    <w:multiLevelType w:val="multilevel"/>
    <w:tmpl w:val="76FC11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9CA39D5"/>
    <w:multiLevelType w:val="hybridMultilevel"/>
    <w:tmpl w:val="B39E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A3333"/>
    <w:multiLevelType w:val="hybridMultilevel"/>
    <w:tmpl w:val="EFE25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C4A16"/>
    <w:multiLevelType w:val="hybridMultilevel"/>
    <w:tmpl w:val="F684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01545"/>
    <w:multiLevelType w:val="multilevel"/>
    <w:tmpl w:val="6400E19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3B4D32"/>
    <w:multiLevelType w:val="hybridMultilevel"/>
    <w:tmpl w:val="6F76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2170C"/>
    <w:multiLevelType w:val="multilevel"/>
    <w:tmpl w:val="9484F8F4"/>
    <w:lvl w:ilvl="0">
      <w:start w:val="1"/>
      <w:numFmt w:val="bullet"/>
      <w:lvlText w:val=""/>
      <w:lvlJc w:val="left"/>
      <w:pPr>
        <w:ind w:left="576" w:hanging="288"/>
      </w:pPr>
      <w:rPr>
        <w:rFonts w:ascii="Symbol" w:hAnsi="Symbol" w:hint="default"/>
      </w:rPr>
    </w:lvl>
    <w:lvl w:ilvl="1">
      <w:start w:val="1"/>
      <w:numFmt w:val="bullet"/>
      <w:lvlText w:val=""/>
      <w:lvlJc w:val="left"/>
      <w:pPr>
        <w:ind w:left="864" w:hanging="288"/>
      </w:pPr>
      <w:rPr>
        <w:rFonts w:ascii="Symbol" w:hAnsi="Symbol" w:hint="default"/>
      </w:rPr>
    </w:lvl>
    <w:lvl w:ilvl="2">
      <w:start w:val="1"/>
      <w:numFmt w:val="bullet"/>
      <w:lvlText w:val=""/>
      <w:lvlJc w:val="left"/>
      <w:pPr>
        <w:ind w:left="1152" w:hanging="288"/>
      </w:pPr>
      <w:rPr>
        <w:rFonts w:ascii="Symbol" w:hAnsi="Symbol" w:hint="default"/>
      </w:rPr>
    </w:lvl>
    <w:lvl w:ilvl="3">
      <w:start w:val="1"/>
      <w:numFmt w:val="bullet"/>
      <w:lvlText w:val=""/>
      <w:lvlJc w:val="left"/>
      <w:pPr>
        <w:ind w:left="1440" w:hanging="288"/>
      </w:pPr>
      <w:rPr>
        <w:rFonts w:ascii="Symbol" w:hAnsi="Symbol" w:hint="default"/>
      </w:rPr>
    </w:lvl>
    <w:lvl w:ilvl="4">
      <w:start w:val="1"/>
      <w:numFmt w:val="bullet"/>
      <w:lvlText w:val=""/>
      <w:lvlJc w:val="left"/>
      <w:pPr>
        <w:ind w:left="1728" w:hanging="288"/>
      </w:pPr>
      <w:rPr>
        <w:rFonts w:ascii="Symbol" w:hAnsi="Symbol" w:hint="default"/>
      </w:rPr>
    </w:lvl>
    <w:lvl w:ilvl="5">
      <w:start w:val="1"/>
      <w:numFmt w:val="bullet"/>
      <w:lvlText w:val=""/>
      <w:lvlJc w:val="left"/>
      <w:pPr>
        <w:ind w:left="2016" w:hanging="288"/>
      </w:pPr>
      <w:rPr>
        <w:rFonts w:ascii="Symbol" w:hAnsi="Symbol" w:hint="default"/>
      </w:rPr>
    </w:lvl>
    <w:lvl w:ilvl="6">
      <w:start w:val="1"/>
      <w:numFmt w:val="bullet"/>
      <w:lvlText w:val=""/>
      <w:lvlJc w:val="left"/>
      <w:pPr>
        <w:ind w:left="2304" w:hanging="288"/>
      </w:pPr>
      <w:rPr>
        <w:rFonts w:ascii="Symbol" w:hAnsi="Symbol" w:hint="default"/>
      </w:rPr>
    </w:lvl>
    <w:lvl w:ilvl="7">
      <w:start w:val="1"/>
      <w:numFmt w:val="bullet"/>
      <w:lvlText w:val=""/>
      <w:lvlJc w:val="left"/>
      <w:pPr>
        <w:ind w:left="2592" w:hanging="288"/>
      </w:pPr>
      <w:rPr>
        <w:rFonts w:ascii="Symbol" w:hAnsi="Symbol" w:hint="default"/>
      </w:rPr>
    </w:lvl>
    <w:lvl w:ilvl="8">
      <w:start w:val="1"/>
      <w:numFmt w:val="bullet"/>
      <w:lvlText w:val=""/>
      <w:lvlJc w:val="left"/>
      <w:pPr>
        <w:ind w:left="2880" w:hanging="288"/>
      </w:pPr>
      <w:rPr>
        <w:rFonts w:ascii="Symbol" w:hAnsi="Symbol" w:hint="default"/>
      </w:rPr>
    </w:lvl>
  </w:abstractNum>
  <w:num w:numId="1" w16cid:durableId="1842042849">
    <w:abstractNumId w:val="4"/>
  </w:num>
  <w:num w:numId="2" w16cid:durableId="1665694270">
    <w:abstractNumId w:val="4"/>
  </w:num>
  <w:num w:numId="3" w16cid:durableId="564343230">
    <w:abstractNumId w:val="1"/>
  </w:num>
  <w:num w:numId="4" w16cid:durableId="103693527">
    <w:abstractNumId w:val="10"/>
  </w:num>
  <w:num w:numId="5" w16cid:durableId="17632080">
    <w:abstractNumId w:val="8"/>
  </w:num>
  <w:num w:numId="6" w16cid:durableId="1116367466">
    <w:abstractNumId w:val="4"/>
  </w:num>
  <w:num w:numId="7" w16cid:durableId="183985240">
    <w:abstractNumId w:val="5"/>
  </w:num>
  <w:num w:numId="8" w16cid:durableId="1380783196">
    <w:abstractNumId w:val="13"/>
  </w:num>
  <w:num w:numId="9" w16cid:durableId="681014406">
    <w:abstractNumId w:val="7"/>
  </w:num>
  <w:num w:numId="10" w16cid:durableId="1310593443">
    <w:abstractNumId w:val="11"/>
  </w:num>
  <w:num w:numId="11" w16cid:durableId="1273785450">
    <w:abstractNumId w:val="2"/>
  </w:num>
  <w:num w:numId="12" w16cid:durableId="1982229231">
    <w:abstractNumId w:val="6"/>
  </w:num>
  <w:num w:numId="13" w16cid:durableId="604965980">
    <w:abstractNumId w:val="6"/>
  </w:num>
  <w:num w:numId="14" w16cid:durableId="221258632">
    <w:abstractNumId w:val="6"/>
  </w:num>
  <w:num w:numId="15" w16cid:durableId="349380588">
    <w:abstractNumId w:val="6"/>
  </w:num>
  <w:num w:numId="16" w16cid:durableId="608004632">
    <w:abstractNumId w:val="0"/>
  </w:num>
  <w:num w:numId="17" w16cid:durableId="922252218">
    <w:abstractNumId w:val="11"/>
  </w:num>
  <w:num w:numId="18" w16cid:durableId="2055619527">
    <w:abstractNumId w:val="2"/>
  </w:num>
  <w:num w:numId="19" w16cid:durableId="1957634795">
    <w:abstractNumId w:val="6"/>
  </w:num>
  <w:num w:numId="20" w16cid:durableId="795636277">
    <w:abstractNumId w:val="6"/>
  </w:num>
  <w:num w:numId="21" w16cid:durableId="1587686617">
    <w:abstractNumId w:val="6"/>
  </w:num>
  <w:num w:numId="22" w16cid:durableId="769131022">
    <w:abstractNumId w:val="6"/>
  </w:num>
  <w:num w:numId="23" w16cid:durableId="1496455293">
    <w:abstractNumId w:val="3"/>
  </w:num>
  <w:num w:numId="24" w16cid:durableId="1391609421">
    <w:abstractNumId w:val="9"/>
  </w:num>
  <w:num w:numId="25" w16cid:durableId="15847998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2C"/>
    <w:rsid w:val="0000238D"/>
    <w:rsid w:val="00012EA5"/>
    <w:rsid w:val="00036E26"/>
    <w:rsid w:val="00072091"/>
    <w:rsid w:val="000771E7"/>
    <w:rsid w:val="000827DF"/>
    <w:rsid w:val="000868B6"/>
    <w:rsid w:val="000A4801"/>
    <w:rsid w:val="000B0710"/>
    <w:rsid w:val="000B3C73"/>
    <w:rsid w:val="000C444C"/>
    <w:rsid w:val="000C7276"/>
    <w:rsid w:val="000F2BBF"/>
    <w:rsid w:val="001049AE"/>
    <w:rsid w:val="0014261F"/>
    <w:rsid w:val="00164E17"/>
    <w:rsid w:val="00172C25"/>
    <w:rsid w:val="00183F51"/>
    <w:rsid w:val="001A1C9C"/>
    <w:rsid w:val="001B5788"/>
    <w:rsid w:val="001C2604"/>
    <w:rsid w:val="001E077F"/>
    <w:rsid w:val="001F773A"/>
    <w:rsid w:val="00201E30"/>
    <w:rsid w:val="00255347"/>
    <w:rsid w:val="0028396E"/>
    <w:rsid w:val="002914F5"/>
    <w:rsid w:val="002969C6"/>
    <w:rsid w:val="002976DE"/>
    <w:rsid w:val="002D265D"/>
    <w:rsid w:val="00307AD6"/>
    <w:rsid w:val="003117C1"/>
    <w:rsid w:val="00312DEC"/>
    <w:rsid w:val="00327112"/>
    <w:rsid w:val="00340F58"/>
    <w:rsid w:val="0036550E"/>
    <w:rsid w:val="003701C4"/>
    <w:rsid w:val="003719B5"/>
    <w:rsid w:val="00380DEC"/>
    <w:rsid w:val="003C49C5"/>
    <w:rsid w:val="003D1158"/>
    <w:rsid w:val="003D65CF"/>
    <w:rsid w:val="003F7EB9"/>
    <w:rsid w:val="004045AA"/>
    <w:rsid w:val="0041760F"/>
    <w:rsid w:val="00432500"/>
    <w:rsid w:val="00433030"/>
    <w:rsid w:val="00451EEE"/>
    <w:rsid w:val="00476C2F"/>
    <w:rsid w:val="004878A2"/>
    <w:rsid w:val="004C166A"/>
    <w:rsid w:val="004C2361"/>
    <w:rsid w:val="004C44FC"/>
    <w:rsid w:val="004E7E3F"/>
    <w:rsid w:val="004F2B94"/>
    <w:rsid w:val="00501E4A"/>
    <w:rsid w:val="0053172F"/>
    <w:rsid w:val="00540B73"/>
    <w:rsid w:val="00586206"/>
    <w:rsid w:val="00586CD0"/>
    <w:rsid w:val="005917CC"/>
    <w:rsid w:val="00595F16"/>
    <w:rsid w:val="005C002F"/>
    <w:rsid w:val="005C3DA7"/>
    <w:rsid w:val="005F1687"/>
    <w:rsid w:val="006100A9"/>
    <w:rsid w:val="00611992"/>
    <w:rsid w:val="00621AAE"/>
    <w:rsid w:val="006669EF"/>
    <w:rsid w:val="00666EC1"/>
    <w:rsid w:val="006817BB"/>
    <w:rsid w:val="0068247B"/>
    <w:rsid w:val="006879EF"/>
    <w:rsid w:val="006B5271"/>
    <w:rsid w:val="006C65EC"/>
    <w:rsid w:val="006D1F24"/>
    <w:rsid w:val="006D799A"/>
    <w:rsid w:val="006F464E"/>
    <w:rsid w:val="00712726"/>
    <w:rsid w:val="00713BDA"/>
    <w:rsid w:val="007806D3"/>
    <w:rsid w:val="007A7C5F"/>
    <w:rsid w:val="008019BB"/>
    <w:rsid w:val="00815B6B"/>
    <w:rsid w:val="0083490B"/>
    <w:rsid w:val="008452F5"/>
    <w:rsid w:val="00860992"/>
    <w:rsid w:val="00870B65"/>
    <w:rsid w:val="00871887"/>
    <w:rsid w:val="008E5072"/>
    <w:rsid w:val="008F579E"/>
    <w:rsid w:val="009049B6"/>
    <w:rsid w:val="00907334"/>
    <w:rsid w:val="009114B0"/>
    <w:rsid w:val="00923EE4"/>
    <w:rsid w:val="009247AF"/>
    <w:rsid w:val="00951D38"/>
    <w:rsid w:val="00954694"/>
    <w:rsid w:val="0099254F"/>
    <w:rsid w:val="009A59C8"/>
    <w:rsid w:val="009B1963"/>
    <w:rsid w:val="009D3628"/>
    <w:rsid w:val="009D6930"/>
    <w:rsid w:val="009F0880"/>
    <w:rsid w:val="00A1312E"/>
    <w:rsid w:val="00A1332C"/>
    <w:rsid w:val="00A17D9C"/>
    <w:rsid w:val="00A21D46"/>
    <w:rsid w:val="00A96492"/>
    <w:rsid w:val="00AB27E7"/>
    <w:rsid w:val="00AD6745"/>
    <w:rsid w:val="00AF3004"/>
    <w:rsid w:val="00B11D55"/>
    <w:rsid w:val="00B145A2"/>
    <w:rsid w:val="00B34351"/>
    <w:rsid w:val="00B64335"/>
    <w:rsid w:val="00B8250F"/>
    <w:rsid w:val="00BA595C"/>
    <w:rsid w:val="00BD2F85"/>
    <w:rsid w:val="00BF346D"/>
    <w:rsid w:val="00BF3BDE"/>
    <w:rsid w:val="00C04EB1"/>
    <w:rsid w:val="00C140EE"/>
    <w:rsid w:val="00C22BEA"/>
    <w:rsid w:val="00C241DC"/>
    <w:rsid w:val="00C760C2"/>
    <w:rsid w:val="00C945E6"/>
    <w:rsid w:val="00C95EF3"/>
    <w:rsid w:val="00C960D3"/>
    <w:rsid w:val="00CA0189"/>
    <w:rsid w:val="00CF5351"/>
    <w:rsid w:val="00D00C0D"/>
    <w:rsid w:val="00D070C8"/>
    <w:rsid w:val="00D14C99"/>
    <w:rsid w:val="00D27E5A"/>
    <w:rsid w:val="00D32426"/>
    <w:rsid w:val="00D47C62"/>
    <w:rsid w:val="00D5393D"/>
    <w:rsid w:val="00D60E8D"/>
    <w:rsid w:val="00D64448"/>
    <w:rsid w:val="00D77370"/>
    <w:rsid w:val="00DA4F86"/>
    <w:rsid w:val="00DC4628"/>
    <w:rsid w:val="00DE3FAA"/>
    <w:rsid w:val="00E033C7"/>
    <w:rsid w:val="00E03586"/>
    <w:rsid w:val="00E10B81"/>
    <w:rsid w:val="00E35C8C"/>
    <w:rsid w:val="00E73F14"/>
    <w:rsid w:val="00E85E7C"/>
    <w:rsid w:val="00EB7869"/>
    <w:rsid w:val="00EF0642"/>
    <w:rsid w:val="00F03808"/>
    <w:rsid w:val="00F42C10"/>
    <w:rsid w:val="00F51702"/>
    <w:rsid w:val="00F5782D"/>
    <w:rsid w:val="00F74B15"/>
    <w:rsid w:val="00F87D7C"/>
    <w:rsid w:val="00F95763"/>
    <w:rsid w:val="00FA6642"/>
    <w:rsid w:val="00FB42D3"/>
    <w:rsid w:val="00FB4C14"/>
    <w:rsid w:val="00FD3C57"/>
    <w:rsid w:val="00FF16CD"/>
    <w:rsid w:val="00FF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1C24"/>
  <w15:chartTrackingRefBased/>
  <w15:docId w15:val="{1A4DD096-0D9B-43E9-9059-B8D9885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sz w:val="22"/>
        <w:szCs w:val="22"/>
        <w:lang w:val="en-US" w:eastAsia="en-US" w:bidi="ar-SA"/>
      </w:rPr>
    </w:rPrDefault>
    <w:pPrDefault>
      <w:pPr>
        <w:spacing w:before="60" w:after="12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46D"/>
  </w:style>
  <w:style w:type="paragraph" w:styleId="Heading1">
    <w:name w:val="heading 1"/>
    <w:basedOn w:val="Normal"/>
    <w:next w:val="Normal"/>
    <w:link w:val="Heading1Char"/>
    <w:autoRedefine/>
    <w:qFormat/>
    <w:rsid w:val="00FF7D25"/>
    <w:pPr>
      <w:widowControl w:val="0"/>
      <w:suppressAutoHyphens/>
      <w:autoSpaceDE w:val="0"/>
      <w:autoSpaceDN w:val="0"/>
      <w:adjustRightInd w:val="0"/>
      <w:spacing w:after="240" w:line="240" w:lineRule="auto"/>
      <w:textAlignment w:val="center"/>
      <w:outlineLvl w:val="0"/>
    </w:pPr>
    <w:rPr>
      <w:rFonts w:asciiTheme="majorHAnsi" w:hAnsiTheme="majorHAnsi"/>
      <w:b/>
      <w:bCs/>
      <w:caps/>
      <w:color w:val="003764"/>
      <w:sz w:val="44"/>
      <w:szCs w:val="24"/>
    </w:rPr>
  </w:style>
  <w:style w:type="paragraph" w:styleId="Heading2">
    <w:name w:val="heading 2"/>
    <w:basedOn w:val="Normal"/>
    <w:next w:val="Normal"/>
    <w:link w:val="Heading2Char"/>
    <w:qFormat/>
    <w:rsid w:val="00951D38"/>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003764"/>
      <w:sz w:val="40"/>
      <w:szCs w:val="21"/>
    </w:rPr>
  </w:style>
  <w:style w:type="paragraph" w:styleId="Heading3">
    <w:name w:val="heading 3"/>
    <w:basedOn w:val="Heading2"/>
    <w:next w:val="Normal"/>
    <w:link w:val="Heading3Char"/>
    <w:qFormat/>
    <w:rsid w:val="00951D38"/>
    <w:pPr>
      <w:outlineLvl w:val="2"/>
    </w:pPr>
    <w:rPr>
      <w:color w:val="0071CE"/>
      <w:sz w:val="36"/>
    </w:rPr>
  </w:style>
  <w:style w:type="paragraph" w:styleId="Heading4">
    <w:name w:val="heading 4"/>
    <w:basedOn w:val="Heading3"/>
    <w:next w:val="Normal"/>
    <w:link w:val="Heading4Char"/>
    <w:qFormat/>
    <w:rsid w:val="00951D38"/>
    <w:pPr>
      <w:keepNext/>
      <w:keepLines/>
      <w:spacing w:after="0"/>
      <w:outlineLvl w:val="3"/>
    </w:pPr>
    <w:rPr>
      <w:rFonts w:cstheme="majorBidi"/>
      <w:iCs/>
      <w:sz w:val="32"/>
    </w:rPr>
  </w:style>
  <w:style w:type="paragraph" w:styleId="Heading5">
    <w:name w:val="heading 5"/>
    <w:basedOn w:val="Heading4"/>
    <w:next w:val="Normal"/>
    <w:link w:val="Heading5Char"/>
    <w:qFormat/>
    <w:rsid w:val="00951D38"/>
    <w:pPr>
      <w:outlineLvl w:val="4"/>
    </w:pPr>
    <w:rPr>
      <w:rFonts w:eastAsiaTheme="majorEastAsia"/>
      <w:sz w:val="28"/>
    </w:rPr>
  </w:style>
  <w:style w:type="paragraph" w:styleId="Heading6">
    <w:name w:val="heading 6"/>
    <w:basedOn w:val="Normal"/>
    <w:next w:val="Normal"/>
    <w:link w:val="Heading6Char"/>
    <w:uiPriority w:val="9"/>
    <w:semiHidden/>
    <w:rsid w:val="00951D38"/>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951D38"/>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951D38"/>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951D38"/>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951D38"/>
    <w:pPr>
      <w:autoSpaceDE w:val="0"/>
      <w:autoSpaceDN w:val="0"/>
      <w:adjustRightInd w:val="0"/>
      <w:spacing w:after="0"/>
      <w:textAlignment w:val="center"/>
    </w:pPr>
    <w:rPr>
      <w:rFonts w:cs="Franklin Gothic Book"/>
      <w:color w:val="000000"/>
      <w:sz w:val="20"/>
      <w:szCs w:val="20"/>
    </w:rPr>
  </w:style>
  <w:style w:type="paragraph" w:customStyle="1" w:styleId="NoParagraphStyle">
    <w:name w:val="[No Paragraph Style]"/>
    <w:rsid w:val="00951D38"/>
    <w:pPr>
      <w:widowControl w:val="0"/>
      <w:autoSpaceDE w:val="0"/>
      <w:autoSpaceDN w:val="0"/>
      <w:adjustRightInd w:val="0"/>
      <w:textAlignment w:val="center"/>
    </w:pPr>
    <w:rPr>
      <w:rFonts w:cs="MinionPro-Regular"/>
      <w:color w:val="000000"/>
      <w:sz w:val="20"/>
      <w:szCs w:val="24"/>
    </w:rPr>
  </w:style>
  <w:style w:type="paragraph" w:customStyle="1" w:styleId="BodyCopy">
    <w:name w:val="Body Copy"/>
    <w:basedOn w:val="Normal"/>
    <w:link w:val="BodyCopyChar"/>
    <w:qFormat/>
    <w:rsid w:val="00951D38"/>
    <w:pPr>
      <w:widowControl w:val="0"/>
      <w:suppressAutoHyphens/>
      <w:autoSpaceDE w:val="0"/>
      <w:autoSpaceDN w:val="0"/>
      <w:adjustRightInd w:val="0"/>
      <w:textAlignment w:val="center"/>
    </w:pPr>
    <w:rPr>
      <w:rFonts w:cs="SourceSansPro-Light"/>
      <w:color w:val="000000"/>
      <w:szCs w:val="21"/>
    </w:rPr>
  </w:style>
  <w:style w:type="character" w:customStyle="1" w:styleId="BodyCopyChar">
    <w:name w:val="Body Copy Char"/>
    <w:basedOn w:val="DefaultParagraphFont"/>
    <w:link w:val="BodyCopy"/>
    <w:rsid w:val="00951D38"/>
    <w:rPr>
      <w:rFonts w:ascii="Franklin Gothic Book" w:hAnsi="Franklin Gothic Book" w:cs="SourceSansPro-Light"/>
      <w:color w:val="000000"/>
      <w:szCs w:val="21"/>
    </w:rPr>
  </w:style>
  <w:style w:type="paragraph" w:customStyle="1" w:styleId="BodyCopy3">
    <w:name w:val="Body Copy 3"/>
    <w:basedOn w:val="Normal"/>
    <w:link w:val="BodyCopy3Char"/>
    <w:semiHidden/>
    <w:rsid w:val="00951D38"/>
  </w:style>
  <w:style w:type="character" w:customStyle="1" w:styleId="Heading2Char">
    <w:name w:val="Heading 2 Char"/>
    <w:basedOn w:val="DefaultParagraphFont"/>
    <w:link w:val="Heading2"/>
    <w:rsid w:val="00951D38"/>
    <w:rPr>
      <w:rFonts w:ascii="Franklin Gothic Medium" w:hAnsi="Franklin Gothic Medium" w:cs="SourceSansPro-Light"/>
      <w:bCs/>
      <w:color w:val="003764"/>
      <w:sz w:val="40"/>
      <w:szCs w:val="21"/>
    </w:rPr>
  </w:style>
  <w:style w:type="character" w:customStyle="1" w:styleId="BodyCopy3Char">
    <w:name w:val="Body Copy 3 Char"/>
    <w:basedOn w:val="DefaultParagraphFont"/>
    <w:link w:val="BodyCopy3"/>
    <w:semiHidden/>
    <w:rsid w:val="00951D38"/>
    <w:rPr>
      <w:rFonts w:ascii="Franklin Gothic Book" w:hAnsi="Franklin Gothic Book"/>
    </w:rPr>
  </w:style>
  <w:style w:type="paragraph" w:customStyle="1" w:styleId="Bullets">
    <w:name w:val="Bullets"/>
    <w:basedOn w:val="Normal"/>
    <w:link w:val="BulletsChar"/>
    <w:qFormat/>
    <w:rsid w:val="00951D38"/>
    <w:pPr>
      <w:widowControl w:val="0"/>
      <w:numPr>
        <w:numId w:val="18"/>
      </w:numPr>
      <w:tabs>
        <w:tab w:val="left" w:pos="0"/>
      </w:tabs>
      <w:suppressAutoHyphens/>
      <w:autoSpaceDE w:val="0"/>
      <w:autoSpaceDN w:val="0"/>
      <w:adjustRightInd w:val="0"/>
      <w:spacing w:after="180"/>
    </w:pPr>
  </w:style>
  <w:style w:type="character" w:customStyle="1" w:styleId="BulletsChar">
    <w:name w:val="Bullets Char"/>
    <w:basedOn w:val="DefaultParagraphFont"/>
    <w:link w:val="Bullets"/>
    <w:rsid w:val="00951D38"/>
    <w:rPr>
      <w:rFonts w:ascii="Franklin Gothic Book" w:hAnsi="Franklin Gothic Book"/>
    </w:rPr>
  </w:style>
  <w:style w:type="paragraph" w:customStyle="1" w:styleId="ContactBody">
    <w:name w:val="Contact Body"/>
    <w:basedOn w:val="BasicParagraph"/>
    <w:link w:val="ContactBodyChar"/>
    <w:uiPriority w:val="1"/>
    <w:qFormat/>
    <w:rsid w:val="00951D38"/>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uiPriority w:val="1"/>
    <w:rsid w:val="00951D38"/>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rsid w:val="00951D38"/>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rsid w:val="00951D38"/>
    <w:rPr>
      <w:rFonts w:ascii="Franklin Gothic Book" w:hAnsi="Franklin Gothic Book" w:cs="SourceSansPro-Semibold"/>
      <w:color w:val="000000"/>
      <w:spacing w:val="-4"/>
      <w:sz w:val="18"/>
      <w:szCs w:val="18"/>
    </w:rPr>
  </w:style>
  <w:style w:type="character" w:customStyle="1" w:styleId="Heading1Char">
    <w:name w:val="Heading 1 Char"/>
    <w:basedOn w:val="DefaultParagraphFont"/>
    <w:link w:val="Heading1"/>
    <w:rsid w:val="00FF7D25"/>
    <w:rPr>
      <w:rFonts w:asciiTheme="majorHAnsi" w:hAnsiTheme="majorHAnsi"/>
      <w:b/>
      <w:bCs/>
      <w:caps/>
      <w:color w:val="003764"/>
      <w:sz w:val="44"/>
      <w:szCs w:val="24"/>
    </w:rPr>
  </w:style>
  <w:style w:type="paragraph" w:customStyle="1" w:styleId="ContactHeader">
    <w:name w:val="Contact Header"/>
    <w:basedOn w:val="Heading2"/>
    <w:link w:val="ContactHeaderChar"/>
    <w:uiPriority w:val="1"/>
    <w:qFormat/>
    <w:rsid w:val="00951D38"/>
    <w:rPr>
      <w:bCs w:val="0"/>
      <w:color w:val="0071CE"/>
      <w:sz w:val="20"/>
    </w:rPr>
  </w:style>
  <w:style w:type="character" w:customStyle="1" w:styleId="ContactHeaderChar">
    <w:name w:val="Contact Header Char"/>
    <w:basedOn w:val="DefaultParagraphFont"/>
    <w:link w:val="ContactHeader"/>
    <w:uiPriority w:val="1"/>
    <w:rsid w:val="00951D38"/>
    <w:rPr>
      <w:rFonts w:ascii="Franklin Gothic Medium" w:hAnsi="Franklin Gothic Medium" w:cs="SourceSansPro-Light"/>
      <w:color w:val="0071CE"/>
      <w:sz w:val="20"/>
      <w:szCs w:val="21"/>
    </w:rPr>
  </w:style>
  <w:style w:type="character" w:customStyle="1" w:styleId="Contactname-BOLD">
    <w:name w:val="Contact name - BOLD"/>
    <w:uiPriority w:val="99"/>
    <w:rsid w:val="00951D38"/>
    <w:rPr>
      <w:rFonts w:ascii="Franklin Gothic Medium" w:hAnsi="Franklin Gothic Medium"/>
    </w:rPr>
  </w:style>
  <w:style w:type="paragraph" w:customStyle="1" w:styleId="Date-Rightaligned">
    <w:name w:val="Date - Right aligned"/>
    <w:basedOn w:val="Normal"/>
    <w:uiPriority w:val="99"/>
    <w:qFormat/>
    <w:rsid w:val="00951D38"/>
    <w:pPr>
      <w:widowControl w:val="0"/>
      <w:autoSpaceDE w:val="0"/>
      <w:autoSpaceDN w:val="0"/>
      <w:adjustRightInd w:val="0"/>
      <w:spacing w:after="0" w:line="288" w:lineRule="auto"/>
      <w:jc w:val="right"/>
      <w:textAlignment w:val="center"/>
    </w:pPr>
    <w:rPr>
      <w:rFonts w:ascii="Franklin Gothic Medium" w:hAnsi="Franklin Gothic Medium" w:cs="SourceSansPro-Bold"/>
      <w:bCs/>
      <w:caps/>
      <w:color w:val="6D6E71"/>
      <w:sz w:val="18"/>
      <w:szCs w:val="18"/>
    </w:rPr>
  </w:style>
  <w:style w:type="paragraph" w:customStyle="1" w:styleId="FeaturedQuote">
    <w:name w:val="Featured Quote"/>
    <w:basedOn w:val="Normal"/>
    <w:link w:val="FeaturedQuoteChar"/>
    <w:qFormat/>
    <w:rsid w:val="00951D38"/>
    <w:pPr>
      <w:suppressAutoHyphens/>
      <w:ind w:left="1440" w:right="1440"/>
      <w:jc w:val="center"/>
    </w:pPr>
    <w:rPr>
      <w:rFonts w:asciiTheme="majorHAnsi" w:hAnsiTheme="majorHAnsi"/>
      <w:i/>
      <w:color w:val="003764"/>
    </w:rPr>
  </w:style>
  <w:style w:type="character" w:customStyle="1" w:styleId="FeaturedQuoteChar">
    <w:name w:val="Featured Quote Char"/>
    <w:basedOn w:val="DefaultParagraphFont"/>
    <w:link w:val="FeaturedQuote"/>
    <w:rsid w:val="00951D38"/>
    <w:rPr>
      <w:rFonts w:asciiTheme="majorHAnsi" w:hAnsiTheme="majorHAnsi"/>
      <w:i/>
      <w:color w:val="003764"/>
    </w:rPr>
  </w:style>
  <w:style w:type="paragraph" w:styleId="Footer">
    <w:name w:val="footer"/>
    <w:basedOn w:val="Normal"/>
    <w:link w:val="FooterChar"/>
    <w:uiPriority w:val="99"/>
    <w:rsid w:val="00951D38"/>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951D38"/>
    <w:rPr>
      <w:rFonts w:ascii="Franklin Gothic Book" w:hAnsi="Franklin Gothic Book"/>
      <w:sz w:val="20"/>
    </w:rPr>
  </w:style>
  <w:style w:type="paragraph" w:styleId="Header">
    <w:name w:val="header"/>
    <w:basedOn w:val="Normal"/>
    <w:link w:val="HeaderChar"/>
    <w:uiPriority w:val="99"/>
    <w:rsid w:val="00951D3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951D38"/>
    <w:rPr>
      <w:rFonts w:ascii="Franklin Gothic Book" w:hAnsi="Franklin Gothic Book"/>
      <w:sz w:val="20"/>
    </w:rPr>
  </w:style>
  <w:style w:type="paragraph" w:customStyle="1" w:styleId="Header4-Contactinfo">
    <w:name w:val="Header 4 - Contact info"/>
    <w:basedOn w:val="NoParagraphStyle"/>
    <w:uiPriority w:val="99"/>
    <w:rsid w:val="00951D38"/>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951D38"/>
    <w:rPr>
      <w:rFonts w:ascii="Franklin Gothic Book" w:hAnsi="Franklin Gothic Book"/>
      <w:color w:val="0563C1" w:themeColor="hyperlink"/>
      <w:u w:val="single"/>
    </w:rPr>
  </w:style>
  <w:style w:type="character" w:customStyle="1" w:styleId="ItalEmphasis">
    <w:name w:val="Ital Emphasis"/>
    <w:uiPriority w:val="99"/>
    <w:rsid w:val="00951D38"/>
    <w:rPr>
      <w:rFonts w:ascii="Franklin Gothic Book" w:hAnsi="Franklin Gothic Book"/>
      <w:i/>
      <w:iCs/>
    </w:rPr>
  </w:style>
  <w:style w:type="paragraph" w:customStyle="1" w:styleId="ItalicEmphasis">
    <w:name w:val="Italic Emphasis"/>
    <w:basedOn w:val="Normal"/>
    <w:link w:val="ItalicEmphasisChar"/>
    <w:semiHidden/>
    <w:rsid w:val="00951D38"/>
    <w:pPr>
      <w:widowControl w:val="0"/>
      <w:suppressAutoHyphens/>
      <w:autoSpaceDE w:val="0"/>
      <w:autoSpaceDN w:val="0"/>
      <w:adjustRightInd w:val="0"/>
      <w:spacing w:before="120" w:after="0"/>
      <w:textAlignment w:val="center"/>
    </w:pPr>
    <w:rPr>
      <w:rFonts w:cs="SourceSansPro-Light"/>
      <w:b/>
      <w:i/>
      <w:color w:val="000000"/>
      <w:sz w:val="20"/>
      <w:szCs w:val="21"/>
    </w:rPr>
  </w:style>
  <w:style w:type="character" w:customStyle="1" w:styleId="ItalicEmphasisChar">
    <w:name w:val="Italic Emphasis Char"/>
    <w:basedOn w:val="DefaultParagraphFont"/>
    <w:link w:val="ItalicEmphasis"/>
    <w:semiHidden/>
    <w:rsid w:val="00951D38"/>
    <w:rPr>
      <w:rFonts w:ascii="Franklin Gothic Book" w:hAnsi="Franklin Gothic Book" w:cs="SourceSansPro-Light"/>
      <w:b/>
      <w:i/>
      <w:color w:val="000000"/>
      <w:sz w:val="20"/>
      <w:szCs w:val="21"/>
    </w:rPr>
  </w:style>
  <w:style w:type="paragraph" w:customStyle="1" w:styleId="Numberedlist">
    <w:name w:val="Numbered list"/>
    <w:basedOn w:val="Normal"/>
    <w:next w:val="Normal"/>
    <w:link w:val="NumberedlistChar"/>
    <w:qFormat/>
    <w:rsid w:val="00951D38"/>
    <w:pPr>
      <w:widowControl w:val="0"/>
      <w:numPr>
        <w:numId w:val="23"/>
      </w:numPr>
      <w:tabs>
        <w:tab w:val="left" w:pos="0"/>
      </w:tabs>
      <w:suppressAutoHyphens/>
      <w:autoSpaceDE w:val="0"/>
      <w:autoSpaceDN w:val="0"/>
      <w:adjustRightInd w:val="0"/>
      <w:spacing w:after="180"/>
    </w:pPr>
  </w:style>
  <w:style w:type="character" w:customStyle="1" w:styleId="NumberedlistChar">
    <w:name w:val="Numbered list Char"/>
    <w:basedOn w:val="DefaultParagraphFont"/>
    <w:link w:val="Numberedlist"/>
    <w:rsid w:val="00951D38"/>
    <w:rPr>
      <w:rFonts w:ascii="Franklin Gothic Book" w:hAnsi="Franklin Gothic Book"/>
    </w:rPr>
  </w:style>
  <w:style w:type="character" w:styleId="Strong">
    <w:name w:val="Strong"/>
    <w:uiPriority w:val="22"/>
    <w:rsid w:val="00951D38"/>
  </w:style>
  <w:style w:type="paragraph" w:customStyle="1" w:styleId="Subpageheading">
    <w:name w:val="Subpage heading"/>
    <w:basedOn w:val="Header"/>
    <w:link w:val="SubpageheadingChar"/>
    <w:qFormat/>
    <w:rsid w:val="00951D38"/>
    <w:pPr>
      <w:tabs>
        <w:tab w:val="clear" w:pos="4680"/>
        <w:tab w:val="clear" w:pos="9360"/>
      </w:tabs>
      <w:jc w:val="right"/>
    </w:pPr>
    <w:rPr>
      <w:rFonts w:ascii="Franklin Gothic Medium" w:hAnsi="Franklin Gothic Medium"/>
      <w:caps/>
      <w:color w:val="4472C4" w:themeColor="accent1"/>
      <w:sz w:val="24"/>
      <w:szCs w:val="24"/>
    </w:rPr>
  </w:style>
  <w:style w:type="character" w:customStyle="1" w:styleId="Heading3Char">
    <w:name w:val="Heading 3 Char"/>
    <w:basedOn w:val="DefaultParagraphFont"/>
    <w:link w:val="Heading3"/>
    <w:rsid w:val="00951D38"/>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rsid w:val="00951D38"/>
    <w:rPr>
      <w:rFonts w:ascii="Franklin Gothic Medium" w:hAnsi="Franklin Gothic Medium" w:cstheme="majorBidi"/>
      <w:bCs/>
      <w:iCs/>
      <w:color w:val="0071CE"/>
      <w:sz w:val="32"/>
      <w:szCs w:val="21"/>
    </w:rPr>
  </w:style>
  <w:style w:type="character" w:customStyle="1" w:styleId="SubpageheadingChar">
    <w:name w:val="Subpage heading Char"/>
    <w:basedOn w:val="HeaderChar"/>
    <w:link w:val="Subpageheading"/>
    <w:rsid w:val="00951D38"/>
    <w:rPr>
      <w:rFonts w:ascii="Franklin Gothic Medium" w:hAnsi="Franklin Gothic Medium"/>
      <w:caps/>
      <w:color w:val="4472C4" w:themeColor="accent1"/>
      <w:sz w:val="24"/>
      <w:szCs w:val="24"/>
    </w:rPr>
  </w:style>
  <w:style w:type="character" w:customStyle="1" w:styleId="UnresolvedMention1">
    <w:name w:val="Unresolved Mention1"/>
    <w:basedOn w:val="DefaultParagraphFont"/>
    <w:uiPriority w:val="99"/>
    <w:semiHidden/>
    <w:unhideWhenUsed/>
    <w:rsid w:val="00951D38"/>
    <w:rPr>
      <w:color w:val="808080"/>
      <w:shd w:val="clear" w:color="auto" w:fill="E6E6E6"/>
    </w:rPr>
  </w:style>
  <w:style w:type="character" w:customStyle="1" w:styleId="Heading5Char">
    <w:name w:val="Heading 5 Char"/>
    <w:basedOn w:val="DefaultParagraphFont"/>
    <w:link w:val="Heading5"/>
    <w:rsid w:val="00951D38"/>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951D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1D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1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1D38"/>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871887"/>
    <w:pPr>
      <w:spacing w:before="0" w:after="0" w:line="240" w:lineRule="auto"/>
    </w:pPr>
  </w:style>
  <w:style w:type="paragraph" w:styleId="ListParagraph">
    <w:name w:val="List Paragraph"/>
    <w:basedOn w:val="Normal"/>
    <w:uiPriority w:val="34"/>
    <w:semiHidden/>
    <w:qFormat/>
    <w:rsid w:val="00871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https://creativecommons.org/licenses/by/4.0/" TargetMode="External"/><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BCTC">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_x0020_Owner xmlns="d9922a8a-c8e9-487d-95d2-c6b1c2450a72">
      <UserInfo>
        <DisplayName>Katie Rose</DisplayName>
        <AccountId>85</AccountId>
        <AccountType/>
      </UserInfo>
    </Content_x0020_Owner>
    <Menu_x0020_Group xmlns="d9922a8a-c8e9-487d-95d2-c6b1c2450a72">Publications &amp; Printing</Menu_x0020_Group>
    <IconOverlay xmlns="d9922a8a-c8e9-487d-95d2-c6b1c2450a72" xsi:nil="true"/>
    <Category xmlns="d9922a8a-c8e9-487d-95d2-c6b1c2450a72">SBCTC Templates</Category>
    <PublishingExpirationDate xmlns="http://schemas.microsoft.com/sharepoint/v3" xsi:nil="true"/>
    <PublishingStartDate xmlns="http://schemas.microsoft.com/sharepoint/v3" xsi:nil="true"/>
    <lcf76f155ced4ddcb4097134ff3c332f xmlns="d9922a8a-c8e9-487d-95d2-c6b1c2450a72">
      <Terms xmlns="http://schemas.microsoft.com/office/infopath/2007/PartnerControls"/>
    </lcf76f155ced4ddcb4097134ff3c332f>
    <TaxCatchAll xmlns="03e82ba2-b1c2-49ab-af23-43782fb35c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48E665ECF7842A8E9F6A6D42CD1A8" ma:contentTypeVersion="521" ma:contentTypeDescription="Create a new document." ma:contentTypeScope="" ma:versionID="51f8041fdf45ec22aa6f6fa6ea81b15c">
  <xsd:schema xmlns:xsd="http://www.w3.org/2001/XMLSchema" xmlns:xs="http://www.w3.org/2001/XMLSchema" xmlns:p="http://schemas.microsoft.com/office/2006/metadata/properties" xmlns:ns1="http://schemas.microsoft.com/sharepoint/v3" xmlns:ns2="d9922a8a-c8e9-487d-95d2-c6b1c2450a72" xmlns:ns3="03e82ba2-b1c2-49ab-af23-43782fb35cbc" targetNamespace="http://schemas.microsoft.com/office/2006/metadata/properties" ma:root="true" ma:fieldsID="fa3f456d78f6af42d6d05b92447bc613" ns1:_="" ns2:_="" ns3:_="">
    <xsd:import namespace="http://schemas.microsoft.com/sharepoint/v3"/>
    <xsd:import namespace="d9922a8a-c8e9-487d-95d2-c6b1c2450a72"/>
    <xsd:import namespace="03e82ba2-b1c2-49ab-af23-43782fb35cbc"/>
    <xsd:element name="properties">
      <xsd:complexType>
        <xsd:sequence>
          <xsd:element name="documentManagement">
            <xsd:complexType>
              <xsd:all>
                <xsd:element ref="ns2:Menu_x0020_Group" minOccurs="0"/>
                <xsd:element ref="ns2:Category" minOccurs="0"/>
                <xsd:element ref="ns2:Content_x0020_Owner" minOccurs="0"/>
                <xsd:element ref="ns3:_dlc_DocId" minOccurs="0"/>
                <xsd:element ref="ns3:_dlc_DocIdUrl" minOccurs="0"/>
                <xsd:element ref="ns3:_dlc_DocIdPersistId" minOccurs="0"/>
                <xsd:element ref="ns2:IconOverlay" minOccurs="0"/>
                <xsd:element ref="ns1:PublishingExpirationDate" minOccurs="0"/>
                <xsd:element ref="ns1:PublishingStartDate"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22a8a-c8e9-487d-95d2-c6b1c2450a72" elementFormDefault="qualified">
    <xsd:import namespace="http://schemas.microsoft.com/office/2006/documentManagement/types"/>
    <xsd:import namespace="http://schemas.microsoft.com/office/infopath/2007/PartnerControls"/>
    <xsd:element name="Menu_x0020_Group" ma:index="2" nillable="true" ma:displayName="Menu Group" ma:default="Publications &amp; Printing" ma:format="Dropdown" ma:internalName="Menu_x0020_Group" ma:readOnly="false">
      <xsd:simpleType>
        <xsd:restriction base="dms:Choice">
          <xsd:enumeration value="Publications &amp; Printing"/>
        </xsd:restriction>
      </xsd:simpleType>
    </xsd:element>
    <xsd:element name="Category" ma:index="3" nillable="true" ma:displayName="Category" ma:format="Dropdown" ma:internalName="Category" ma:readOnly="false">
      <xsd:simpleType>
        <xsd:restriction base="dms:Choice">
          <xsd:enumeration value="Business Cards"/>
          <xsd:enumeration value="Name Badges"/>
          <xsd:enumeration value="Logos"/>
          <xsd:enumeration value="SBCTC Templates"/>
          <xsd:enumeration value="Style Guide"/>
          <xsd:enumeration value="Zoom Backgrounds"/>
        </xsd:restriction>
      </xsd:simpleType>
    </xsd:element>
    <xsd:element name="Content_x0020_Owner" ma:index="10" nillable="true" ma:displayName="Content Owner" ma:list="UserInfo"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onOverlay" ma:index="14" nillable="true" ma:displayName="IconOverlay" ma:internalName="IconOverlay"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82ba2-b1c2-49ab-af23-43782fb35c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f6202957-37ba-46a5-855f-0b2c18713e96}" ma:internalName="TaxCatchAll" ma:showField="CatchAllData" ma:web="03e82ba2-b1c2-49ab-af23-43782fb35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3130C8A-C690-41FA-A545-06B0CC008F18}">
  <ds:schemaRefs>
    <ds:schemaRef ds:uri="http://schemas.microsoft.com/sharepoint/v3/contenttype/forms"/>
  </ds:schemaRefs>
</ds:datastoreItem>
</file>

<file path=customXml/itemProps2.xml><?xml version="1.0" encoding="utf-8"?>
<ds:datastoreItem xmlns:ds="http://schemas.openxmlformats.org/officeDocument/2006/customXml" ds:itemID="{F9057668-2E5B-4EDB-83BD-8D4D1C16E6E6}">
  <ds:schemaRefs>
    <ds:schemaRef ds:uri="http://schemas.microsoft.com/office/2006/metadata/properties"/>
    <ds:schemaRef ds:uri="http://schemas.microsoft.com/office/infopath/2007/PartnerControls"/>
    <ds:schemaRef ds:uri="d9922a8a-c8e9-487d-95d2-c6b1c2450a72"/>
    <ds:schemaRef ds:uri="http://schemas.microsoft.com/sharepoint/v3"/>
    <ds:schemaRef ds:uri="03e82ba2-b1c2-49ab-af23-43782fb35cbc"/>
  </ds:schemaRefs>
</ds:datastoreItem>
</file>

<file path=customXml/itemProps3.xml><?xml version="1.0" encoding="utf-8"?>
<ds:datastoreItem xmlns:ds="http://schemas.openxmlformats.org/officeDocument/2006/customXml" ds:itemID="{C72B7BE5-4CE1-45DE-8FF9-907FAD690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922a8a-c8e9-487d-95d2-c6b1c2450a72"/>
    <ds:schemaRef ds:uri="03e82ba2-b1c2-49ab-af23-43782fb35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C6355-6135-4CDF-BABB-A1A2A7C6C254}">
  <ds:schemaRefs>
    <ds:schemaRef ds:uri="http://schemas.openxmlformats.org/officeDocument/2006/bibliography"/>
  </ds:schemaRefs>
</ds:datastoreItem>
</file>

<file path=customXml/itemProps5.xml><?xml version="1.0" encoding="utf-8"?>
<ds:datastoreItem xmlns:ds="http://schemas.openxmlformats.org/officeDocument/2006/customXml" ds:itemID="{5176A726-A954-4032-A054-ADDC7DFD3D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Policy brief</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brief</dc:title>
  <dc:subject/>
  <dc:creator>Katie Rose</dc:creator>
  <cp:keywords/>
  <dc:description/>
  <cp:lastModifiedBy>Jamie Traugott</cp:lastModifiedBy>
  <cp:revision>2</cp:revision>
  <cp:lastPrinted>2018-01-10T18:00:00Z</cp:lastPrinted>
  <dcterms:created xsi:type="dcterms:W3CDTF">2025-03-07T22:36:00Z</dcterms:created>
  <dcterms:modified xsi:type="dcterms:W3CDTF">2025-03-07T22:36:00Z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0x0101001F948E665ECF7842A8E9F6A6D42CD1A8</vt:lpwstr>
  </property>
</Properties>
</file>