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36AA" w14:textId="1BED5389" w:rsidR="00C6099F" w:rsidRDefault="00C6099F" w:rsidP="00E84F0B">
      <w:pPr>
        <w:pStyle w:val="xx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Before he made headlines for coming out as bisexual in 2014, Conner Mertens faced anxiety and depression. He </w:t>
      </w:r>
      <w:r w:rsidR="00A27826">
        <w:rPr>
          <w:rFonts w:ascii="Calibri" w:hAnsi="Calibri" w:cs="Calibri"/>
          <w:sz w:val="22"/>
          <w:szCs w:val="22"/>
        </w:rPr>
        <w:t xml:space="preserve">made </w:t>
      </w:r>
      <w:r>
        <w:rPr>
          <w:rFonts w:ascii="Calibri" w:hAnsi="Calibri" w:cs="Calibri"/>
          <w:sz w:val="22"/>
          <w:szCs w:val="22"/>
        </w:rPr>
        <w:t>a call to the Trevor Project hotline, a suicide prevention organization for LGBTQ+ yout</w:t>
      </w:r>
      <w:r w:rsidR="00A27826">
        <w:rPr>
          <w:rFonts w:ascii="Calibri" w:hAnsi="Calibri" w:cs="Calibri"/>
          <w:sz w:val="22"/>
          <w:szCs w:val="22"/>
        </w:rPr>
        <w:t xml:space="preserve">h, and realized the power of hearing someone else’s voice on the other line. </w:t>
      </w:r>
    </w:p>
    <w:p w14:paraId="3B15C2FE" w14:textId="77777777" w:rsidR="00C6099F" w:rsidRDefault="00C6099F" w:rsidP="00E84F0B">
      <w:pPr>
        <w:pStyle w:val="xxxmsonormal"/>
        <w:rPr>
          <w:rFonts w:ascii="Calibri" w:hAnsi="Calibri" w:cs="Calibri"/>
          <w:sz w:val="22"/>
          <w:szCs w:val="22"/>
        </w:rPr>
      </w:pPr>
    </w:p>
    <w:p w14:paraId="064348FC" w14:textId="0F9470DB" w:rsidR="00E84F0B" w:rsidRDefault="00C6099F" w:rsidP="00E84F0B">
      <w:pPr>
        <w:pStyle w:val="xx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8 years of advocating and developing,</w:t>
      </w:r>
      <w:hyperlink r:id="rId10" w:history="1">
        <w:r w:rsidRPr="00C6099F">
          <w:rPr>
            <w:rStyle w:val="Hyperlink"/>
            <w:rFonts w:ascii="Calibri" w:hAnsi="Calibri" w:cs="Calibri"/>
            <w:sz w:val="22"/>
            <w:szCs w:val="22"/>
          </w:rPr>
          <w:t xml:space="preserve"> HearMeWA</w:t>
        </w:r>
      </w:hyperlink>
      <w:r>
        <w:rPr>
          <w:rFonts w:ascii="Calibri" w:hAnsi="Calibri" w:cs="Calibri"/>
          <w:sz w:val="22"/>
          <w:szCs w:val="22"/>
        </w:rPr>
        <w:t xml:space="preserve"> is a </w:t>
      </w:r>
      <w:r w:rsidR="00576F2A">
        <w:rPr>
          <w:rFonts w:ascii="Calibri" w:hAnsi="Calibri" w:cs="Calibri"/>
          <w:sz w:val="22"/>
          <w:szCs w:val="22"/>
        </w:rPr>
        <w:t xml:space="preserve">line exclusively for youth </w:t>
      </w:r>
      <w:r>
        <w:rPr>
          <w:rFonts w:ascii="Calibri" w:hAnsi="Calibri" w:cs="Calibri"/>
          <w:sz w:val="22"/>
          <w:szCs w:val="22"/>
        </w:rPr>
        <w:t>that grew out of Mertens</w:t>
      </w:r>
      <w:r w:rsidR="008E700E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 desire to help others. HearMeWA </w:t>
      </w:r>
      <w:r w:rsidR="00A27826">
        <w:rPr>
          <w:rFonts w:ascii="Calibri" w:hAnsi="Calibri" w:cs="Calibri"/>
          <w:sz w:val="22"/>
          <w:szCs w:val="22"/>
        </w:rPr>
        <w:t xml:space="preserve">is </w:t>
      </w:r>
      <w:r w:rsidR="00E84F0B" w:rsidRPr="002C2C6C">
        <w:rPr>
          <w:rFonts w:ascii="Calibri" w:hAnsi="Calibri" w:cs="Calibri"/>
          <w:sz w:val="22"/>
          <w:szCs w:val="22"/>
        </w:rPr>
        <w:t>a</w:t>
      </w:r>
      <w:r w:rsidR="006C0EAE">
        <w:rPr>
          <w:rFonts w:ascii="Calibri" w:hAnsi="Calibri" w:cs="Calibri"/>
          <w:sz w:val="22"/>
          <w:szCs w:val="22"/>
        </w:rPr>
        <w:t xml:space="preserve"> free</w:t>
      </w:r>
      <w:r w:rsidR="00E84F0B" w:rsidRPr="002C2C6C">
        <w:rPr>
          <w:rFonts w:ascii="Calibri" w:hAnsi="Calibri" w:cs="Calibri"/>
          <w:sz w:val="22"/>
          <w:szCs w:val="22"/>
        </w:rPr>
        <w:t xml:space="preserve"> statewide program that is responsible for receiving and responding to tips regarding risks/potential risks to the safety and well-being of youth. This program serves youth up to the age of 25 and operates 24/7</w:t>
      </w:r>
      <w:r w:rsidR="00A27826">
        <w:rPr>
          <w:rFonts w:ascii="Calibri" w:hAnsi="Calibri" w:cs="Calibri"/>
          <w:sz w:val="22"/>
          <w:szCs w:val="22"/>
        </w:rPr>
        <w:t>/365</w:t>
      </w:r>
      <w:r w:rsidR="00E84F0B" w:rsidRPr="002C2C6C">
        <w:rPr>
          <w:rFonts w:ascii="Calibri" w:hAnsi="Calibri" w:cs="Calibri"/>
          <w:sz w:val="22"/>
          <w:szCs w:val="22"/>
        </w:rPr>
        <w:t xml:space="preserve">. The program also provides various ways of contact via mobile app, email, phone, text and chat. The goal of HearMeWA is to provide a place for youth to report safety and well-being concerns to help prevent tragedies and violence. </w:t>
      </w:r>
      <w:r w:rsidR="00A27826">
        <w:rPr>
          <w:rFonts w:ascii="Calibri" w:hAnsi="Calibri" w:cs="Calibri"/>
          <w:sz w:val="22"/>
          <w:szCs w:val="22"/>
        </w:rPr>
        <w:t xml:space="preserve">It is an alternative </w:t>
      </w:r>
      <w:r w:rsidR="000F762F">
        <w:rPr>
          <w:rFonts w:ascii="Calibri" w:hAnsi="Calibri" w:cs="Calibri"/>
          <w:sz w:val="22"/>
          <w:szCs w:val="22"/>
        </w:rPr>
        <w:t xml:space="preserve">to 911 </w:t>
      </w:r>
      <w:r w:rsidR="00A27826">
        <w:rPr>
          <w:rFonts w:ascii="Calibri" w:hAnsi="Calibri" w:cs="Calibri"/>
          <w:sz w:val="22"/>
          <w:szCs w:val="22"/>
        </w:rPr>
        <w:t xml:space="preserve">and is especially crucial in rural communities where emergency services </w:t>
      </w:r>
      <w:r w:rsidR="00E82F47">
        <w:rPr>
          <w:rFonts w:ascii="Calibri" w:hAnsi="Calibri" w:cs="Calibri"/>
          <w:sz w:val="22"/>
          <w:szCs w:val="22"/>
        </w:rPr>
        <w:t xml:space="preserve">are </w:t>
      </w:r>
      <w:r w:rsidR="00A27826">
        <w:rPr>
          <w:rFonts w:ascii="Calibri" w:hAnsi="Calibri" w:cs="Calibri"/>
          <w:sz w:val="22"/>
          <w:szCs w:val="22"/>
        </w:rPr>
        <w:t>often the first and only resource for youth in crisis.</w:t>
      </w:r>
    </w:p>
    <w:p w14:paraId="3A7CD43B" w14:textId="77777777" w:rsidR="00A27826" w:rsidRDefault="00A27826" w:rsidP="00E84F0B">
      <w:pPr>
        <w:pStyle w:val="xxxmsonormal"/>
        <w:rPr>
          <w:rFonts w:ascii="Calibri" w:hAnsi="Calibri" w:cs="Calibri"/>
          <w:sz w:val="22"/>
          <w:szCs w:val="22"/>
        </w:rPr>
      </w:pPr>
    </w:p>
    <w:p w14:paraId="55B369FF" w14:textId="397AFBE2" w:rsidR="00576F2A" w:rsidRDefault="00E84F0B" w:rsidP="00E84F0B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2"/>
          <w:szCs w:val="22"/>
        </w:rPr>
      </w:pPr>
      <w:r w:rsidRPr="002C2C6C">
        <w:rPr>
          <w:rFonts w:ascii="Calibri" w:hAnsi="Calibri" w:cs="Calibri"/>
          <w:color w:val="000000"/>
          <w:sz w:val="22"/>
          <w:szCs w:val="22"/>
        </w:rPr>
        <w:t xml:space="preserve">When youth or a concerned adult submits a concern to </w:t>
      </w:r>
      <w:hyperlink r:id="rId11" w:history="1">
        <w:r w:rsidRPr="002C2C6C">
          <w:rPr>
            <w:rStyle w:val="Hyperlink"/>
            <w:rFonts w:ascii="Calibri" w:hAnsi="Calibri" w:cs="Calibri"/>
            <w:sz w:val="22"/>
            <w:szCs w:val="22"/>
          </w:rPr>
          <w:t>HearMeWA</w:t>
        </w:r>
      </w:hyperlink>
      <w:r w:rsidRPr="002C2C6C">
        <w:rPr>
          <w:rFonts w:ascii="Calibri" w:hAnsi="Calibri" w:cs="Calibri"/>
          <w:color w:val="000000"/>
          <w:sz w:val="22"/>
          <w:szCs w:val="22"/>
        </w:rPr>
        <w:t xml:space="preserve">, a highly trained crisis counselor with the </w:t>
      </w:r>
      <w:hyperlink r:id="rId12" w:history="1">
        <w:r w:rsidRPr="002C2C6C">
          <w:rPr>
            <w:rStyle w:val="Hyperlink"/>
            <w:rFonts w:ascii="Calibri" w:hAnsi="Calibri" w:cs="Calibri"/>
            <w:sz w:val="22"/>
            <w:szCs w:val="22"/>
          </w:rPr>
          <w:t>Sandy Hook Promise National Crisis Center</w:t>
        </w:r>
      </w:hyperlink>
      <w:r w:rsidR="00E82F47">
        <w:rPr>
          <w:rStyle w:val="Hyperlink"/>
          <w:rFonts w:ascii="Calibri" w:hAnsi="Calibri" w:cs="Calibri"/>
          <w:sz w:val="22"/>
          <w:szCs w:val="22"/>
        </w:rPr>
        <w:t xml:space="preserve"> receives it immediately</w:t>
      </w:r>
      <w:r w:rsidRPr="002C2C6C">
        <w:rPr>
          <w:rFonts w:ascii="Calibri" w:hAnsi="Calibri" w:cs="Calibri"/>
          <w:color w:val="000000"/>
          <w:sz w:val="22"/>
          <w:szCs w:val="22"/>
        </w:rPr>
        <w:t xml:space="preserve">. The counselor </w:t>
      </w:r>
      <w:r w:rsidR="002F0D7D" w:rsidRPr="002C2C6C">
        <w:rPr>
          <w:rFonts w:ascii="Calibri" w:hAnsi="Calibri" w:cs="Calibri"/>
          <w:color w:val="000000"/>
          <w:sz w:val="22"/>
          <w:szCs w:val="22"/>
        </w:rPr>
        <w:t>contact</w:t>
      </w:r>
      <w:r w:rsidR="002F0D7D">
        <w:rPr>
          <w:rFonts w:ascii="Calibri" w:hAnsi="Calibri" w:cs="Calibri"/>
          <w:color w:val="000000"/>
          <w:sz w:val="22"/>
          <w:szCs w:val="22"/>
        </w:rPr>
        <w:t>s</w:t>
      </w:r>
      <w:r w:rsidR="002F0D7D" w:rsidRPr="002C2C6C">
        <w:rPr>
          <w:rFonts w:ascii="Calibri" w:hAnsi="Calibri" w:cs="Calibri"/>
          <w:color w:val="000000"/>
          <w:sz w:val="22"/>
          <w:szCs w:val="22"/>
        </w:rPr>
        <w:t xml:space="preserve"> the</w:t>
      </w:r>
      <w:r w:rsidRPr="002C2C6C">
        <w:rPr>
          <w:rFonts w:ascii="Calibri" w:hAnsi="Calibri" w:cs="Calibri"/>
          <w:color w:val="000000"/>
          <w:sz w:val="22"/>
          <w:szCs w:val="22"/>
        </w:rPr>
        <w:t xml:space="preserve"> individual, talks through the details of the incident and </w:t>
      </w:r>
      <w:r w:rsidR="00E82F47">
        <w:rPr>
          <w:rFonts w:ascii="Calibri" w:hAnsi="Calibri" w:cs="Calibri"/>
          <w:color w:val="000000"/>
          <w:sz w:val="22"/>
          <w:szCs w:val="22"/>
        </w:rPr>
        <w:t>send</w:t>
      </w:r>
      <w:r w:rsidR="002F0D7D">
        <w:rPr>
          <w:rFonts w:ascii="Calibri" w:hAnsi="Calibri" w:cs="Calibri"/>
          <w:color w:val="000000"/>
          <w:sz w:val="22"/>
          <w:szCs w:val="22"/>
        </w:rPr>
        <w:t>s</w:t>
      </w:r>
      <w:r w:rsidR="00E82F47">
        <w:rPr>
          <w:rFonts w:ascii="Calibri" w:hAnsi="Calibri" w:cs="Calibri"/>
          <w:color w:val="000000"/>
          <w:sz w:val="22"/>
          <w:szCs w:val="22"/>
        </w:rPr>
        <w:t xml:space="preserve"> the information over</w:t>
      </w:r>
      <w:r w:rsidR="00E82F47" w:rsidRPr="002C2C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6F2A">
        <w:rPr>
          <w:rFonts w:ascii="Calibri" w:hAnsi="Calibri" w:cs="Calibri"/>
          <w:color w:val="000000"/>
          <w:sz w:val="22"/>
          <w:szCs w:val="22"/>
        </w:rPr>
        <w:t xml:space="preserve">to a service provider- such a regional crisis line, educational services, and other community resources. </w:t>
      </w:r>
    </w:p>
    <w:p w14:paraId="268839D5" w14:textId="2430761D" w:rsidR="00576F2A" w:rsidRDefault="00576F2A" w:rsidP="00E84F0B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Youth can remain anonymous when submitting a tip as there are only 4 required questions</w:t>
      </w:r>
      <w:r w:rsidR="00E82F47">
        <w:rPr>
          <w:rFonts w:ascii="Calibri" w:hAnsi="Calibri" w:cs="Calibri"/>
          <w:color w:val="000000"/>
          <w:sz w:val="22"/>
          <w:szCs w:val="22"/>
        </w:rPr>
        <w:t xml:space="preserve"> in the online </w:t>
      </w:r>
      <w:hyperlink r:id="rId13" w:history="1">
        <w:r w:rsidR="00E82F47" w:rsidRPr="004F3C70">
          <w:rPr>
            <w:rStyle w:val="Hyperlink"/>
            <w:rFonts w:ascii="Calibri" w:hAnsi="Calibri" w:cs="Calibri"/>
            <w:sz w:val="22"/>
            <w:szCs w:val="22"/>
          </w:rPr>
          <w:t>tip form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They can also request follow up after they submit a tip and can always reengage with HearMeWA at any time. </w:t>
      </w:r>
    </w:p>
    <w:p w14:paraId="6B30AFB8" w14:textId="77777777" w:rsidR="00576F2A" w:rsidRDefault="00576F2A" w:rsidP="00E84F0B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2"/>
          <w:szCs w:val="22"/>
        </w:rPr>
      </w:pPr>
    </w:p>
    <w:p w14:paraId="295DF3DE" w14:textId="77777777" w:rsidR="00576F2A" w:rsidRDefault="00576F2A" w:rsidP="00E84F0B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2"/>
          <w:szCs w:val="22"/>
        </w:rPr>
      </w:pPr>
    </w:p>
    <w:p w14:paraId="740068CE" w14:textId="77777777" w:rsidR="00576F2A" w:rsidRDefault="00576F2A" w:rsidP="00E84F0B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000000"/>
          <w:sz w:val="22"/>
          <w:szCs w:val="22"/>
        </w:rPr>
      </w:pPr>
    </w:p>
    <w:p w14:paraId="0F43277B" w14:textId="77777777" w:rsidR="00E84F0B" w:rsidRDefault="00E84F0B" w:rsidP="00E84F0B"/>
    <w:p w14:paraId="4FD96DF9" w14:textId="77777777" w:rsidR="00921022" w:rsidRDefault="00921022"/>
    <w:sectPr w:rsidR="00921022" w:rsidSect="00E8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663EC"/>
    <w:multiLevelType w:val="hybridMultilevel"/>
    <w:tmpl w:val="2A82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559E"/>
    <w:multiLevelType w:val="hybridMultilevel"/>
    <w:tmpl w:val="9FA8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94304">
    <w:abstractNumId w:val="0"/>
  </w:num>
  <w:num w:numId="2" w16cid:durableId="126715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0B"/>
    <w:rsid w:val="000F762F"/>
    <w:rsid w:val="002F0D7D"/>
    <w:rsid w:val="00342A92"/>
    <w:rsid w:val="004F3C70"/>
    <w:rsid w:val="00576F2A"/>
    <w:rsid w:val="005C661D"/>
    <w:rsid w:val="006C0EAE"/>
    <w:rsid w:val="007B43D8"/>
    <w:rsid w:val="008E700E"/>
    <w:rsid w:val="00921022"/>
    <w:rsid w:val="009D69A4"/>
    <w:rsid w:val="00A27826"/>
    <w:rsid w:val="00A61623"/>
    <w:rsid w:val="00A80ABB"/>
    <w:rsid w:val="00C6099F"/>
    <w:rsid w:val="00E618FF"/>
    <w:rsid w:val="00E82F47"/>
    <w:rsid w:val="00E84F0B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56D0"/>
  <w15:chartTrackingRefBased/>
  <w15:docId w15:val="{20E88B6F-E654-4FD6-8FA9-B4C0F2B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0B"/>
  </w:style>
  <w:style w:type="paragraph" w:styleId="Heading1">
    <w:name w:val="heading 1"/>
    <w:basedOn w:val="Normal"/>
    <w:next w:val="Normal"/>
    <w:link w:val="Heading1Char"/>
    <w:uiPriority w:val="9"/>
    <w:qFormat/>
    <w:rsid w:val="00E8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F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F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F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F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F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F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F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F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F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F0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F0B"/>
    <w:rPr>
      <w:color w:val="0000FF"/>
      <w:u w:val="single"/>
    </w:rPr>
  </w:style>
  <w:style w:type="paragraph" w:customStyle="1" w:styleId="xxxmsonormal">
    <w:name w:val="x_xxmsonormal"/>
    <w:basedOn w:val="Normal"/>
    <w:rsid w:val="00E84F0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NoSpacing">
    <w:name w:val="No Spacing"/>
    <w:uiPriority w:val="1"/>
    <w:qFormat/>
    <w:rsid w:val="00E84F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09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3campus.com/TipForm.aspx?ID=5007&amp;TemplateID=166&amp;Override=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ndyhookpromise.org/?_ga=2.19652792.140591909.1723223369-502363236.17207137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hearmewa.org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hearmewa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e803fb-044f-4330-bdc8-db2d927e63d0">YVU52Q5SSW57-1439814137-141</_dlc_DocId>
    <_dlc_DocIdUrl xmlns="95e803fb-044f-4330-bdc8-db2d927e63d0">
      <Url>http://ace/Committees/tipline/insidetipline/_layouts/15/DocIdRedir.aspx?ID=YVU52Q5SSW57-1439814137-141</Url>
      <Description>YVU52Q5SSW57-1439814137-141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9198A709CB443B9C6D50C56ACF9E8" ma:contentTypeVersion="2" ma:contentTypeDescription="Create a new document." ma:contentTypeScope="" ma:versionID="58a6ea55da6396f7703cc8f26f3fc420">
  <xsd:schema xmlns:xsd="http://www.w3.org/2001/XMLSchema" xmlns:xs="http://www.w3.org/2001/XMLSchema" xmlns:p="http://schemas.microsoft.com/office/2006/metadata/properties" xmlns:ns2="95e803fb-044f-4330-bdc8-db2d927e63d0" xmlns:ns3="50839db6-0035-492b-9c71-6d14fd0c7e4b" targetNamespace="http://schemas.microsoft.com/office/2006/metadata/properties" ma:root="true" ma:fieldsID="7bc57c33882d9f8843c3afebaba81cd9" ns2:_="" ns3:_="">
    <xsd:import namespace="95e803fb-044f-4330-bdc8-db2d927e63d0"/>
    <xsd:import namespace="50839db6-0035-492b-9c71-6d14fd0c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03fb-044f-4330-bdc8-db2d927e63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39db6-0035-492b-9c71-6d14fd0c7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8BDCBF-F2A3-493A-B17F-90BCB87C3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C7C97-056C-4E80-977F-37C82241E84B}">
  <ds:schemaRefs>
    <ds:schemaRef ds:uri="95e803fb-044f-4330-bdc8-db2d927e63d0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839db6-0035-492b-9c71-6d14fd0c7e4b"/>
  </ds:schemaRefs>
</ds:datastoreItem>
</file>

<file path=customXml/itemProps3.xml><?xml version="1.0" encoding="utf-8"?>
<ds:datastoreItem xmlns:ds="http://schemas.openxmlformats.org/officeDocument/2006/customXml" ds:itemID="{9696C362-A64D-4E17-95DE-5C77F17C5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0A7C0-91FF-403B-B342-8F2C7885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03fb-044f-4330-bdc8-db2d927e63d0"/>
    <ds:schemaRef ds:uri="50839db6-0035-492b-9c71-6d14fd0c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0E3CBD-C605-4C9E-A822-0210CAE6BD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Attorney General's Office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Erica (ATG)</dc:creator>
  <cp:keywords/>
  <dc:description/>
  <cp:lastModifiedBy>Chang, Erica (ATG)</cp:lastModifiedBy>
  <cp:revision>3</cp:revision>
  <dcterms:created xsi:type="dcterms:W3CDTF">2024-08-12T17:47:00Z</dcterms:created>
  <dcterms:modified xsi:type="dcterms:W3CDTF">2024-08-27T21:06:00Z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0x0101006149198A709CB443B9C6D50C56ACF9E8</vt:lpwstr>
  </property>
  <property fmtid="{D5CDD505-2E9C-101B-9397-08002B2CF9AE}" pid="3" name="_dlc_DocIdItemGuid">
    <vt:lpwstr>1fac76a8-b3fe-406a-be31-ff9a20d2db6a</vt:lpwstr>
  </property>
  <property fmtid="{D5CDD505-2E9C-101B-9397-08002B2CF9AE}" pid="4" name="_AdHocReviewCycleID">
    <vt:i4>-1517944312</vt:i4>
  </property>
  <property fmtid="{D5CDD505-2E9C-101B-9397-08002B2CF9AE}" pid="5" name="_NewReviewCycle">
    <vt:lpwstr/>
  </property>
  <property fmtid="{D5CDD505-2E9C-101B-9397-08002B2CF9AE}" pid="6" name="_EmailSubject">
    <vt:lpwstr>[EXTERNAL]RE: [EXTERNAL]FW: [EXTERNAL]RE: SBCTC and WSSSC-Hear Me Now</vt:lpwstr>
  </property>
  <property fmtid="{D5CDD505-2E9C-101B-9397-08002B2CF9AE}" pid="7" name="_AuthorEmail">
    <vt:lpwstr>erica.chang@atg.wa.gov</vt:lpwstr>
  </property>
  <property fmtid="{D5CDD505-2E9C-101B-9397-08002B2CF9AE}" pid="8" name="_AuthorEmailDisplayName">
    <vt:lpwstr>Chang, Erica (ATG)</vt:lpwstr>
  </property>
</Properties>
</file>