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89" w:rsidRPr="00BE241B" w:rsidRDefault="00D91289" w:rsidP="00BD0EC4">
      <w:pPr>
        <w:rPr>
          <w:b/>
          <w:color w:val="1F497D"/>
          <w:sz w:val="24"/>
          <w:szCs w:val="24"/>
        </w:rPr>
      </w:pPr>
      <w:r w:rsidRPr="00BE241B">
        <w:rPr>
          <w:b/>
          <w:color w:val="1F497D"/>
          <w:sz w:val="24"/>
          <w:szCs w:val="24"/>
        </w:rPr>
        <w:t>ANTICIPATED LOSS OF ABAWD CONTRACT FUNDS FROM DSHS: CURRENT SITUATION &amp; NEEDED NEXT STEPS</w:t>
      </w:r>
    </w:p>
    <w:p w:rsidR="00E843A8" w:rsidRPr="00BE241B" w:rsidRDefault="00BD0EC4" w:rsidP="00BD0EC4">
      <w:p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Current Situation</w:t>
      </w:r>
    </w:p>
    <w:p w:rsidR="008F37E8" w:rsidRPr="00BE241B" w:rsidRDefault="00C46996" w:rsidP="002A2328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W</w:t>
      </w:r>
      <w:r w:rsidR="00E843A8" w:rsidRPr="00BE241B">
        <w:rPr>
          <w:color w:val="1F497D"/>
          <w:sz w:val="24"/>
          <w:szCs w:val="24"/>
        </w:rPr>
        <w:t>A S</w:t>
      </w:r>
      <w:r w:rsidRPr="00BE241B">
        <w:rPr>
          <w:color w:val="1F497D"/>
          <w:sz w:val="24"/>
          <w:szCs w:val="24"/>
        </w:rPr>
        <w:t>tate is a pledge state</w:t>
      </w:r>
      <w:r w:rsidR="002A2328" w:rsidRPr="00BE241B">
        <w:rPr>
          <w:rStyle w:val="FootnoteReference"/>
          <w:color w:val="1F497D"/>
          <w:sz w:val="24"/>
          <w:szCs w:val="24"/>
        </w:rPr>
        <w:footnoteReference w:id="1"/>
      </w:r>
      <w:r w:rsidR="00440085" w:rsidRPr="00BE241B">
        <w:rPr>
          <w:color w:val="1F497D"/>
          <w:sz w:val="24"/>
          <w:szCs w:val="24"/>
        </w:rPr>
        <w:t xml:space="preserve"> </w:t>
      </w:r>
      <w:r w:rsidRPr="00BE241B">
        <w:rPr>
          <w:color w:val="1F497D"/>
          <w:sz w:val="24"/>
          <w:szCs w:val="24"/>
        </w:rPr>
        <w:t>for individuals receiving Supplemental Nutrition Assistance Program (SNAP) benefits that do not have children - ABAWDs (</w:t>
      </w:r>
      <w:proofErr w:type="gramStart"/>
      <w:r w:rsidRPr="00BE241B">
        <w:rPr>
          <w:color w:val="1F497D"/>
          <w:sz w:val="24"/>
          <w:szCs w:val="24"/>
        </w:rPr>
        <w:t>able bo</w:t>
      </w:r>
      <w:r w:rsidR="008F37E8" w:rsidRPr="00BE241B">
        <w:rPr>
          <w:color w:val="1F497D"/>
          <w:sz w:val="24"/>
          <w:szCs w:val="24"/>
        </w:rPr>
        <w:t>died</w:t>
      </w:r>
      <w:proofErr w:type="gramEnd"/>
      <w:r w:rsidR="008F37E8" w:rsidRPr="00BE241B">
        <w:rPr>
          <w:color w:val="1F497D"/>
          <w:sz w:val="24"/>
          <w:szCs w:val="24"/>
        </w:rPr>
        <w:t xml:space="preserve"> adults without dependents).</w:t>
      </w:r>
    </w:p>
    <w:p w:rsidR="002A2328" w:rsidRPr="00BE241B" w:rsidRDefault="002A2328" w:rsidP="002A2328">
      <w:pPr>
        <w:pStyle w:val="ListParagraph"/>
        <w:rPr>
          <w:color w:val="1F497D"/>
          <w:sz w:val="24"/>
          <w:szCs w:val="24"/>
        </w:rPr>
      </w:pPr>
    </w:p>
    <w:p w:rsidR="002A2328" w:rsidRPr="00BE241B" w:rsidRDefault="00C46996" w:rsidP="002A2328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 xml:space="preserve">WA </w:t>
      </w:r>
      <w:r w:rsidR="008F37E8" w:rsidRPr="00BE241B">
        <w:rPr>
          <w:color w:val="1F497D"/>
          <w:sz w:val="24"/>
          <w:szCs w:val="24"/>
        </w:rPr>
        <w:t>S</w:t>
      </w:r>
      <w:r w:rsidRPr="00BE241B">
        <w:rPr>
          <w:color w:val="1F497D"/>
          <w:sz w:val="24"/>
          <w:szCs w:val="24"/>
        </w:rPr>
        <w:t xml:space="preserve">tate received $9 million for </w:t>
      </w:r>
      <w:r w:rsidR="007E27B9" w:rsidRPr="00BE241B">
        <w:rPr>
          <w:color w:val="1F497D"/>
          <w:sz w:val="24"/>
          <w:szCs w:val="24"/>
        </w:rPr>
        <w:t xml:space="preserve">federal fiscal year 2021 </w:t>
      </w:r>
      <w:r w:rsidR="009A0A36" w:rsidRPr="00BE241B">
        <w:rPr>
          <w:color w:val="1F497D"/>
          <w:sz w:val="24"/>
          <w:szCs w:val="24"/>
        </w:rPr>
        <w:t>(</w:t>
      </w:r>
      <w:r w:rsidRPr="00BE241B">
        <w:rPr>
          <w:color w:val="1F497D"/>
          <w:sz w:val="24"/>
          <w:szCs w:val="24"/>
        </w:rPr>
        <w:t xml:space="preserve">October 1 – September 30) from the Federal Nutrition Service (FNS) to be a pledge state. These funds sit with the Department of Social Health Services (DSHS). </w:t>
      </w:r>
      <w:r w:rsidR="002A2328" w:rsidRPr="00BE241B">
        <w:rPr>
          <w:color w:val="1F497D"/>
          <w:sz w:val="24"/>
          <w:szCs w:val="24"/>
        </w:rPr>
        <w:br/>
      </w:r>
    </w:p>
    <w:p w:rsidR="008F37E8" w:rsidRPr="00BE241B" w:rsidRDefault="00C46996" w:rsidP="008F37E8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The SBCTC holds a contract with DSHS to connect individuals to resources to help meet their basic needs through a single point of contact at all 34 community and technical colleges. This design included a foundational core network of navigation connecting individuals in the community and students to SNAP access, housing resources, food pantries/banks, employment and training programs like Basic Food Employment &amp; Training (BFET). This also inclu</w:t>
      </w:r>
      <w:bookmarkStart w:id="0" w:name="_GoBack"/>
      <w:bookmarkEnd w:id="0"/>
      <w:r w:rsidRPr="00BE241B">
        <w:rPr>
          <w:color w:val="1F497D"/>
          <w:sz w:val="24"/>
          <w:szCs w:val="24"/>
        </w:rPr>
        <w:t xml:space="preserve">des resources such as emergency assistance grants, </w:t>
      </w:r>
      <w:proofErr w:type="gramStart"/>
      <w:r w:rsidRPr="00BE241B">
        <w:rPr>
          <w:color w:val="1F497D"/>
          <w:sz w:val="24"/>
          <w:szCs w:val="24"/>
        </w:rPr>
        <w:t>child care</w:t>
      </w:r>
      <w:proofErr w:type="gramEnd"/>
      <w:r w:rsidRPr="00BE241B">
        <w:rPr>
          <w:color w:val="1F497D"/>
          <w:sz w:val="24"/>
          <w:szCs w:val="24"/>
        </w:rPr>
        <w:t xml:space="preserve">, etc. </w:t>
      </w:r>
    </w:p>
    <w:p w:rsidR="008F37E8" w:rsidRPr="00BE241B" w:rsidRDefault="008F37E8" w:rsidP="007E27B9">
      <w:pPr>
        <w:pStyle w:val="ListParagraph"/>
        <w:rPr>
          <w:color w:val="1F497D"/>
          <w:sz w:val="24"/>
          <w:szCs w:val="24"/>
        </w:rPr>
      </w:pPr>
    </w:p>
    <w:p w:rsidR="00C46996" w:rsidRPr="00BE241B" w:rsidRDefault="00C46996" w:rsidP="00C46996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 xml:space="preserve">FFY21 is the first year the model was implemented and from Oct 1, 2020 to Jan 30, </w:t>
      </w:r>
      <w:proofErr w:type="gramStart"/>
      <w:r w:rsidRPr="00BE241B">
        <w:rPr>
          <w:color w:val="1F497D"/>
          <w:sz w:val="24"/>
          <w:szCs w:val="24"/>
        </w:rPr>
        <w:t>2021</w:t>
      </w:r>
      <w:proofErr w:type="gramEnd"/>
      <w:r w:rsidRPr="00BE241B">
        <w:rPr>
          <w:color w:val="1F497D"/>
          <w:sz w:val="24"/>
          <w:szCs w:val="24"/>
        </w:rPr>
        <w:t xml:space="preserve"> </w:t>
      </w:r>
      <w:r w:rsidR="008F37E8" w:rsidRPr="00BE241B">
        <w:rPr>
          <w:color w:val="1F497D"/>
          <w:sz w:val="24"/>
          <w:szCs w:val="24"/>
        </w:rPr>
        <w:t>n</w:t>
      </w:r>
      <w:r w:rsidRPr="00BE241B">
        <w:rPr>
          <w:color w:val="1F497D"/>
          <w:sz w:val="24"/>
          <w:szCs w:val="24"/>
        </w:rPr>
        <w:t>avigators serv</w:t>
      </w:r>
      <w:r w:rsidR="00EE0F42" w:rsidRPr="00BE241B">
        <w:rPr>
          <w:color w:val="1F497D"/>
          <w:sz w:val="24"/>
          <w:szCs w:val="24"/>
        </w:rPr>
        <w:t xml:space="preserve">ed more than 3,055 individuals. </w:t>
      </w:r>
      <w:proofErr w:type="gramStart"/>
      <w:r w:rsidR="007E27B9" w:rsidRPr="00BE241B">
        <w:rPr>
          <w:color w:val="1F497D"/>
          <w:sz w:val="24"/>
          <w:szCs w:val="24"/>
        </w:rPr>
        <w:t>A total of 33</w:t>
      </w:r>
      <w:proofErr w:type="gramEnd"/>
      <w:r w:rsidR="007E27B9" w:rsidRPr="00BE241B">
        <w:rPr>
          <w:color w:val="1F497D"/>
          <w:sz w:val="24"/>
          <w:szCs w:val="24"/>
        </w:rPr>
        <w:t xml:space="preserve"> ABAWD Navigators are in place at community and technical colleges. </w:t>
      </w:r>
    </w:p>
    <w:p w:rsidR="008F37E8" w:rsidRPr="00BE241B" w:rsidRDefault="008F37E8" w:rsidP="007E27B9">
      <w:pPr>
        <w:pStyle w:val="ListParagraph"/>
        <w:rPr>
          <w:color w:val="1F497D"/>
          <w:sz w:val="24"/>
          <w:szCs w:val="24"/>
        </w:rPr>
      </w:pPr>
    </w:p>
    <w:p w:rsidR="00C46996" w:rsidRPr="00BE241B" w:rsidRDefault="007D6F7D" w:rsidP="00C46996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FNS has reviewed state</w:t>
      </w:r>
      <w:r w:rsidR="00C46996" w:rsidRPr="00BE241B">
        <w:rPr>
          <w:color w:val="1F497D"/>
          <w:sz w:val="24"/>
          <w:szCs w:val="24"/>
        </w:rPr>
        <w:t xml:space="preserve"> eligibility for these funds and WA </w:t>
      </w:r>
      <w:r w:rsidR="008F37E8" w:rsidRPr="00BE241B">
        <w:rPr>
          <w:color w:val="1F497D"/>
          <w:sz w:val="24"/>
          <w:szCs w:val="24"/>
        </w:rPr>
        <w:t>S</w:t>
      </w:r>
      <w:r w:rsidR="00C46996" w:rsidRPr="00BE241B">
        <w:rPr>
          <w:color w:val="1F497D"/>
          <w:sz w:val="24"/>
          <w:szCs w:val="24"/>
        </w:rPr>
        <w:t>tate and Texas (only two states receiving pledge funds) anticipate having fund</w:t>
      </w:r>
      <w:r w:rsidR="00BD0EC4" w:rsidRPr="00BE241B">
        <w:rPr>
          <w:color w:val="1F497D"/>
          <w:sz w:val="24"/>
          <w:szCs w:val="24"/>
        </w:rPr>
        <w:t xml:space="preserve">s revoked for this current FFY for reasons that remain unclear. DSHS is in regular communication with FNS on this and formal notification </w:t>
      </w:r>
      <w:proofErr w:type="gramStart"/>
      <w:r w:rsidR="00BD0EC4" w:rsidRPr="00BE241B">
        <w:rPr>
          <w:color w:val="1F497D"/>
          <w:sz w:val="24"/>
          <w:szCs w:val="24"/>
        </w:rPr>
        <w:t>is expec</w:t>
      </w:r>
      <w:r w:rsidR="005F7897" w:rsidRPr="00BE241B">
        <w:rPr>
          <w:color w:val="1F497D"/>
          <w:sz w:val="24"/>
          <w:szCs w:val="24"/>
        </w:rPr>
        <w:t>ted</w:t>
      </w:r>
      <w:proofErr w:type="gramEnd"/>
      <w:r w:rsidR="005F7897" w:rsidRPr="00BE241B">
        <w:rPr>
          <w:color w:val="1F497D"/>
          <w:sz w:val="24"/>
          <w:szCs w:val="24"/>
        </w:rPr>
        <w:t xml:space="preserve"> shortly.</w:t>
      </w:r>
    </w:p>
    <w:p w:rsidR="00BD0EC4" w:rsidRPr="00BE241B" w:rsidRDefault="00BD0EC4" w:rsidP="00BD0EC4">
      <w:pPr>
        <w:pStyle w:val="ListParagraph"/>
        <w:rPr>
          <w:color w:val="1F497D"/>
          <w:sz w:val="24"/>
          <w:szCs w:val="24"/>
        </w:rPr>
      </w:pPr>
    </w:p>
    <w:p w:rsidR="00BD0EC4" w:rsidRPr="00BE241B" w:rsidRDefault="00BD0EC4" w:rsidP="00BD0EC4">
      <w:p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Next Steps Needed</w:t>
      </w:r>
    </w:p>
    <w:p w:rsidR="008F37E8" w:rsidRPr="00BE241B" w:rsidRDefault="008F37E8" w:rsidP="007E27B9">
      <w:pPr>
        <w:pStyle w:val="ListParagraph"/>
        <w:rPr>
          <w:color w:val="1F497D"/>
          <w:sz w:val="24"/>
          <w:szCs w:val="24"/>
        </w:rPr>
      </w:pPr>
    </w:p>
    <w:p w:rsidR="00C46996" w:rsidRPr="00BE241B" w:rsidRDefault="007E27B9" w:rsidP="00C46996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SBCTC has notified</w:t>
      </w:r>
      <w:r w:rsidR="00C46996" w:rsidRPr="00BE241B">
        <w:rPr>
          <w:color w:val="1F497D"/>
          <w:sz w:val="24"/>
          <w:szCs w:val="24"/>
        </w:rPr>
        <w:t xml:space="preserve"> BFET Administrators at the colleges who oversee ABAW</w:t>
      </w:r>
      <w:r w:rsidRPr="00BE241B">
        <w:rPr>
          <w:color w:val="1F497D"/>
          <w:sz w:val="24"/>
          <w:szCs w:val="24"/>
        </w:rPr>
        <w:t xml:space="preserve">D Navigators. </w:t>
      </w:r>
      <w:r w:rsidR="005F7897" w:rsidRPr="00BE241B">
        <w:rPr>
          <w:color w:val="1F497D"/>
          <w:sz w:val="24"/>
          <w:szCs w:val="24"/>
        </w:rPr>
        <w:t>SBCTC is notifying</w:t>
      </w:r>
      <w:r w:rsidR="00BD0EC4" w:rsidRPr="00BE241B">
        <w:rPr>
          <w:color w:val="1F497D"/>
          <w:sz w:val="24"/>
          <w:szCs w:val="24"/>
        </w:rPr>
        <w:t xml:space="preserve"> </w:t>
      </w:r>
      <w:r w:rsidR="005F7897" w:rsidRPr="00BE241B">
        <w:rPr>
          <w:color w:val="1F497D"/>
          <w:sz w:val="24"/>
          <w:szCs w:val="24"/>
        </w:rPr>
        <w:t>Instruction and Student Services Commissions, and Jan Yoshiwara will brief WACTC at its Business Meeting on March 26</w:t>
      </w:r>
    </w:p>
    <w:p w:rsidR="008F37E8" w:rsidRPr="00BE241B" w:rsidRDefault="008F37E8" w:rsidP="007E27B9">
      <w:pPr>
        <w:pStyle w:val="ListParagraph"/>
        <w:rPr>
          <w:color w:val="1F497D"/>
          <w:sz w:val="24"/>
          <w:szCs w:val="24"/>
        </w:rPr>
      </w:pPr>
    </w:p>
    <w:p w:rsidR="00C46996" w:rsidRPr="00BE241B" w:rsidRDefault="000D2952" w:rsidP="00C46996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The SBCTC is</w:t>
      </w:r>
      <w:r w:rsidR="00C46996" w:rsidRPr="00BE241B">
        <w:rPr>
          <w:color w:val="1F497D"/>
          <w:sz w:val="24"/>
          <w:szCs w:val="24"/>
        </w:rPr>
        <w:t xml:space="preserve"> proactive</w:t>
      </w:r>
      <w:r w:rsidRPr="00BE241B">
        <w:rPr>
          <w:color w:val="1F497D"/>
          <w:sz w:val="24"/>
          <w:szCs w:val="24"/>
        </w:rPr>
        <w:t>ly</w:t>
      </w:r>
      <w:r w:rsidR="00C46996" w:rsidRPr="00BE241B">
        <w:rPr>
          <w:color w:val="1F497D"/>
          <w:sz w:val="24"/>
          <w:szCs w:val="24"/>
        </w:rPr>
        <w:t xml:space="preserve"> identify</w:t>
      </w:r>
      <w:r w:rsidRPr="00BE241B">
        <w:rPr>
          <w:color w:val="1F497D"/>
          <w:sz w:val="24"/>
          <w:szCs w:val="24"/>
        </w:rPr>
        <w:t>ing</w:t>
      </w:r>
      <w:r w:rsidR="00C46996" w:rsidRPr="00BE241B">
        <w:rPr>
          <w:color w:val="1F497D"/>
          <w:sz w:val="24"/>
          <w:szCs w:val="24"/>
        </w:rPr>
        <w:t xml:space="preserve"> alternative means of funding for these critical basic needs supports for students. Among these possibilities are:</w:t>
      </w:r>
    </w:p>
    <w:p w:rsidR="00C46996" w:rsidRPr="00BE241B" w:rsidRDefault="005F7897" w:rsidP="00C46996">
      <w:pPr>
        <w:pStyle w:val="ListParagraph"/>
        <w:numPr>
          <w:ilvl w:val="1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>Exploration of b</w:t>
      </w:r>
      <w:r w:rsidR="00C46996" w:rsidRPr="00BE241B">
        <w:rPr>
          <w:color w:val="1F497D"/>
          <w:sz w:val="24"/>
          <w:szCs w:val="24"/>
        </w:rPr>
        <w:t xml:space="preserve">iennial funding added to the Operating Budget </w:t>
      </w:r>
      <w:r w:rsidR="00D87E06" w:rsidRPr="00BE241B">
        <w:rPr>
          <w:color w:val="1F497D"/>
          <w:sz w:val="24"/>
          <w:szCs w:val="24"/>
        </w:rPr>
        <w:t xml:space="preserve">of </w:t>
      </w:r>
      <w:r w:rsidR="00C46996" w:rsidRPr="00BE241B">
        <w:rPr>
          <w:color w:val="1F497D"/>
          <w:sz w:val="24"/>
          <w:szCs w:val="24"/>
        </w:rPr>
        <w:t>the State Legislature (we have costed this out and key Legislators have been identified—the window of opportu</w:t>
      </w:r>
      <w:r w:rsidRPr="00BE241B">
        <w:rPr>
          <w:color w:val="1F497D"/>
          <w:sz w:val="24"/>
          <w:szCs w:val="24"/>
        </w:rPr>
        <w:t>nity for this option is short</w:t>
      </w:r>
      <w:r w:rsidR="00C46996" w:rsidRPr="00BE241B">
        <w:rPr>
          <w:color w:val="1F497D"/>
          <w:sz w:val="24"/>
          <w:szCs w:val="24"/>
        </w:rPr>
        <w:t>)</w:t>
      </w:r>
    </w:p>
    <w:p w:rsidR="000D2952" w:rsidRPr="00BE241B" w:rsidRDefault="005F7897" w:rsidP="003F3EA3">
      <w:pPr>
        <w:pStyle w:val="ListParagraph"/>
        <w:numPr>
          <w:ilvl w:val="1"/>
          <w:numId w:val="1"/>
        </w:numPr>
        <w:rPr>
          <w:color w:val="1F497D"/>
          <w:sz w:val="24"/>
          <w:szCs w:val="24"/>
        </w:rPr>
      </w:pPr>
      <w:r w:rsidRPr="00BE241B">
        <w:rPr>
          <w:color w:val="1F497D"/>
          <w:sz w:val="24"/>
          <w:szCs w:val="24"/>
        </w:rPr>
        <w:t xml:space="preserve">Considering use of federal American Rescue Plan Act (ARPA) </w:t>
      </w:r>
      <w:r w:rsidR="00C46996" w:rsidRPr="00BE241B">
        <w:rPr>
          <w:color w:val="1F497D"/>
          <w:sz w:val="24"/>
          <w:szCs w:val="24"/>
        </w:rPr>
        <w:t xml:space="preserve">funds for COVID-19 pandemic </w:t>
      </w:r>
      <w:r w:rsidRPr="00BE241B">
        <w:rPr>
          <w:color w:val="1F497D"/>
          <w:sz w:val="24"/>
          <w:szCs w:val="24"/>
        </w:rPr>
        <w:t>be deployed in part to fund ABAWD Navigators at the colleges</w:t>
      </w:r>
    </w:p>
    <w:p w:rsidR="00E22C67" w:rsidRPr="00BE241B" w:rsidRDefault="00E22C67">
      <w:pPr>
        <w:rPr>
          <w:sz w:val="24"/>
          <w:szCs w:val="24"/>
        </w:rPr>
      </w:pPr>
    </w:p>
    <w:sectPr w:rsidR="00E22C67" w:rsidRPr="00BE241B" w:rsidSect="00E84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A3" w:rsidRDefault="003665A3" w:rsidP="002A2328">
      <w:pPr>
        <w:spacing w:after="0" w:line="240" w:lineRule="auto"/>
      </w:pPr>
      <w:r>
        <w:separator/>
      </w:r>
    </w:p>
  </w:endnote>
  <w:endnote w:type="continuationSeparator" w:id="0">
    <w:p w:rsidR="003665A3" w:rsidRDefault="003665A3" w:rsidP="002A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A3" w:rsidRDefault="003665A3" w:rsidP="002A2328">
      <w:pPr>
        <w:spacing w:after="0" w:line="240" w:lineRule="auto"/>
      </w:pPr>
      <w:r>
        <w:separator/>
      </w:r>
    </w:p>
  </w:footnote>
  <w:footnote w:type="continuationSeparator" w:id="0">
    <w:p w:rsidR="003665A3" w:rsidRDefault="003665A3" w:rsidP="002A2328">
      <w:pPr>
        <w:spacing w:after="0" w:line="240" w:lineRule="auto"/>
      </w:pPr>
      <w:r>
        <w:continuationSeparator/>
      </w:r>
    </w:p>
  </w:footnote>
  <w:footnote w:id="1">
    <w:p w:rsidR="002A2328" w:rsidRDefault="002A2328">
      <w:pPr>
        <w:pStyle w:val="FootnoteText"/>
      </w:pPr>
      <w:r>
        <w:rPr>
          <w:rStyle w:val="FootnoteReference"/>
        </w:rPr>
        <w:footnoteRef/>
      </w:r>
      <w:r>
        <w:t xml:space="preserve"> Department of Social Health and Services (DSHS) committed to creating opportunities to help ABAWDs meet work requirements</w:t>
      </w:r>
      <w:r w:rsidR="00907922">
        <w:t xml:space="preserve"> even though waivers are in place for all but King County</w:t>
      </w:r>
      <w:r>
        <w:t xml:space="preserve">. For more information on what this includes visit: </w:t>
      </w:r>
      <w:hyperlink r:id="rId1" w:history="1">
        <w:r w:rsidRPr="009C3435">
          <w:rPr>
            <w:rStyle w:val="Hyperlink"/>
          </w:rPr>
          <w:t>https://www.dshs.wa.gov/esa-1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09CF"/>
    <w:multiLevelType w:val="hybridMultilevel"/>
    <w:tmpl w:val="1778BC4C"/>
    <w:lvl w:ilvl="0" w:tplc="A29CE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6"/>
    <w:rsid w:val="000D2952"/>
    <w:rsid w:val="00230251"/>
    <w:rsid w:val="002A1E1A"/>
    <w:rsid w:val="002A2328"/>
    <w:rsid w:val="003665A3"/>
    <w:rsid w:val="00440085"/>
    <w:rsid w:val="00473D6F"/>
    <w:rsid w:val="005F7897"/>
    <w:rsid w:val="00612A5D"/>
    <w:rsid w:val="007D6F7D"/>
    <w:rsid w:val="007E27B9"/>
    <w:rsid w:val="008F37E8"/>
    <w:rsid w:val="00907922"/>
    <w:rsid w:val="009210FB"/>
    <w:rsid w:val="009A0A36"/>
    <w:rsid w:val="00B540CF"/>
    <w:rsid w:val="00BD0EC4"/>
    <w:rsid w:val="00BE241B"/>
    <w:rsid w:val="00C46996"/>
    <w:rsid w:val="00C620C5"/>
    <w:rsid w:val="00C63059"/>
    <w:rsid w:val="00D30870"/>
    <w:rsid w:val="00D87E06"/>
    <w:rsid w:val="00D91289"/>
    <w:rsid w:val="00E22C67"/>
    <w:rsid w:val="00E843A8"/>
    <w:rsid w:val="00E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78D9"/>
  <w15:chartTrackingRefBased/>
  <w15:docId w15:val="{3CF8503F-15AD-4DD6-8F6B-88D7045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9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84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A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3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3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shs.wa.gov/esa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2D41-8DAB-4919-8E4E-5348EEE7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3</cp:revision>
  <dcterms:created xsi:type="dcterms:W3CDTF">2021-03-22T23:14:00Z</dcterms:created>
  <dcterms:modified xsi:type="dcterms:W3CDTF">2021-03-22T23:15:00Z</dcterms:modified>
</cp:coreProperties>
</file>