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AAFC7" w14:textId="163017B1" w:rsidR="00863721" w:rsidRDefault="00C5315E">
      <w:r>
        <w:t>WSSSC Meeting:</w:t>
      </w:r>
    </w:p>
    <w:p w14:paraId="1E38E478" w14:textId="77777777" w:rsidR="00255973" w:rsidRDefault="00255973">
      <w:r>
        <w:t>Joe’s report for SBCTC:</w:t>
      </w:r>
    </w:p>
    <w:p w14:paraId="4E098E55" w14:textId="1A4683BF" w:rsidR="00C5315E" w:rsidRDefault="00C5315E" w:rsidP="00255973">
      <w:pPr>
        <w:pStyle w:val="ListParagraph"/>
        <w:numPr>
          <w:ilvl w:val="0"/>
          <w:numId w:val="1"/>
        </w:numPr>
      </w:pPr>
      <w:r>
        <w:t>Counselor survey: had 100% participation.  Looking at credentials/qualifications around mental health counseling; then will focus on ratios.  There is a lot of data so will take a bit of time to pull all the info.</w:t>
      </w:r>
      <w:r w:rsidR="00333098">
        <w:t xml:space="preserve">  Anxiety, </w:t>
      </w:r>
      <w:r w:rsidR="00892008">
        <w:t>stress,</w:t>
      </w:r>
      <w:r w:rsidR="00333098">
        <w:t xml:space="preserve"> and depression are </w:t>
      </w:r>
      <w:proofErr w:type="gramStart"/>
      <w:r w:rsidR="00333098">
        <w:t>definitely the</w:t>
      </w:r>
      <w:proofErr w:type="gramEnd"/>
      <w:r w:rsidR="00333098">
        <w:t xml:space="preserve"> top issues students are facing and the legislature is definitely interested in ensuring that our </w:t>
      </w:r>
      <w:r w:rsidR="00892008">
        <w:t>colleges are meeting the needs of students’ mental health concerns.</w:t>
      </w:r>
    </w:p>
    <w:p w14:paraId="45D6581A" w14:textId="46B7B238" w:rsidR="00892008" w:rsidRDefault="00892008" w:rsidP="00255973">
      <w:pPr>
        <w:pStyle w:val="ListParagraph"/>
        <w:numPr>
          <w:ilvl w:val="0"/>
          <w:numId w:val="1"/>
        </w:numPr>
      </w:pPr>
      <w:r>
        <w:t>First meeting of the outreach/recruitment group recently met.</w:t>
      </w:r>
    </w:p>
    <w:p w14:paraId="103CE7D0" w14:textId="6B6F2410" w:rsidR="00892008" w:rsidRDefault="00892008">
      <w:r>
        <w:t>NWCC:</w:t>
      </w:r>
    </w:p>
    <w:p w14:paraId="21C759A6" w14:textId="5EAA99FE" w:rsidR="00892008" w:rsidRDefault="00892008" w:rsidP="00255973">
      <w:pPr>
        <w:pStyle w:val="ListParagraph"/>
        <w:numPr>
          <w:ilvl w:val="0"/>
          <w:numId w:val="2"/>
        </w:numPr>
      </w:pPr>
      <w:r>
        <w:t xml:space="preserve">Accreditation staff – Received information that colleges </w:t>
      </w:r>
      <w:proofErr w:type="gramStart"/>
      <w:r>
        <w:t>have to</w:t>
      </w:r>
      <w:proofErr w:type="gramEnd"/>
      <w:r>
        <w:t xml:space="preserve"> update for more than 50% of our programs online.  </w:t>
      </w:r>
    </w:p>
    <w:p w14:paraId="733554A9" w14:textId="77777777" w:rsidR="00255973" w:rsidRDefault="00892008" w:rsidP="00255973">
      <w:r>
        <w:t xml:space="preserve">ctcLink Update: </w:t>
      </w:r>
    </w:p>
    <w:p w14:paraId="03379C36" w14:textId="3C3D2AD0" w:rsidR="00892008" w:rsidRDefault="00892008" w:rsidP="00255973">
      <w:pPr>
        <w:pStyle w:val="ListParagraph"/>
        <w:numPr>
          <w:ilvl w:val="0"/>
          <w:numId w:val="2"/>
        </w:numPr>
      </w:pPr>
      <w:r>
        <w:t>technical issues with accessibility</w:t>
      </w:r>
      <w:r w:rsidR="00255973">
        <w:t xml:space="preserve">…signed a </w:t>
      </w:r>
      <w:proofErr w:type="gramStart"/>
      <w:r w:rsidR="00255973">
        <w:t>5 year</w:t>
      </w:r>
      <w:proofErr w:type="gramEnd"/>
      <w:r w:rsidR="00255973">
        <w:t xml:space="preserve"> agreement with a multi-factor authentication with no input from DSSC.  SBCTC committed to not implementing until the accessibility issues have been resolved.  There </w:t>
      </w:r>
      <w:proofErr w:type="gramStart"/>
      <w:r w:rsidR="00255973">
        <w:t>isn’t</w:t>
      </w:r>
      <w:proofErr w:type="gramEnd"/>
      <w:r w:rsidR="00255973">
        <w:t xml:space="preserve"> a timeline and concerned about accountability on this issue.</w:t>
      </w:r>
      <w:r w:rsidR="00076309">
        <w:t xml:space="preserve">  Ruby is serving on the ctcLink steering committee and Claire is serving on the WACTC Tech committee and they are going to align their messaging around concerns surrounding accessibility with ctcLink and this new software.  Yoshiko is also serving on the WACTC Equity committee and will also bring it to that committee.  Jess and Jamie will share this with Joe Holliday following this meeting.</w:t>
      </w:r>
    </w:p>
    <w:p w14:paraId="11A03BDE" w14:textId="72B3680C" w:rsidR="00076309" w:rsidRDefault="00076309" w:rsidP="00255973">
      <w:pPr>
        <w:pStyle w:val="ListParagraph"/>
        <w:numPr>
          <w:ilvl w:val="0"/>
          <w:numId w:val="2"/>
        </w:numPr>
      </w:pPr>
      <w:r>
        <w:t>Veterans</w:t>
      </w:r>
      <w:r w:rsidR="00A16723">
        <w:t xml:space="preserve"> – MHA COVID rules has been extended to December 21, 2021.  Robert Cox will forward the notification to WSSSC.</w:t>
      </w:r>
    </w:p>
    <w:p w14:paraId="22954E99" w14:textId="597437DF" w:rsidR="00076309" w:rsidRDefault="00076309" w:rsidP="00255973">
      <w:pPr>
        <w:pStyle w:val="ListParagraph"/>
        <w:numPr>
          <w:ilvl w:val="0"/>
          <w:numId w:val="2"/>
        </w:numPr>
      </w:pPr>
      <w:r>
        <w:t>Zoom room lobby management</w:t>
      </w:r>
      <w:r w:rsidR="00A16723">
        <w:t xml:space="preserve"> ideas:  some colleges are doing a one stop virtual services room. Virtual lobbies and find some best practices.  Everett is looking at a software to help with that.</w:t>
      </w:r>
    </w:p>
    <w:p w14:paraId="345D47F9" w14:textId="77777777" w:rsidR="00255973" w:rsidRDefault="00255973" w:rsidP="00255973"/>
    <w:p w14:paraId="15E5ABE3" w14:textId="77777777" w:rsidR="00892008" w:rsidRDefault="00892008"/>
    <w:sectPr w:rsidR="00892008" w:rsidSect="00C5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37C6"/>
    <w:multiLevelType w:val="hybridMultilevel"/>
    <w:tmpl w:val="76C00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B5799D"/>
    <w:multiLevelType w:val="hybridMultilevel"/>
    <w:tmpl w:val="AF5CF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5E"/>
    <w:rsid w:val="00076309"/>
    <w:rsid w:val="00255973"/>
    <w:rsid w:val="00333098"/>
    <w:rsid w:val="00342750"/>
    <w:rsid w:val="00863721"/>
    <w:rsid w:val="00892008"/>
    <w:rsid w:val="00A16723"/>
    <w:rsid w:val="00C5315E"/>
    <w:rsid w:val="00D7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3F40"/>
  <w15:chartTrackingRefBased/>
  <w15:docId w15:val="{F779BB77-3889-4CB7-921E-90AB792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blakeney</dc:creator>
  <cp:keywords/>
  <dc:description/>
  <cp:lastModifiedBy>ray blakeney</cp:lastModifiedBy>
  <cp:revision>1</cp:revision>
  <dcterms:created xsi:type="dcterms:W3CDTF">2020-10-08T15:01:00Z</dcterms:created>
  <dcterms:modified xsi:type="dcterms:W3CDTF">2020-10-08T16:11:00Z</dcterms:modified>
</cp:coreProperties>
</file>