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D5F5B" w14:textId="4B7BDB20" w:rsidR="004F40EF" w:rsidRPr="002E6CF3" w:rsidRDefault="00DD414A" w:rsidP="004F40EF">
      <w:pPr>
        <w:widowControl w:val="0"/>
        <w:autoSpaceDE w:val="0"/>
        <w:autoSpaceDN w:val="0"/>
        <w:adjustRightInd w:val="0"/>
        <w:rPr>
          <w:rFonts w:ascii="Segoe UI Historic" w:hAnsi="Segoe UI Historic" w:cs="Segoe UI Historic"/>
          <w:sz w:val="24"/>
          <w:szCs w:val="24"/>
        </w:rPr>
      </w:pPr>
      <w:r w:rsidRPr="002E6CF3">
        <w:rPr>
          <w:rFonts w:ascii="Segoe UI Historic" w:hAnsi="Segoe UI Historic" w:cs="Segoe UI Historic"/>
          <w:b/>
          <w:sz w:val="24"/>
          <w:szCs w:val="24"/>
          <w:u w:val="single"/>
        </w:rPr>
        <w:t>MEMORANDUM</w:t>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2E6CF3">
        <w:rPr>
          <w:rFonts w:ascii="Segoe UI Historic" w:hAnsi="Segoe UI Historic" w:cs="Segoe UI Historic"/>
          <w:sz w:val="24"/>
          <w:szCs w:val="24"/>
        </w:rPr>
        <w:tab/>
      </w:r>
      <w:r w:rsidR="00DC6616">
        <w:rPr>
          <w:rFonts w:ascii="Segoe UI Historic" w:hAnsi="Segoe UI Historic" w:cs="Segoe UI Historic"/>
          <w:sz w:val="24"/>
          <w:szCs w:val="24"/>
        </w:rPr>
        <w:t xml:space="preserve">Ref: </w:t>
      </w:r>
      <w:r w:rsidR="003152DE">
        <w:rPr>
          <w:rFonts w:ascii="Segoe UI Historic" w:hAnsi="Segoe UI Historic" w:cs="Segoe UI Historic"/>
          <w:sz w:val="24"/>
          <w:szCs w:val="24"/>
        </w:rPr>
        <w:t>20</w:t>
      </w:r>
      <w:r w:rsidR="002E6CF3">
        <w:rPr>
          <w:rFonts w:ascii="Segoe UI Historic" w:hAnsi="Segoe UI Historic" w:cs="Segoe UI Historic"/>
          <w:sz w:val="24"/>
          <w:szCs w:val="24"/>
        </w:rPr>
        <w:t>-</w:t>
      </w:r>
      <w:r w:rsidR="00001015">
        <w:rPr>
          <w:rFonts w:ascii="Segoe UI Historic" w:hAnsi="Segoe UI Historic" w:cs="Segoe UI Historic"/>
          <w:sz w:val="24"/>
          <w:szCs w:val="24"/>
        </w:rPr>
        <w:t>3</w:t>
      </w:r>
      <w:r w:rsidR="00C754AD">
        <w:rPr>
          <w:rFonts w:ascii="Segoe UI Historic" w:hAnsi="Segoe UI Historic" w:cs="Segoe UI Historic"/>
          <w:sz w:val="24"/>
          <w:szCs w:val="24"/>
        </w:rPr>
        <w:t>2</w:t>
      </w:r>
      <w:r w:rsidR="002E6CF3" w:rsidRPr="003152DE">
        <w:rPr>
          <w:rFonts w:ascii="Segoe UI Historic" w:hAnsi="Segoe UI Historic" w:cs="Segoe UI Historic"/>
          <w:color w:val="auto"/>
          <w:sz w:val="24"/>
          <w:szCs w:val="24"/>
        </w:rPr>
        <w:t>-</w:t>
      </w:r>
      <w:r w:rsidR="003E73B5">
        <w:rPr>
          <w:rFonts w:ascii="Segoe UI Historic" w:hAnsi="Segoe UI Historic" w:cs="Segoe UI Historic"/>
          <w:color w:val="auto"/>
          <w:sz w:val="24"/>
          <w:szCs w:val="24"/>
        </w:rPr>
        <w:t>17</w:t>
      </w:r>
    </w:p>
    <w:p w14:paraId="276010AF" w14:textId="77777777" w:rsidR="00DD414A" w:rsidRPr="002E6CF3" w:rsidRDefault="00DD414A" w:rsidP="004F40EF">
      <w:pPr>
        <w:widowControl w:val="0"/>
        <w:autoSpaceDE w:val="0"/>
        <w:autoSpaceDN w:val="0"/>
        <w:adjustRightInd w:val="0"/>
        <w:rPr>
          <w:rFonts w:ascii="Segoe UI Historic" w:hAnsi="Segoe UI Historic" w:cs="Segoe UI Historic"/>
          <w:b/>
          <w:sz w:val="24"/>
          <w:szCs w:val="24"/>
          <w:u w:val="single"/>
        </w:rPr>
      </w:pPr>
    </w:p>
    <w:p w14:paraId="2B6CCF42" w14:textId="69922C5F" w:rsidR="00DD414A" w:rsidRPr="00DC6616" w:rsidRDefault="001819B1" w:rsidP="003152DE">
      <w:pPr>
        <w:widowControl w:val="0"/>
        <w:autoSpaceDE w:val="0"/>
        <w:autoSpaceDN w:val="0"/>
        <w:adjustRightInd w:val="0"/>
        <w:spacing w:before="120" w:after="120"/>
        <w:rPr>
          <w:rFonts w:ascii="Segoe UI" w:hAnsi="Segoe UI" w:cs="Segoe UI"/>
          <w:sz w:val="24"/>
          <w:szCs w:val="24"/>
        </w:rPr>
      </w:pPr>
      <w:r w:rsidRPr="00DC6616">
        <w:rPr>
          <w:rFonts w:ascii="Segoe UI" w:hAnsi="Segoe UI" w:cs="Segoe UI"/>
          <w:sz w:val="24"/>
          <w:szCs w:val="24"/>
        </w:rPr>
        <w:t>DATE:</w:t>
      </w:r>
      <w:r w:rsidRPr="00DC6616">
        <w:rPr>
          <w:rFonts w:ascii="Segoe UI" w:hAnsi="Segoe UI" w:cs="Segoe UI"/>
          <w:sz w:val="24"/>
          <w:szCs w:val="24"/>
        </w:rPr>
        <w:tab/>
      </w:r>
      <w:r w:rsidRPr="00DC6616">
        <w:rPr>
          <w:rFonts w:ascii="Segoe UI" w:hAnsi="Segoe UI" w:cs="Segoe UI"/>
          <w:sz w:val="24"/>
          <w:szCs w:val="24"/>
        </w:rPr>
        <w:tab/>
      </w:r>
      <w:r w:rsidR="00205016">
        <w:rPr>
          <w:rFonts w:ascii="Segoe UI" w:hAnsi="Segoe UI" w:cs="Segoe UI"/>
          <w:color w:val="auto"/>
          <w:sz w:val="24"/>
          <w:szCs w:val="24"/>
        </w:rPr>
        <w:t>September</w:t>
      </w:r>
      <w:r w:rsidRPr="00DC6616">
        <w:rPr>
          <w:rFonts w:ascii="Segoe UI" w:hAnsi="Segoe UI" w:cs="Segoe UI"/>
          <w:sz w:val="24"/>
          <w:szCs w:val="24"/>
        </w:rPr>
        <w:t xml:space="preserve"> </w:t>
      </w:r>
      <w:r w:rsidR="003E73B5">
        <w:rPr>
          <w:rFonts w:ascii="Segoe UI" w:hAnsi="Segoe UI" w:cs="Segoe UI"/>
          <w:sz w:val="24"/>
          <w:szCs w:val="24"/>
        </w:rPr>
        <w:t>21</w:t>
      </w:r>
      <w:r w:rsidR="00DC6616" w:rsidRPr="003152DE">
        <w:rPr>
          <w:rFonts w:ascii="Segoe UI" w:hAnsi="Segoe UI" w:cs="Segoe UI"/>
          <w:color w:val="auto"/>
          <w:sz w:val="24"/>
          <w:szCs w:val="24"/>
        </w:rPr>
        <w:t xml:space="preserve">, </w:t>
      </w:r>
      <w:r w:rsidR="00DC6616">
        <w:rPr>
          <w:rFonts w:ascii="Segoe UI" w:hAnsi="Segoe UI" w:cs="Segoe UI"/>
          <w:sz w:val="24"/>
          <w:szCs w:val="24"/>
        </w:rPr>
        <w:t>20</w:t>
      </w:r>
      <w:r w:rsidR="003152DE">
        <w:rPr>
          <w:rFonts w:ascii="Segoe UI" w:hAnsi="Segoe UI" w:cs="Segoe UI"/>
          <w:sz w:val="24"/>
          <w:szCs w:val="24"/>
        </w:rPr>
        <w:t>20</w:t>
      </w:r>
    </w:p>
    <w:p w14:paraId="0857EDF9" w14:textId="77777777" w:rsidR="001819B1" w:rsidRPr="00DC6616" w:rsidRDefault="001819B1" w:rsidP="003152DE">
      <w:pPr>
        <w:widowControl w:val="0"/>
        <w:autoSpaceDE w:val="0"/>
        <w:autoSpaceDN w:val="0"/>
        <w:adjustRightInd w:val="0"/>
        <w:spacing w:before="120" w:after="120"/>
        <w:rPr>
          <w:rFonts w:ascii="Segoe UI" w:hAnsi="Segoe UI" w:cs="Segoe UI"/>
          <w:sz w:val="24"/>
          <w:szCs w:val="24"/>
        </w:rPr>
      </w:pPr>
      <w:r w:rsidRPr="00DC6616">
        <w:rPr>
          <w:rFonts w:ascii="Segoe UI" w:hAnsi="Segoe UI" w:cs="Segoe UI"/>
          <w:sz w:val="24"/>
          <w:szCs w:val="24"/>
        </w:rPr>
        <w:t>TO:</w:t>
      </w:r>
      <w:r w:rsidRPr="00DC6616">
        <w:rPr>
          <w:rFonts w:ascii="Segoe UI" w:hAnsi="Segoe UI" w:cs="Segoe UI"/>
          <w:sz w:val="24"/>
          <w:szCs w:val="24"/>
        </w:rPr>
        <w:tab/>
      </w:r>
      <w:r w:rsidRPr="00DC6616">
        <w:rPr>
          <w:rFonts w:ascii="Segoe UI" w:hAnsi="Segoe UI" w:cs="Segoe UI"/>
          <w:sz w:val="24"/>
          <w:szCs w:val="24"/>
        </w:rPr>
        <w:tab/>
        <w:t>College Presidents</w:t>
      </w:r>
    </w:p>
    <w:p w14:paraId="30511883" w14:textId="77777777" w:rsidR="001819B1" w:rsidRPr="00DC6616" w:rsidRDefault="001819B1" w:rsidP="003152DE">
      <w:pPr>
        <w:widowControl w:val="0"/>
        <w:autoSpaceDE w:val="0"/>
        <w:autoSpaceDN w:val="0"/>
        <w:adjustRightInd w:val="0"/>
        <w:spacing w:before="120"/>
        <w:rPr>
          <w:rFonts w:ascii="Segoe UI" w:hAnsi="Segoe UI" w:cs="Segoe UI"/>
          <w:sz w:val="24"/>
          <w:szCs w:val="24"/>
        </w:rPr>
      </w:pPr>
      <w:r w:rsidRPr="00DC6616">
        <w:rPr>
          <w:rFonts w:ascii="Segoe UI" w:hAnsi="Segoe UI" w:cs="Segoe UI"/>
          <w:sz w:val="24"/>
          <w:szCs w:val="24"/>
        </w:rPr>
        <w:t>FROM:</w:t>
      </w:r>
      <w:r w:rsidR="002E6CF3" w:rsidRPr="00DC6616">
        <w:rPr>
          <w:rFonts w:ascii="Segoe UI" w:hAnsi="Segoe UI" w:cs="Segoe UI"/>
          <w:sz w:val="24"/>
          <w:szCs w:val="24"/>
        </w:rPr>
        <w:tab/>
      </w:r>
      <w:r w:rsidRPr="00DC6616">
        <w:rPr>
          <w:rFonts w:ascii="Segoe UI" w:hAnsi="Segoe UI" w:cs="Segoe UI"/>
          <w:sz w:val="24"/>
          <w:szCs w:val="24"/>
        </w:rPr>
        <w:tab/>
      </w:r>
      <w:r w:rsidR="00C754AD">
        <w:rPr>
          <w:rFonts w:ascii="Segoe UI" w:hAnsi="Segoe UI" w:cs="Segoe UI"/>
          <w:sz w:val="24"/>
          <w:szCs w:val="24"/>
        </w:rPr>
        <w:t>Maryam Jacobs</w:t>
      </w:r>
      <w:r w:rsidRPr="00DC6616">
        <w:rPr>
          <w:rFonts w:ascii="Segoe UI" w:hAnsi="Segoe UI" w:cs="Segoe UI"/>
          <w:sz w:val="24"/>
          <w:szCs w:val="24"/>
        </w:rPr>
        <w:br/>
      </w:r>
      <w:r w:rsidRPr="00DC6616">
        <w:rPr>
          <w:rFonts w:ascii="Segoe UI" w:hAnsi="Segoe UI" w:cs="Segoe UI"/>
          <w:sz w:val="24"/>
          <w:szCs w:val="24"/>
        </w:rPr>
        <w:tab/>
      </w:r>
      <w:r w:rsidRPr="00DC6616">
        <w:rPr>
          <w:rFonts w:ascii="Segoe UI" w:hAnsi="Segoe UI" w:cs="Segoe UI"/>
          <w:sz w:val="24"/>
          <w:szCs w:val="24"/>
        </w:rPr>
        <w:tab/>
      </w:r>
      <w:r w:rsidR="00C754AD">
        <w:rPr>
          <w:rFonts w:ascii="Segoe UI" w:hAnsi="Segoe UI" w:cs="Segoe UI"/>
          <w:sz w:val="24"/>
          <w:szCs w:val="24"/>
        </w:rPr>
        <w:t>System Internal Auditor and Methods</w:t>
      </w:r>
      <w:r w:rsidRPr="00DC6616">
        <w:rPr>
          <w:rFonts w:ascii="Segoe UI" w:hAnsi="Segoe UI" w:cs="Segoe UI"/>
          <w:sz w:val="24"/>
          <w:szCs w:val="24"/>
        </w:rPr>
        <w:t>, SBCTC</w:t>
      </w:r>
    </w:p>
    <w:p w14:paraId="32263621" w14:textId="77777777" w:rsidR="001819B1" w:rsidRPr="00DC6616" w:rsidRDefault="001819B1" w:rsidP="003152DE">
      <w:pPr>
        <w:widowControl w:val="0"/>
        <w:autoSpaceDE w:val="0"/>
        <w:autoSpaceDN w:val="0"/>
        <w:adjustRightInd w:val="0"/>
        <w:spacing w:before="120" w:after="120"/>
        <w:rPr>
          <w:rFonts w:ascii="Segoe UI" w:hAnsi="Segoe UI" w:cs="Segoe UI"/>
          <w:sz w:val="24"/>
          <w:szCs w:val="24"/>
        </w:rPr>
      </w:pPr>
      <w:r w:rsidRPr="00DC6616">
        <w:rPr>
          <w:rFonts w:ascii="Segoe UI" w:hAnsi="Segoe UI" w:cs="Segoe UI"/>
          <w:sz w:val="24"/>
          <w:szCs w:val="24"/>
        </w:rPr>
        <w:t>SUBJECT:</w:t>
      </w:r>
      <w:r w:rsidRPr="00DC6616">
        <w:rPr>
          <w:rFonts w:ascii="Segoe UI" w:hAnsi="Segoe UI" w:cs="Segoe UI"/>
          <w:sz w:val="24"/>
          <w:szCs w:val="24"/>
        </w:rPr>
        <w:tab/>
      </w:r>
      <w:r w:rsidR="00E240CA">
        <w:rPr>
          <w:rFonts w:ascii="Segoe UI" w:hAnsi="Segoe UI" w:cs="Segoe UI"/>
          <w:sz w:val="24"/>
          <w:szCs w:val="24"/>
        </w:rPr>
        <w:t>CIVIL RIGHTS</w:t>
      </w:r>
      <w:r w:rsidRPr="00DC6616">
        <w:rPr>
          <w:rFonts w:ascii="Segoe UI" w:hAnsi="Segoe UI" w:cs="Segoe UI"/>
          <w:sz w:val="24"/>
          <w:szCs w:val="24"/>
        </w:rPr>
        <w:t xml:space="preserve"> REVIEW PLAN, FY</w:t>
      </w:r>
      <w:r w:rsidR="00E240CA">
        <w:rPr>
          <w:rFonts w:ascii="Segoe UI" w:hAnsi="Segoe UI" w:cs="Segoe UI"/>
          <w:sz w:val="24"/>
          <w:szCs w:val="24"/>
        </w:rPr>
        <w:t>s</w:t>
      </w:r>
      <w:r w:rsidRPr="00DC6616">
        <w:rPr>
          <w:rFonts w:ascii="Segoe UI" w:hAnsi="Segoe UI" w:cs="Segoe UI"/>
          <w:sz w:val="24"/>
          <w:szCs w:val="24"/>
        </w:rPr>
        <w:t xml:space="preserve"> 20</w:t>
      </w:r>
      <w:r w:rsidR="003152DE">
        <w:rPr>
          <w:rFonts w:ascii="Segoe UI" w:hAnsi="Segoe UI" w:cs="Segoe UI"/>
          <w:sz w:val="24"/>
          <w:szCs w:val="24"/>
        </w:rPr>
        <w:t>20</w:t>
      </w:r>
      <w:r w:rsidRPr="00DC6616">
        <w:rPr>
          <w:rFonts w:ascii="Segoe UI" w:hAnsi="Segoe UI" w:cs="Segoe UI"/>
          <w:sz w:val="24"/>
          <w:szCs w:val="24"/>
        </w:rPr>
        <w:t>-</w:t>
      </w:r>
      <w:r w:rsidR="00DC6616" w:rsidRPr="00DC6616">
        <w:rPr>
          <w:rFonts w:ascii="Segoe UI" w:hAnsi="Segoe UI" w:cs="Segoe UI"/>
          <w:sz w:val="24"/>
          <w:szCs w:val="24"/>
        </w:rPr>
        <w:t>2</w:t>
      </w:r>
      <w:r w:rsidR="00E240CA">
        <w:rPr>
          <w:rFonts w:ascii="Segoe UI" w:hAnsi="Segoe UI" w:cs="Segoe UI"/>
          <w:sz w:val="24"/>
          <w:szCs w:val="24"/>
        </w:rPr>
        <w:t>2</w:t>
      </w:r>
    </w:p>
    <w:p w14:paraId="7EF74FF9" w14:textId="77777777" w:rsidR="001819B1" w:rsidRPr="00DC6616" w:rsidRDefault="001819B1" w:rsidP="002E6CF3">
      <w:pPr>
        <w:widowControl w:val="0"/>
        <w:pBdr>
          <w:bottom w:val="single" w:sz="4" w:space="1" w:color="auto"/>
        </w:pBdr>
        <w:autoSpaceDE w:val="0"/>
        <w:autoSpaceDN w:val="0"/>
        <w:adjustRightInd w:val="0"/>
        <w:rPr>
          <w:rFonts w:ascii="Segoe UI" w:hAnsi="Segoe UI" w:cs="Segoe UI"/>
          <w:sz w:val="24"/>
          <w:szCs w:val="24"/>
        </w:rPr>
      </w:pPr>
    </w:p>
    <w:p w14:paraId="70C4084D" w14:textId="77777777" w:rsidR="002E6CF3" w:rsidRDefault="002E6CF3" w:rsidP="004F40EF">
      <w:pPr>
        <w:widowControl w:val="0"/>
        <w:autoSpaceDE w:val="0"/>
        <w:autoSpaceDN w:val="0"/>
        <w:adjustRightInd w:val="0"/>
        <w:rPr>
          <w:rFonts w:ascii="Segoe UI" w:hAnsi="Segoe UI" w:cs="Segoe UI"/>
          <w:sz w:val="24"/>
          <w:szCs w:val="24"/>
        </w:rPr>
      </w:pPr>
    </w:p>
    <w:p w14:paraId="2B7F7420" w14:textId="77777777" w:rsidR="00205016" w:rsidRDefault="00205016" w:rsidP="004F40EF">
      <w:pPr>
        <w:widowControl w:val="0"/>
        <w:autoSpaceDE w:val="0"/>
        <w:autoSpaceDN w:val="0"/>
        <w:adjustRightInd w:val="0"/>
        <w:rPr>
          <w:rFonts w:ascii="Segoe UI" w:hAnsi="Segoe UI" w:cs="Segoe UI"/>
          <w:sz w:val="24"/>
          <w:szCs w:val="24"/>
        </w:rPr>
      </w:pPr>
      <w:r>
        <w:rPr>
          <w:rFonts w:ascii="Segoe UI" w:hAnsi="Segoe UI" w:cs="Segoe UI"/>
          <w:sz w:val="24"/>
          <w:szCs w:val="24"/>
        </w:rPr>
        <w:t>In February 2020, Department of Education</w:t>
      </w:r>
      <w:r w:rsidR="00183466">
        <w:rPr>
          <w:rFonts w:ascii="Segoe UI" w:hAnsi="Segoe UI" w:cs="Segoe UI"/>
          <w:sz w:val="24"/>
          <w:szCs w:val="24"/>
        </w:rPr>
        <w:t>’s Office of Civil Rights (OCR)</w:t>
      </w:r>
      <w:r>
        <w:rPr>
          <w:rFonts w:ascii="Segoe UI" w:hAnsi="Segoe UI" w:cs="Segoe UI"/>
          <w:sz w:val="24"/>
          <w:szCs w:val="24"/>
        </w:rPr>
        <w:t xml:space="preserve"> rescinded prior guid</w:t>
      </w:r>
      <w:r w:rsidR="00183466">
        <w:rPr>
          <w:rFonts w:ascii="Segoe UI" w:hAnsi="Segoe UI" w:cs="Segoe UI"/>
          <w:sz w:val="24"/>
          <w:szCs w:val="24"/>
        </w:rPr>
        <w:t>ance</w:t>
      </w:r>
      <w:r>
        <w:rPr>
          <w:rFonts w:ascii="Segoe UI" w:hAnsi="Segoe UI" w:cs="Segoe UI"/>
          <w:sz w:val="24"/>
          <w:szCs w:val="24"/>
        </w:rPr>
        <w:t xml:space="preserve"> for civil rights </w:t>
      </w:r>
      <w:r w:rsidR="00183466">
        <w:rPr>
          <w:rFonts w:ascii="Segoe UI" w:hAnsi="Segoe UI" w:cs="Segoe UI"/>
          <w:sz w:val="24"/>
          <w:szCs w:val="24"/>
        </w:rPr>
        <w:t xml:space="preserve">reviews and asked each state to submit a plan for performing civil rights reviews and ensuring recipients of federal fund </w:t>
      </w:r>
      <w:proofErr w:type="gramStart"/>
      <w:r w:rsidR="00183466">
        <w:rPr>
          <w:rFonts w:ascii="Segoe UI" w:hAnsi="Segoe UI" w:cs="Segoe UI"/>
          <w:sz w:val="24"/>
          <w:szCs w:val="24"/>
        </w:rPr>
        <w:t>are in compliance with</w:t>
      </w:r>
      <w:proofErr w:type="gramEnd"/>
      <w:r w:rsidR="00183466">
        <w:rPr>
          <w:rFonts w:ascii="Segoe UI" w:hAnsi="Segoe UI" w:cs="Segoe UI"/>
          <w:sz w:val="24"/>
          <w:szCs w:val="24"/>
        </w:rPr>
        <w:t xml:space="preserve"> all applicable laws.  This change did not eliminate the requirement to perform reviews, but did allow states some flexibility on </w:t>
      </w:r>
      <w:r w:rsidR="00C754AD">
        <w:rPr>
          <w:rFonts w:ascii="Segoe UI" w:hAnsi="Segoe UI" w:cs="Segoe UI"/>
          <w:sz w:val="24"/>
          <w:szCs w:val="24"/>
        </w:rPr>
        <w:t>the scope and timing of reviews and allowed states to find ways to streamline processes by combining Perkins monitoring with civil rights reviews.</w:t>
      </w:r>
    </w:p>
    <w:p w14:paraId="5396B6BB" w14:textId="77777777" w:rsidR="00845898" w:rsidRDefault="00845898" w:rsidP="004F40EF">
      <w:pPr>
        <w:widowControl w:val="0"/>
        <w:autoSpaceDE w:val="0"/>
        <w:autoSpaceDN w:val="0"/>
        <w:adjustRightInd w:val="0"/>
        <w:rPr>
          <w:rFonts w:ascii="Segoe UI" w:hAnsi="Segoe UI" w:cs="Segoe UI"/>
          <w:sz w:val="24"/>
          <w:szCs w:val="24"/>
        </w:rPr>
      </w:pPr>
    </w:p>
    <w:p w14:paraId="57ED0C3C" w14:textId="77777777" w:rsidR="00845898" w:rsidRDefault="00CA3DBA" w:rsidP="004F40EF">
      <w:pPr>
        <w:widowControl w:val="0"/>
        <w:autoSpaceDE w:val="0"/>
        <w:autoSpaceDN w:val="0"/>
        <w:adjustRightInd w:val="0"/>
        <w:rPr>
          <w:rFonts w:ascii="Segoe UI" w:hAnsi="Segoe UI" w:cs="Segoe UI"/>
          <w:sz w:val="24"/>
          <w:szCs w:val="24"/>
        </w:rPr>
      </w:pPr>
      <w:r>
        <w:rPr>
          <w:rFonts w:ascii="Segoe UI" w:hAnsi="Segoe UI" w:cs="Segoe UI"/>
          <w:sz w:val="24"/>
          <w:szCs w:val="24"/>
        </w:rPr>
        <w:t>In creating the plan for post-secondary institutions, SBCTC elected to temporary stop civil rights review for two years and to train colleges in the following areas:</w:t>
      </w:r>
    </w:p>
    <w:p w14:paraId="3BFB2DA4" w14:textId="77777777" w:rsidR="00CA3DBA" w:rsidRDefault="00CA3DBA" w:rsidP="00CA3DBA">
      <w:pPr>
        <w:pStyle w:val="ListParagraph"/>
        <w:widowControl w:val="0"/>
        <w:numPr>
          <w:ilvl w:val="0"/>
          <w:numId w:val="14"/>
        </w:numPr>
        <w:autoSpaceDE w:val="0"/>
        <w:autoSpaceDN w:val="0"/>
        <w:adjustRightInd w:val="0"/>
        <w:rPr>
          <w:rFonts w:ascii="Segoe UI" w:hAnsi="Segoe UI" w:cs="Segoe UI"/>
          <w:sz w:val="24"/>
          <w:szCs w:val="24"/>
        </w:rPr>
      </w:pPr>
      <w:r>
        <w:rPr>
          <w:rFonts w:ascii="Segoe UI" w:hAnsi="Segoe UI" w:cs="Segoe UI"/>
          <w:sz w:val="24"/>
          <w:szCs w:val="24"/>
        </w:rPr>
        <w:t xml:space="preserve">Washington State’s plan for </w:t>
      </w:r>
      <w:r w:rsidR="00BC6F70">
        <w:rPr>
          <w:rFonts w:ascii="Segoe UI" w:hAnsi="Segoe UI" w:cs="Segoe UI"/>
          <w:sz w:val="24"/>
          <w:szCs w:val="24"/>
        </w:rPr>
        <w:t>civil rights reviews in the future;</w:t>
      </w:r>
    </w:p>
    <w:p w14:paraId="2E12D03C" w14:textId="77777777" w:rsidR="00BC6F70" w:rsidRDefault="00BC6F70" w:rsidP="00CA3DBA">
      <w:pPr>
        <w:pStyle w:val="ListParagraph"/>
        <w:widowControl w:val="0"/>
        <w:numPr>
          <w:ilvl w:val="0"/>
          <w:numId w:val="14"/>
        </w:numPr>
        <w:autoSpaceDE w:val="0"/>
        <w:autoSpaceDN w:val="0"/>
        <w:adjustRightInd w:val="0"/>
        <w:rPr>
          <w:rFonts w:ascii="Segoe UI" w:hAnsi="Segoe UI" w:cs="Segoe UI"/>
          <w:sz w:val="24"/>
          <w:szCs w:val="24"/>
        </w:rPr>
      </w:pPr>
      <w:r>
        <w:rPr>
          <w:rFonts w:ascii="Segoe UI" w:hAnsi="Segoe UI" w:cs="Segoe UI"/>
          <w:sz w:val="24"/>
          <w:szCs w:val="24"/>
        </w:rPr>
        <w:t>The process for civil rights reviews;</w:t>
      </w:r>
      <w:r w:rsidR="009E1B86">
        <w:rPr>
          <w:rFonts w:ascii="Segoe UI" w:hAnsi="Segoe UI" w:cs="Segoe UI"/>
          <w:sz w:val="24"/>
          <w:szCs w:val="24"/>
        </w:rPr>
        <w:t xml:space="preserve"> and</w:t>
      </w:r>
    </w:p>
    <w:p w14:paraId="22CB579A" w14:textId="77777777" w:rsidR="009E1B86" w:rsidRDefault="009E1B86" w:rsidP="009E1B86">
      <w:pPr>
        <w:pStyle w:val="ListParagraph"/>
        <w:widowControl w:val="0"/>
        <w:numPr>
          <w:ilvl w:val="0"/>
          <w:numId w:val="14"/>
        </w:numPr>
        <w:autoSpaceDE w:val="0"/>
        <w:autoSpaceDN w:val="0"/>
        <w:adjustRightInd w:val="0"/>
        <w:rPr>
          <w:rFonts w:ascii="Segoe UI" w:hAnsi="Segoe UI" w:cs="Segoe UI"/>
          <w:sz w:val="24"/>
          <w:szCs w:val="24"/>
        </w:rPr>
      </w:pPr>
      <w:r>
        <w:rPr>
          <w:rFonts w:ascii="Segoe UI" w:hAnsi="Segoe UI" w:cs="Segoe UI"/>
          <w:sz w:val="24"/>
          <w:szCs w:val="24"/>
        </w:rPr>
        <w:t>Applicable federal civil rights guidelines and requirements, to include a brief overview of new Title IX requirements.</w:t>
      </w:r>
    </w:p>
    <w:p w14:paraId="6DEC858F" w14:textId="246987A0" w:rsidR="009E1B86" w:rsidRPr="009E1B86" w:rsidRDefault="00D86A51" w:rsidP="009E1B86">
      <w:pPr>
        <w:widowControl w:val="0"/>
        <w:autoSpaceDE w:val="0"/>
        <w:autoSpaceDN w:val="0"/>
        <w:adjustRightInd w:val="0"/>
        <w:rPr>
          <w:rFonts w:ascii="Segoe UI" w:hAnsi="Segoe UI" w:cs="Segoe UI"/>
          <w:sz w:val="24"/>
          <w:szCs w:val="24"/>
        </w:rPr>
      </w:pPr>
      <w:r>
        <w:rPr>
          <w:rFonts w:ascii="Segoe UI" w:hAnsi="Segoe UI" w:cs="Segoe UI"/>
          <w:sz w:val="24"/>
          <w:szCs w:val="24"/>
        </w:rPr>
        <w:t xml:space="preserve">We hope providing this training will assist colleges in better serving students and will reduce the required administrative burden and time commitments required for full reviews.  </w:t>
      </w:r>
      <w:r w:rsidR="009E1B86">
        <w:rPr>
          <w:rFonts w:ascii="Segoe UI" w:hAnsi="Segoe UI" w:cs="Segoe UI"/>
          <w:sz w:val="24"/>
          <w:szCs w:val="24"/>
        </w:rPr>
        <w:t>In addition to training, SBCTC hopes to use these trainings to gain a better understanding of how best to provide technical assistance to colleges in this area.</w:t>
      </w:r>
      <w:r w:rsidR="00D91021">
        <w:rPr>
          <w:rFonts w:ascii="Segoe UI" w:hAnsi="Segoe UI" w:cs="Segoe UI"/>
          <w:sz w:val="24"/>
          <w:szCs w:val="24"/>
        </w:rPr>
        <w:t xml:space="preserve">  </w:t>
      </w:r>
    </w:p>
    <w:p w14:paraId="25CCBE41" w14:textId="77777777" w:rsidR="00CA3DBA" w:rsidRDefault="00CA3DBA" w:rsidP="004F40EF">
      <w:pPr>
        <w:widowControl w:val="0"/>
        <w:autoSpaceDE w:val="0"/>
        <w:autoSpaceDN w:val="0"/>
        <w:adjustRightInd w:val="0"/>
        <w:rPr>
          <w:rFonts w:ascii="Segoe UI" w:hAnsi="Segoe UI" w:cs="Segoe UI"/>
          <w:sz w:val="24"/>
          <w:szCs w:val="24"/>
        </w:rPr>
      </w:pPr>
    </w:p>
    <w:p w14:paraId="3AAB8E78" w14:textId="77777777" w:rsidR="00D86A51" w:rsidRDefault="00D86A51" w:rsidP="004F40EF">
      <w:pPr>
        <w:widowControl w:val="0"/>
        <w:autoSpaceDE w:val="0"/>
        <w:autoSpaceDN w:val="0"/>
        <w:adjustRightInd w:val="0"/>
        <w:rPr>
          <w:rFonts w:ascii="Segoe UI" w:hAnsi="Segoe UI" w:cs="Segoe UI"/>
          <w:sz w:val="24"/>
          <w:szCs w:val="24"/>
        </w:rPr>
      </w:pPr>
      <w:r>
        <w:rPr>
          <w:rFonts w:ascii="Segoe UI" w:hAnsi="Segoe UI" w:cs="Segoe UI"/>
          <w:sz w:val="24"/>
          <w:szCs w:val="24"/>
        </w:rPr>
        <w:t xml:space="preserve">As the civil rights laws </w:t>
      </w:r>
      <w:r w:rsidR="006238FE">
        <w:rPr>
          <w:rFonts w:ascii="Segoe UI" w:hAnsi="Segoe UI" w:cs="Segoe UI"/>
          <w:sz w:val="24"/>
          <w:szCs w:val="24"/>
        </w:rPr>
        <w:t>are applicable to a wide range of areas in student services and academics, we encourage deans, directors, and other key individuals working in these functions</w:t>
      </w:r>
      <w:r w:rsidR="003A1909">
        <w:rPr>
          <w:rFonts w:ascii="Segoe UI" w:hAnsi="Segoe UI" w:cs="Segoe UI"/>
          <w:sz w:val="24"/>
          <w:szCs w:val="24"/>
        </w:rPr>
        <w:t xml:space="preserve"> in trainings.  Specific areas and roles include the following:</w:t>
      </w:r>
    </w:p>
    <w:p w14:paraId="628556AD" w14:textId="77777777" w:rsidR="003A1909" w:rsidRDefault="003A1909" w:rsidP="004F40EF">
      <w:pPr>
        <w:widowControl w:val="0"/>
        <w:autoSpaceDE w:val="0"/>
        <w:autoSpaceDN w:val="0"/>
        <w:adjustRightInd w:val="0"/>
        <w:rPr>
          <w:rFonts w:ascii="Segoe UI" w:hAnsi="Segoe UI" w:cs="Segoe UI"/>
          <w:sz w:val="24"/>
          <w:szCs w:val="24"/>
        </w:rPr>
      </w:pPr>
    </w:p>
    <w:p w14:paraId="305B16D2" w14:textId="77777777" w:rsidR="003A1909" w:rsidRDefault="003A1909"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Title IX Coordinators</w:t>
      </w:r>
    </w:p>
    <w:p w14:paraId="31874650" w14:textId="77777777" w:rsidR="005F6FA8" w:rsidRDefault="005F6FA8" w:rsidP="005F6FA8">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lastRenderedPageBreak/>
        <w:t>Disability and Section 504 Coordinators</w:t>
      </w:r>
    </w:p>
    <w:p w14:paraId="2DA1449A" w14:textId="77777777" w:rsidR="003A1909" w:rsidRDefault="003A1909"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Disability/Access Service Directors</w:t>
      </w:r>
    </w:p>
    <w:p w14:paraId="1ED1A41C" w14:textId="77777777" w:rsidR="00962630" w:rsidRDefault="00962630" w:rsidP="00962630">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Vice Presidents / Deans of Student Services</w:t>
      </w:r>
    </w:p>
    <w:p w14:paraId="6B9189AE" w14:textId="77777777" w:rsidR="00962630" w:rsidRDefault="00962630"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Deans and Directors of career and technical programs</w:t>
      </w:r>
    </w:p>
    <w:p w14:paraId="495BCB4D" w14:textId="77777777" w:rsidR="005F6FA8" w:rsidRDefault="005F6FA8"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Deans and Directors of Basic Education</w:t>
      </w:r>
    </w:p>
    <w:p w14:paraId="619322CF" w14:textId="77777777" w:rsidR="003A1909" w:rsidRDefault="003A1909"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 xml:space="preserve">Individuals that may be tasked to investigate potential </w:t>
      </w:r>
      <w:r w:rsidR="00962630">
        <w:rPr>
          <w:rFonts w:ascii="Segoe UI" w:hAnsi="Segoe UI" w:cs="Segoe UI"/>
          <w:sz w:val="24"/>
          <w:szCs w:val="24"/>
        </w:rPr>
        <w:t>CR’s violations and complaints</w:t>
      </w:r>
    </w:p>
    <w:p w14:paraId="64AB573C" w14:textId="7F84CAF4" w:rsidR="00962630" w:rsidRDefault="00962630"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 xml:space="preserve">PIO and </w:t>
      </w:r>
      <w:r w:rsidR="00324D05">
        <w:rPr>
          <w:rFonts w:ascii="Segoe UI" w:hAnsi="Segoe UI" w:cs="Segoe UI"/>
          <w:sz w:val="24"/>
          <w:szCs w:val="24"/>
        </w:rPr>
        <w:t>m</w:t>
      </w:r>
      <w:r>
        <w:rPr>
          <w:rFonts w:ascii="Segoe UI" w:hAnsi="Segoe UI" w:cs="Segoe UI"/>
          <w:sz w:val="24"/>
          <w:szCs w:val="24"/>
        </w:rPr>
        <w:t>arketing staff</w:t>
      </w:r>
    </w:p>
    <w:p w14:paraId="1C3E7230" w14:textId="77777777" w:rsidR="00962630" w:rsidRDefault="00962630"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Human Resource staff</w:t>
      </w:r>
    </w:p>
    <w:p w14:paraId="22AF69AA" w14:textId="77777777" w:rsidR="00962630" w:rsidRDefault="00962630" w:rsidP="003A1909">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Director and staff of admission, registration, financial aid and counseling services</w:t>
      </w:r>
    </w:p>
    <w:p w14:paraId="3E756A83" w14:textId="77777777" w:rsidR="00962630" w:rsidRPr="005F6FA8" w:rsidRDefault="005F6FA8" w:rsidP="005F6FA8">
      <w:pPr>
        <w:pStyle w:val="ListParagraph"/>
        <w:widowControl w:val="0"/>
        <w:numPr>
          <w:ilvl w:val="0"/>
          <w:numId w:val="16"/>
        </w:numPr>
        <w:autoSpaceDE w:val="0"/>
        <w:autoSpaceDN w:val="0"/>
        <w:adjustRightInd w:val="0"/>
        <w:rPr>
          <w:rFonts w:ascii="Segoe UI" w:hAnsi="Segoe UI" w:cs="Segoe UI"/>
          <w:sz w:val="24"/>
          <w:szCs w:val="24"/>
        </w:rPr>
      </w:pPr>
      <w:r>
        <w:rPr>
          <w:rFonts w:ascii="Segoe UI" w:hAnsi="Segoe UI" w:cs="Segoe UI"/>
          <w:sz w:val="24"/>
          <w:szCs w:val="24"/>
        </w:rPr>
        <w:t>Deans and Directors of residence halls</w:t>
      </w:r>
    </w:p>
    <w:p w14:paraId="3983EF91" w14:textId="246AFDEF" w:rsidR="00D86A51" w:rsidRPr="00DC6616" w:rsidRDefault="005F6FA8" w:rsidP="004F40EF">
      <w:pPr>
        <w:widowControl w:val="0"/>
        <w:autoSpaceDE w:val="0"/>
        <w:autoSpaceDN w:val="0"/>
        <w:adjustRightInd w:val="0"/>
        <w:rPr>
          <w:rFonts w:ascii="Segoe UI" w:hAnsi="Segoe UI" w:cs="Segoe UI"/>
          <w:sz w:val="24"/>
          <w:szCs w:val="24"/>
        </w:rPr>
      </w:pPr>
      <w:r>
        <w:rPr>
          <w:rFonts w:ascii="Segoe UI" w:hAnsi="Segoe UI" w:cs="Segoe UI"/>
          <w:sz w:val="24"/>
          <w:szCs w:val="24"/>
        </w:rPr>
        <w:t>Please note training will not cover state civil right laws and does not include any guidelines on how to investigate</w:t>
      </w:r>
      <w:r w:rsidR="000E3801">
        <w:rPr>
          <w:rFonts w:ascii="Segoe UI" w:hAnsi="Segoe UI" w:cs="Segoe UI"/>
          <w:sz w:val="24"/>
          <w:szCs w:val="24"/>
        </w:rPr>
        <w:t xml:space="preserve"> and manage individual violations and investigations.  The training will be designed to ensure colleges have required policies, procedures, and systems in place to ensure compliance with applicable laws and to familiarize </w:t>
      </w:r>
      <w:r w:rsidR="00EA19E2">
        <w:rPr>
          <w:rFonts w:ascii="Segoe UI" w:hAnsi="Segoe UI" w:cs="Segoe UI"/>
          <w:sz w:val="24"/>
          <w:szCs w:val="24"/>
        </w:rPr>
        <w:t xml:space="preserve">key </w:t>
      </w:r>
      <w:r w:rsidR="00324D05">
        <w:rPr>
          <w:rFonts w:ascii="Segoe UI" w:hAnsi="Segoe UI" w:cs="Segoe UI"/>
          <w:sz w:val="24"/>
          <w:szCs w:val="24"/>
        </w:rPr>
        <w:t xml:space="preserve">personnel </w:t>
      </w:r>
      <w:r w:rsidR="00EA19E2">
        <w:rPr>
          <w:rFonts w:ascii="Segoe UI" w:hAnsi="Segoe UI" w:cs="Segoe UI"/>
          <w:sz w:val="24"/>
          <w:szCs w:val="24"/>
        </w:rPr>
        <w:t>in the process for future civil rights investigations.</w:t>
      </w:r>
    </w:p>
    <w:p w14:paraId="158A6E90" w14:textId="379C8713" w:rsidR="008122BA" w:rsidRPr="00DC6616" w:rsidRDefault="008122BA" w:rsidP="003152DE">
      <w:pPr>
        <w:widowControl w:val="0"/>
        <w:autoSpaceDE w:val="0"/>
        <w:autoSpaceDN w:val="0"/>
        <w:adjustRightInd w:val="0"/>
        <w:spacing w:before="120" w:after="240" w:line="252" w:lineRule="auto"/>
        <w:rPr>
          <w:rFonts w:ascii="Segoe UI" w:hAnsi="Segoe UI" w:cs="Segoe UI"/>
          <w:sz w:val="24"/>
          <w:szCs w:val="24"/>
        </w:rPr>
      </w:pPr>
      <w:r w:rsidRPr="00DC6616">
        <w:rPr>
          <w:rFonts w:ascii="Segoe UI" w:hAnsi="Segoe UI" w:cs="Segoe UI"/>
          <w:sz w:val="24"/>
          <w:szCs w:val="24"/>
        </w:rPr>
        <w:t xml:space="preserve">SBCTC’s Systems Internal Auditor will contact </w:t>
      </w:r>
      <w:r w:rsidR="00EA19E2">
        <w:rPr>
          <w:rFonts w:ascii="Segoe UI" w:hAnsi="Segoe UI" w:cs="Segoe UI"/>
          <w:sz w:val="24"/>
          <w:szCs w:val="24"/>
        </w:rPr>
        <w:t xml:space="preserve">the President’s </w:t>
      </w:r>
      <w:r w:rsidRPr="00DC6616">
        <w:rPr>
          <w:rFonts w:ascii="Segoe UI" w:hAnsi="Segoe UI" w:cs="Segoe UI"/>
          <w:sz w:val="24"/>
          <w:szCs w:val="24"/>
        </w:rPr>
        <w:t xml:space="preserve">office </w:t>
      </w:r>
      <w:r w:rsidR="00EA19E2">
        <w:rPr>
          <w:rFonts w:ascii="Segoe UI" w:hAnsi="Segoe UI" w:cs="Segoe UI"/>
          <w:sz w:val="24"/>
          <w:szCs w:val="24"/>
        </w:rPr>
        <w:t xml:space="preserve">of each college in the next two years to </w:t>
      </w:r>
      <w:proofErr w:type="gramStart"/>
      <w:r w:rsidRPr="00DC6616">
        <w:rPr>
          <w:rFonts w:ascii="Segoe UI" w:hAnsi="Segoe UI" w:cs="Segoe UI"/>
          <w:sz w:val="24"/>
          <w:szCs w:val="24"/>
        </w:rPr>
        <w:t>make arrangements</w:t>
      </w:r>
      <w:proofErr w:type="gramEnd"/>
      <w:r w:rsidRPr="00DC6616">
        <w:rPr>
          <w:rFonts w:ascii="Segoe UI" w:hAnsi="Segoe UI" w:cs="Segoe UI"/>
          <w:sz w:val="24"/>
          <w:szCs w:val="24"/>
        </w:rPr>
        <w:t xml:space="preserve"> for </w:t>
      </w:r>
      <w:r w:rsidR="006E1975">
        <w:rPr>
          <w:rFonts w:ascii="Segoe UI" w:hAnsi="Segoe UI" w:cs="Segoe UI"/>
          <w:sz w:val="24"/>
          <w:szCs w:val="24"/>
        </w:rPr>
        <w:t>training</w:t>
      </w:r>
      <w:r w:rsidRPr="00DC6616">
        <w:rPr>
          <w:rFonts w:ascii="Segoe UI" w:hAnsi="Segoe UI" w:cs="Segoe UI"/>
          <w:sz w:val="24"/>
          <w:szCs w:val="24"/>
        </w:rPr>
        <w:t xml:space="preserve">.  If you have any questions or need any additional information, please contact Maryam Jacobs at (360) 704-4389 or </w:t>
      </w:r>
      <w:hyperlink r:id="rId12" w:history="1">
        <w:r w:rsidRPr="00DC6616">
          <w:rPr>
            <w:rStyle w:val="Hyperlink"/>
            <w:rFonts w:ascii="Segoe UI" w:hAnsi="Segoe UI" w:cs="Segoe UI"/>
            <w:sz w:val="24"/>
            <w:szCs w:val="24"/>
          </w:rPr>
          <w:t>mjacobs@sbctc.edu</w:t>
        </w:r>
      </w:hyperlink>
      <w:r w:rsidRPr="00DC6616">
        <w:rPr>
          <w:rFonts w:ascii="Segoe UI" w:hAnsi="Segoe UI" w:cs="Segoe UI"/>
          <w:sz w:val="24"/>
          <w:szCs w:val="24"/>
        </w:rPr>
        <w:t>.</w:t>
      </w:r>
    </w:p>
    <w:p w14:paraId="7AC03877" w14:textId="77777777" w:rsidR="008122BA" w:rsidRPr="00DC6616" w:rsidRDefault="008122BA" w:rsidP="003152DE">
      <w:pPr>
        <w:widowControl w:val="0"/>
        <w:autoSpaceDE w:val="0"/>
        <w:autoSpaceDN w:val="0"/>
        <w:adjustRightInd w:val="0"/>
        <w:spacing w:line="252" w:lineRule="auto"/>
        <w:rPr>
          <w:rFonts w:ascii="Segoe UI" w:hAnsi="Segoe UI" w:cs="Segoe UI"/>
          <w:sz w:val="24"/>
          <w:szCs w:val="24"/>
        </w:rPr>
      </w:pPr>
      <w:r w:rsidRPr="00DC6616">
        <w:rPr>
          <w:rFonts w:ascii="Segoe UI" w:hAnsi="Segoe UI" w:cs="Segoe UI"/>
          <w:sz w:val="24"/>
          <w:szCs w:val="24"/>
        </w:rPr>
        <w:t xml:space="preserve">We </w:t>
      </w:r>
      <w:r w:rsidR="00144BAB" w:rsidRPr="00DC6616">
        <w:rPr>
          <w:rFonts w:ascii="Segoe UI" w:hAnsi="Segoe UI" w:cs="Segoe UI"/>
          <w:sz w:val="24"/>
          <w:szCs w:val="24"/>
        </w:rPr>
        <w:t>appreciate</w:t>
      </w:r>
      <w:r w:rsidRPr="00DC6616">
        <w:rPr>
          <w:rFonts w:ascii="Segoe UI" w:hAnsi="Segoe UI" w:cs="Segoe UI"/>
          <w:sz w:val="24"/>
          <w:szCs w:val="24"/>
        </w:rPr>
        <w:t xml:space="preserve"> your assistance in carrying out this activity and look forward to working with you and your staff.</w:t>
      </w:r>
    </w:p>
    <w:p w14:paraId="3B43293D" w14:textId="77777777" w:rsidR="008122BA" w:rsidRPr="00DC6616" w:rsidRDefault="008122BA" w:rsidP="000B6791">
      <w:pPr>
        <w:widowControl w:val="0"/>
        <w:autoSpaceDE w:val="0"/>
        <w:autoSpaceDN w:val="0"/>
        <w:adjustRightInd w:val="0"/>
        <w:rPr>
          <w:rFonts w:ascii="Segoe UI" w:hAnsi="Segoe UI" w:cs="Segoe UI"/>
          <w:sz w:val="24"/>
          <w:szCs w:val="24"/>
        </w:rPr>
      </w:pPr>
    </w:p>
    <w:p w14:paraId="1A91D451" w14:textId="77777777" w:rsidR="008122BA" w:rsidRPr="00DC6616" w:rsidRDefault="008122BA" w:rsidP="000B6791">
      <w:pPr>
        <w:widowControl w:val="0"/>
        <w:autoSpaceDE w:val="0"/>
        <w:autoSpaceDN w:val="0"/>
        <w:adjustRightInd w:val="0"/>
        <w:rPr>
          <w:rFonts w:ascii="Segoe UI" w:hAnsi="Segoe UI" w:cs="Segoe UI"/>
          <w:sz w:val="24"/>
          <w:szCs w:val="24"/>
        </w:rPr>
      </w:pPr>
      <w:r w:rsidRPr="00DC6616">
        <w:rPr>
          <w:rFonts w:ascii="Segoe UI" w:hAnsi="Segoe UI" w:cs="Segoe UI"/>
          <w:sz w:val="24"/>
          <w:szCs w:val="24"/>
        </w:rPr>
        <w:t>cc.</w:t>
      </w:r>
      <w:r w:rsidRPr="00DC6616">
        <w:rPr>
          <w:rFonts w:ascii="Segoe UI" w:hAnsi="Segoe UI" w:cs="Segoe UI"/>
          <w:sz w:val="24"/>
          <w:szCs w:val="24"/>
        </w:rPr>
        <w:tab/>
        <w:t>Business Officers</w:t>
      </w:r>
      <w:r w:rsidRPr="00DC6616">
        <w:rPr>
          <w:rFonts w:ascii="Segoe UI" w:hAnsi="Segoe UI" w:cs="Segoe UI"/>
          <w:sz w:val="24"/>
          <w:szCs w:val="24"/>
        </w:rPr>
        <w:br/>
      </w:r>
      <w:r w:rsidRPr="00DC6616">
        <w:rPr>
          <w:rFonts w:ascii="Segoe UI" w:hAnsi="Segoe UI" w:cs="Segoe UI"/>
          <w:sz w:val="24"/>
          <w:szCs w:val="24"/>
        </w:rPr>
        <w:tab/>
        <w:t>Jan Yoshiwara, Executive Director, SBCTC</w:t>
      </w:r>
    </w:p>
    <w:p w14:paraId="678AE205" w14:textId="77777777" w:rsidR="001B2612" w:rsidRDefault="008122BA" w:rsidP="000B6791">
      <w:pPr>
        <w:widowControl w:val="0"/>
        <w:autoSpaceDE w:val="0"/>
        <w:autoSpaceDN w:val="0"/>
        <w:adjustRightInd w:val="0"/>
        <w:rPr>
          <w:rFonts w:ascii="Segoe UI" w:hAnsi="Segoe UI" w:cs="Segoe UI"/>
          <w:sz w:val="24"/>
          <w:szCs w:val="24"/>
        </w:rPr>
      </w:pPr>
      <w:r w:rsidRPr="00DC6616">
        <w:rPr>
          <w:rFonts w:ascii="Segoe UI" w:hAnsi="Segoe UI" w:cs="Segoe UI"/>
          <w:sz w:val="24"/>
          <w:szCs w:val="24"/>
        </w:rPr>
        <w:tab/>
      </w:r>
      <w:r w:rsidR="001B2612">
        <w:rPr>
          <w:rFonts w:ascii="Segoe UI" w:hAnsi="Segoe UI" w:cs="Segoe UI"/>
          <w:sz w:val="24"/>
          <w:szCs w:val="24"/>
        </w:rPr>
        <w:t xml:space="preserve">Carli Schiffner, </w:t>
      </w:r>
      <w:r w:rsidR="001B2612" w:rsidRPr="00DC6616">
        <w:rPr>
          <w:rFonts w:ascii="Segoe UI" w:hAnsi="Segoe UI" w:cs="Segoe UI"/>
          <w:sz w:val="24"/>
          <w:szCs w:val="24"/>
        </w:rPr>
        <w:t xml:space="preserve">Deputy Executive Director </w:t>
      </w:r>
      <w:r w:rsidR="001B2612">
        <w:rPr>
          <w:rFonts w:ascii="Segoe UI" w:hAnsi="Segoe UI" w:cs="Segoe UI"/>
          <w:sz w:val="24"/>
          <w:szCs w:val="24"/>
        </w:rPr>
        <w:t>Education, SBCTC</w:t>
      </w:r>
    </w:p>
    <w:p w14:paraId="560DB54E" w14:textId="77777777" w:rsidR="008122BA" w:rsidRPr="00DC6616" w:rsidRDefault="008122BA" w:rsidP="003152DE">
      <w:pPr>
        <w:widowControl w:val="0"/>
        <w:autoSpaceDE w:val="0"/>
        <w:autoSpaceDN w:val="0"/>
        <w:adjustRightInd w:val="0"/>
        <w:ind w:firstLine="720"/>
        <w:rPr>
          <w:rFonts w:ascii="Segoe UI" w:hAnsi="Segoe UI" w:cs="Segoe UI"/>
          <w:sz w:val="24"/>
          <w:szCs w:val="24"/>
        </w:rPr>
      </w:pPr>
      <w:r w:rsidRPr="00DC6616">
        <w:rPr>
          <w:rFonts w:ascii="Segoe UI" w:hAnsi="Segoe UI" w:cs="Segoe UI"/>
          <w:sz w:val="24"/>
          <w:szCs w:val="24"/>
        </w:rPr>
        <w:t xml:space="preserve">John Boesenberg, Deputy Executive Director </w:t>
      </w:r>
      <w:r w:rsidR="00E240CA">
        <w:rPr>
          <w:rFonts w:ascii="Segoe UI" w:hAnsi="Segoe UI" w:cs="Segoe UI"/>
          <w:sz w:val="24"/>
          <w:szCs w:val="24"/>
        </w:rPr>
        <w:t>B</w:t>
      </w:r>
      <w:r w:rsidRPr="00DC6616">
        <w:rPr>
          <w:rFonts w:ascii="Segoe UI" w:hAnsi="Segoe UI" w:cs="Segoe UI"/>
          <w:sz w:val="24"/>
          <w:szCs w:val="24"/>
        </w:rPr>
        <w:t>usiness Operations, SBCTC</w:t>
      </w:r>
    </w:p>
    <w:p w14:paraId="66F142DB" w14:textId="77777777" w:rsidR="00E240CA" w:rsidRDefault="00E240CA" w:rsidP="00144BAB">
      <w:pPr>
        <w:widowControl w:val="0"/>
        <w:autoSpaceDE w:val="0"/>
        <w:autoSpaceDN w:val="0"/>
        <w:adjustRightInd w:val="0"/>
        <w:ind w:firstLine="720"/>
        <w:rPr>
          <w:rFonts w:ascii="Segoe UI" w:hAnsi="Segoe UI" w:cs="Segoe UI"/>
          <w:sz w:val="24"/>
          <w:szCs w:val="24"/>
        </w:rPr>
      </w:pPr>
      <w:r>
        <w:rPr>
          <w:rFonts w:ascii="Segoe UI" w:hAnsi="Segoe UI" w:cs="Segoe UI"/>
          <w:sz w:val="24"/>
          <w:szCs w:val="24"/>
        </w:rPr>
        <w:t>John Ginther, Director of Business Services, SBCTC</w:t>
      </w:r>
    </w:p>
    <w:p w14:paraId="509EBD60" w14:textId="73FC68FC" w:rsidR="008122BA" w:rsidRDefault="008122BA" w:rsidP="00144BAB">
      <w:pPr>
        <w:widowControl w:val="0"/>
        <w:autoSpaceDE w:val="0"/>
        <w:autoSpaceDN w:val="0"/>
        <w:adjustRightInd w:val="0"/>
        <w:ind w:firstLine="720"/>
        <w:rPr>
          <w:rFonts w:ascii="Segoe UI Historic" w:hAnsi="Segoe UI Historic" w:cs="Segoe UI Historic"/>
          <w:sz w:val="24"/>
          <w:szCs w:val="24"/>
        </w:rPr>
      </w:pPr>
      <w:r w:rsidRPr="002E6CF3">
        <w:rPr>
          <w:rFonts w:ascii="Segoe UI Historic" w:hAnsi="Segoe UI Historic" w:cs="Segoe UI Historic"/>
          <w:sz w:val="24"/>
          <w:szCs w:val="24"/>
        </w:rPr>
        <w:t>Steve Lewandowski, Chief Architect, SBCTC</w:t>
      </w:r>
    </w:p>
    <w:p w14:paraId="3554702D" w14:textId="3A2B17C6" w:rsidR="006067AE" w:rsidRDefault="006067AE" w:rsidP="00144BAB">
      <w:pPr>
        <w:widowControl w:val="0"/>
        <w:autoSpaceDE w:val="0"/>
        <w:autoSpaceDN w:val="0"/>
        <w:adjustRightInd w:val="0"/>
        <w:ind w:firstLine="720"/>
        <w:rPr>
          <w:rFonts w:ascii="Segoe UI Historic" w:hAnsi="Segoe UI Historic" w:cs="Segoe UI Historic"/>
          <w:sz w:val="24"/>
          <w:szCs w:val="24"/>
        </w:rPr>
      </w:pPr>
      <w:r>
        <w:rPr>
          <w:rFonts w:ascii="Segoe UI Historic" w:hAnsi="Segoe UI Historic" w:cs="Segoe UI Historic"/>
          <w:sz w:val="24"/>
          <w:szCs w:val="24"/>
        </w:rPr>
        <w:t xml:space="preserve">Tim McClain, </w:t>
      </w:r>
      <w:r w:rsidR="00621626">
        <w:rPr>
          <w:rFonts w:ascii="Segoe UI Historic" w:hAnsi="Segoe UI Historic" w:cs="Segoe UI Historic"/>
          <w:sz w:val="24"/>
          <w:szCs w:val="24"/>
        </w:rPr>
        <w:t xml:space="preserve">Program </w:t>
      </w:r>
      <w:proofErr w:type="spellStart"/>
      <w:r w:rsidR="00621626">
        <w:rPr>
          <w:rFonts w:ascii="Segoe UI Historic" w:hAnsi="Segoe UI Historic" w:cs="Segoe UI Historic"/>
          <w:sz w:val="24"/>
          <w:szCs w:val="24"/>
        </w:rPr>
        <w:t>Administator</w:t>
      </w:r>
      <w:proofErr w:type="spellEnd"/>
      <w:r w:rsidR="00621626">
        <w:rPr>
          <w:rFonts w:ascii="Segoe UI Historic" w:hAnsi="Segoe UI Historic" w:cs="Segoe UI Historic"/>
          <w:sz w:val="24"/>
          <w:szCs w:val="24"/>
        </w:rPr>
        <w:t>, SBCTC</w:t>
      </w:r>
      <w:bookmarkStart w:id="0" w:name="_GoBack"/>
      <w:bookmarkEnd w:id="0"/>
    </w:p>
    <w:p w14:paraId="74D3E257" w14:textId="77777777" w:rsidR="00E240CA" w:rsidRDefault="00E240CA" w:rsidP="00144BAB">
      <w:pPr>
        <w:widowControl w:val="0"/>
        <w:autoSpaceDE w:val="0"/>
        <w:autoSpaceDN w:val="0"/>
        <w:adjustRightInd w:val="0"/>
        <w:ind w:firstLine="720"/>
        <w:rPr>
          <w:rFonts w:ascii="Segoe UI" w:hAnsi="Segoe UI" w:cs="Segoe UI"/>
          <w:sz w:val="24"/>
          <w:szCs w:val="24"/>
        </w:rPr>
      </w:pPr>
      <w:r>
        <w:rPr>
          <w:rFonts w:ascii="Segoe UI" w:hAnsi="Segoe UI" w:cs="Segoe UI"/>
          <w:sz w:val="24"/>
          <w:szCs w:val="24"/>
        </w:rPr>
        <w:t>Vice Presidents and Directors of Human Resources, All Colleges</w:t>
      </w:r>
    </w:p>
    <w:p w14:paraId="7F9F14F8" w14:textId="77777777" w:rsidR="00E240CA" w:rsidRDefault="00E240CA" w:rsidP="00144BAB">
      <w:pPr>
        <w:widowControl w:val="0"/>
        <w:autoSpaceDE w:val="0"/>
        <w:autoSpaceDN w:val="0"/>
        <w:adjustRightInd w:val="0"/>
        <w:ind w:firstLine="720"/>
        <w:rPr>
          <w:rFonts w:ascii="Segoe UI" w:hAnsi="Segoe UI" w:cs="Segoe UI"/>
          <w:sz w:val="24"/>
          <w:szCs w:val="24"/>
        </w:rPr>
      </w:pPr>
      <w:r>
        <w:rPr>
          <w:rFonts w:ascii="Segoe UI" w:hAnsi="Segoe UI" w:cs="Segoe UI"/>
          <w:sz w:val="24"/>
          <w:szCs w:val="24"/>
        </w:rPr>
        <w:t>Vice Presidents and Directors of Student Services</w:t>
      </w:r>
      <w:r w:rsidR="00F77B11">
        <w:rPr>
          <w:rFonts w:ascii="Segoe UI" w:hAnsi="Segoe UI" w:cs="Segoe UI"/>
          <w:sz w:val="24"/>
          <w:szCs w:val="24"/>
        </w:rPr>
        <w:t>, All Colleges</w:t>
      </w:r>
    </w:p>
    <w:sectPr w:rsidR="00E240CA" w:rsidSect="00CF2A97">
      <w:head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1865" w14:textId="77777777" w:rsidR="00680522" w:rsidRDefault="00680522" w:rsidP="00400DC5">
      <w:r>
        <w:separator/>
      </w:r>
    </w:p>
  </w:endnote>
  <w:endnote w:type="continuationSeparator" w:id="0">
    <w:p w14:paraId="3FF8A8AB" w14:textId="77777777" w:rsidR="00680522" w:rsidRDefault="00680522" w:rsidP="0040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A49A" w14:textId="77777777"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7C09" w14:textId="77777777" w:rsidR="00B65566" w:rsidRDefault="005F4A83" w:rsidP="00B65566">
    <w:pPr>
      <w:pStyle w:val="Footer"/>
      <w:ind w:left="-450"/>
    </w:pPr>
    <w:r>
      <w:rPr>
        <w:noProof/>
      </w:rPr>
      <w:drawing>
        <wp:inline distT="0" distB="0" distL="0" distR="0" wp14:anchorId="25CD3BB6" wp14:editId="4D788CDC">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ABE58" w14:textId="77777777" w:rsidR="00680522" w:rsidRDefault="00680522" w:rsidP="00400DC5">
      <w:r>
        <w:separator/>
      </w:r>
    </w:p>
  </w:footnote>
  <w:footnote w:type="continuationSeparator" w:id="0">
    <w:p w14:paraId="2E4A0DA4" w14:textId="77777777" w:rsidR="00680522" w:rsidRDefault="00680522" w:rsidP="00400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3B07" w14:textId="77777777" w:rsidR="00400DC5" w:rsidRDefault="00680522">
    <w:pPr>
      <w:pStyle w:val="Header"/>
    </w:pPr>
    <w:r>
      <w:rPr>
        <w:noProof/>
      </w:rPr>
      <w:pict w14:anchorId="23FB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BD2DD" w14:textId="77777777" w:rsidR="00400DC5" w:rsidRDefault="005F4A83" w:rsidP="00D01767">
    <w:pPr>
      <w:pStyle w:val="BodyCopy"/>
    </w:pPr>
    <w:r>
      <w:rPr>
        <w:noProof/>
      </w:rPr>
      <w:drawing>
        <wp:inline distT="0" distB="0" distL="0" distR="0" wp14:anchorId="0F2613ED" wp14:editId="42D718CE">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29A54D11" w14:textId="77777777" w:rsidR="00D01767" w:rsidRDefault="00680522" w:rsidP="00D01767">
    <w:pPr>
      <w:pStyle w:val="BodyCopy"/>
    </w:pPr>
    <w:r>
      <w:rPr>
        <w:noProof/>
      </w:rPr>
      <w:pict w14:anchorId="50DF6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2C57"/>
    <w:multiLevelType w:val="hybridMultilevel"/>
    <w:tmpl w:val="9EA8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3" w15:restartNumberingAfterBreak="0">
    <w:nsid w:val="359C7102"/>
    <w:multiLevelType w:val="hybridMultilevel"/>
    <w:tmpl w:val="6976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5" w15:restartNumberingAfterBreak="0">
    <w:nsid w:val="3DC44994"/>
    <w:multiLevelType w:val="hybridMultilevel"/>
    <w:tmpl w:val="D32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941D9"/>
    <w:multiLevelType w:val="hybridMultilevel"/>
    <w:tmpl w:val="C38C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52373"/>
    <w:multiLevelType w:val="hybridMultilevel"/>
    <w:tmpl w:val="58D2F0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DC06885"/>
    <w:multiLevelType w:val="hybridMultilevel"/>
    <w:tmpl w:val="1584E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C3E77"/>
    <w:multiLevelType w:val="hybridMultilevel"/>
    <w:tmpl w:val="5142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44337F"/>
    <w:multiLevelType w:val="hybridMultilevel"/>
    <w:tmpl w:val="AAD4F4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CA1299"/>
    <w:multiLevelType w:val="hybridMultilevel"/>
    <w:tmpl w:val="6E147F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9B58A6"/>
    <w:multiLevelType w:val="hybridMultilevel"/>
    <w:tmpl w:val="18C0E774"/>
    <w:lvl w:ilvl="0" w:tplc="53E25C80">
      <w:numFmt w:val="bullet"/>
      <w:lvlText w:val=""/>
      <w:lvlJc w:val="left"/>
      <w:pPr>
        <w:ind w:left="1080" w:hanging="360"/>
      </w:pPr>
      <w:rPr>
        <w:rFonts w:ascii="Symbol" w:eastAsia="Times New Roman" w:hAnsi="Symbol"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2"/>
  </w:num>
  <w:num w:numId="3">
    <w:abstractNumId w:val="1"/>
  </w:num>
  <w:num w:numId="4">
    <w:abstractNumId w:val="11"/>
  </w:num>
  <w:num w:numId="5">
    <w:abstractNumId w:val="4"/>
  </w:num>
  <w:num w:numId="6">
    <w:abstractNumId w:val="2"/>
  </w:num>
  <w:num w:numId="7">
    <w:abstractNumId w:val="8"/>
  </w:num>
  <w:num w:numId="8">
    <w:abstractNumId w:val="0"/>
  </w:num>
  <w:num w:numId="9">
    <w:abstractNumId w:val="5"/>
  </w:num>
  <w:num w:numId="10">
    <w:abstractNumId w:val="9"/>
  </w:num>
  <w:num w:numId="11">
    <w:abstractNumId w:val="3"/>
  </w:num>
  <w:num w:numId="12">
    <w:abstractNumId w:val="7"/>
  </w:num>
  <w:num w:numId="13">
    <w:abstractNumId w:val="14"/>
  </w:num>
  <w:num w:numId="14">
    <w:abstractNumId w:val="6"/>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2F4"/>
    <w:rsid w:val="00001015"/>
    <w:rsid w:val="00057335"/>
    <w:rsid w:val="000B6791"/>
    <w:rsid w:val="000E3801"/>
    <w:rsid w:val="000F0DE4"/>
    <w:rsid w:val="00110BF8"/>
    <w:rsid w:val="00144BAB"/>
    <w:rsid w:val="00180CAB"/>
    <w:rsid w:val="001819B1"/>
    <w:rsid w:val="00183466"/>
    <w:rsid w:val="001B2612"/>
    <w:rsid w:val="00205016"/>
    <w:rsid w:val="00205389"/>
    <w:rsid w:val="00236478"/>
    <w:rsid w:val="00237BFF"/>
    <w:rsid w:val="0024560F"/>
    <w:rsid w:val="00253D0F"/>
    <w:rsid w:val="00257A99"/>
    <w:rsid w:val="00273470"/>
    <w:rsid w:val="00290088"/>
    <w:rsid w:val="002C4781"/>
    <w:rsid w:val="002E6CF3"/>
    <w:rsid w:val="003152DE"/>
    <w:rsid w:val="0031794A"/>
    <w:rsid w:val="00324D05"/>
    <w:rsid w:val="003346A6"/>
    <w:rsid w:val="00366301"/>
    <w:rsid w:val="003A1909"/>
    <w:rsid w:val="003E73B5"/>
    <w:rsid w:val="00400DC5"/>
    <w:rsid w:val="00426F57"/>
    <w:rsid w:val="004549D4"/>
    <w:rsid w:val="00477BE2"/>
    <w:rsid w:val="00481033"/>
    <w:rsid w:val="004B0730"/>
    <w:rsid w:val="004F40EF"/>
    <w:rsid w:val="005613D1"/>
    <w:rsid w:val="005F4A83"/>
    <w:rsid w:val="005F563E"/>
    <w:rsid w:val="005F6FA8"/>
    <w:rsid w:val="006067AE"/>
    <w:rsid w:val="00621626"/>
    <w:rsid w:val="006238FE"/>
    <w:rsid w:val="00626400"/>
    <w:rsid w:val="00634221"/>
    <w:rsid w:val="00680522"/>
    <w:rsid w:val="006B2AE1"/>
    <w:rsid w:val="006C7EE1"/>
    <w:rsid w:val="006E1975"/>
    <w:rsid w:val="006F7148"/>
    <w:rsid w:val="00715854"/>
    <w:rsid w:val="00763E3F"/>
    <w:rsid w:val="007B57D5"/>
    <w:rsid w:val="007E4B2B"/>
    <w:rsid w:val="008122BA"/>
    <w:rsid w:val="00845898"/>
    <w:rsid w:val="00852C7E"/>
    <w:rsid w:val="00867203"/>
    <w:rsid w:val="00885AB9"/>
    <w:rsid w:val="008C6483"/>
    <w:rsid w:val="00903F31"/>
    <w:rsid w:val="00962630"/>
    <w:rsid w:val="00964C5C"/>
    <w:rsid w:val="00970BFE"/>
    <w:rsid w:val="009767D5"/>
    <w:rsid w:val="0099437F"/>
    <w:rsid w:val="009E1B86"/>
    <w:rsid w:val="00A20E39"/>
    <w:rsid w:val="00A5159F"/>
    <w:rsid w:val="00AA5B9F"/>
    <w:rsid w:val="00AF49B8"/>
    <w:rsid w:val="00B6206C"/>
    <w:rsid w:val="00B65566"/>
    <w:rsid w:val="00BC4A59"/>
    <w:rsid w:val="00BC533E"/>
    <w:rsid w:val="00BC6F70"/>
    <w:rsid w:val="00C31D92"/>
    <w:rsid w:val="00C32A04"/>
    <w:rsid w:val="00C57059"/>
    <w:rsid w:val="00C754AD"/>
    <w:rsid w:val="00C90C8B"/>
    <w:rsid w:val="00CA3DBA"/>
    <w:rsid w:val="00CB7340"/>
    <w:rsid w:val="00CB7973"/>
    <w:rsid w:val="00CF2A97"/>
    <w:rsid w:val="00D01767"/>
    <w:rsid w:val="00D60244"/>
    <w:rsid w:val="00D622A2"/>
    <w:rsid w:val="00D63E2F"/>
    <w:rsid w:val="00D86A51"/>
    <w:rsid w:val="00D91021"/>
    <w:rsid w:val="00DC6616"/>
    <w:rsid w:val="00DD414A"/>
    <w:rsid w:val="00DD41E2"/>
    <w:rsid w:val="00E01D47"/>
    <w:rsid w:val="00E0385D"/>
    <w:rsid w:val="00E240CA"/>
    <w:rsid w:val="00E352F4"/>
    <w:rsid w:val="00E37A1B"/>
    <w:rsid w:val="00E47690"/>
    <w:rsid w:val="00E94E88"/>
    <w:rsid w:val="00EA19E2"/>
    <w:rsid w:val="00ED129B"/>
    <w:rsid w:val="00F1663C"/>
    <w:rsid w:val="00F26B72"/>
    <w:rsid w:val="00F40FCB"/>
    <w:rsid w:val="00F708EA"/>
    <w:rsid w:val="00F7312E"/>
    <w:rsid w:val="00F77B11"/>
    <w:rsid w:val="00FA38DC"/>
    <w:rsid w:val="00FB6ECB"/>
    <w:rsid w:val="00FF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D1F174D"/>
  <w15:chartTrackingRefBased/>
  <w15:docId w15:val="{0EC40F9D-270C-4D4F-9567-AF27F378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06C"/>
    <w:pPr>
      <w:spacing w:before="0" w:after="0" w:line="240" w:lineRule="auto"/>
    </w:pPr>
    <w:rPr>
      <w:rFonts w:ascii="Times New Roman" w:eastAsia="Times New Roman" w:hAnsi="Times New Roman" w:cs="Times New Roman"/>
      <w:color w:val="000000"/>
      <w:kern w:val="28"/>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before="60" w:after="240"/>
      <w:textAlignment w:val="center"/>
      <w:outlineLvl w:val="0"/>
    </w:pPr>
    <w:rPr>
      <w:rFonts w:ascii="Franklin Gothic Medium" w:eastAsiaTheme="minorHAnsi" w:hAnsi="Franklin Gothic Medium" w:cs="SourceSansPro-Bold"/>
      <w:b/>
      <w:bCs/>
      <w:caps/>
      <w:color w:val="173963"/>
      <w:kern w:val="0"/>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line="320" w:lineRule="atLeast"/>
      <w:textAlignment w:val="center"/>
      <w:outlineLvl w:val="1"/>
    </w:pPr>
    <w:rPr>
      <w:rFonts w:ascii="Franklin Gothic Medium" w:eastAsiaTheme="minorHAnsi" w:hAnsi="Franklin Gothic Medium" w:cs="SourceSansPro-Light"/>
      <w:color w:val="0071CE"/>
      <w:kern w:val="0"/>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after="120" w:line="240" w:lineRule="atLeast"/>
      <w:outlineLvl w:val="4"/>
    </w:pPr>
    <w:rPr>
      <w:rFonts w:asciiTheme="majorHAnsi" w:eastAsiaTheme="majorEastAsia" w:hAnsiTheme="majorHAnsi" w:cstheme="majorBidi"/>
      <w:b/>
      <w:bCs/>
      <w:color w:val="7F7F7F" w:themeColor="text1" w:themeTint="80"/>
      <w:kern w:val="0"/>
    </w:rPr>
  </w:style>
  <w:style w:type="paragraph" w:styleId="Heading6">
    <w:name w:val="heading 6"/>
    <w:basedOn w:val="Normal"/>
    <w:next w:val="Normal"/>
    <w:link w:val="Heading6Char"/>
    <w:uiPriority w:val="99"/>
    <w:semiHidden/>
    <w:rsid w:val="00634221"/>
    <w:pPr>
      <w:spacing w:before="60" w:after="120" w:line="271" w:lineRule="auto"/>
      <w:outlineLvl w:val="5"/>
    </w:pPr>
    <w:rPr>
      <w:rFonts w:asciiTheme="majorHAnsi" w:eastAsiaTheme="majorEastAsia" w:hAnsiTheme="majorHAnsi" w:cstheme="majorBidi"/>
      <w:b/>
      <w:bCs/>
      <w:i/>
      <w:iCs/>
      <w:color w:val="7F7F7F" w:themeColor="text1" w:themeTint="80"/>
      <w:kern w:val="0"/>
    </w:rPr>
  </w:style>
  <w:style w:type="paragraph" w:styleId="Heading7">
    <w:name w:val="heading 7"/>
    <w:basedOn w:val="Normal"/>
    <w:next w:val="Normal"/>
    <w:link w:val="Heading7Char"/>
    <w:uiPriority w:val="9"/>
    <w:semiHidden/>
    <w:rsid w:val="00634221"/>
    <w:pPr>
      <w:spacing w:before="60" w:after="120" w:line="240" w:lineRule="atLeast"/>
      <w:outlineLvl w:val="6"/>
    </w:pPr>
    <w:rPr>
      <w:rFonts w:asciiTheme="majorHAnsi" w:eastAsiaTheme="majorEastAsia" w:hAnsiTheme="majorHAnsi" w:cstheme="majorBidi"/>
      <w:i/>
      <w:iCs/>
      <w:color w:val="auto"/>
      <w:kern w:val="0"/>
    </w:rPr>
  </w:style>
  <w:style w:type="paragraph" w:styleId="Heading8">
    <w:name w:val="heading 8"/>
    <w:basedOn w:val="Normal"/>
    <w:next w:val="Normal"/>
    <w:link w:val="Heading8Char"/>
    <w:uiPriority w:val="9"/>
    <w:semiHidden/>
    <w:unhideWhenUsed/>
    <w:rsid w:val="00634221"/>
    <w:pPr>
      <w:spacing w:before="60" w:after="120" w:line="240" w:lineRule="atLeast"/>
      <w:outlineLvl w:val="7"/>
    </w:pPr>
    <w:rPr>
      <w:rFonts w:asciiTheme="majorHAnsi" w:eastAsiaTheme="majorEastAsia" w:hAnsiTheme="majorHAnsi" w:cstheme="majorBidi"/>
      <w:color w:val="auto"/>
      <w:kern w:val="0"/>
    </w:rPr>
  </w:style>
  <w:style w:type="paragraph" w:styleId="Heading9">
    <w:name w:val="heading 9"/>
    <w:basedOn w:val="Normal"/>
    <w:next w:val="Normal"/>
    <w:link w:val="Heading9Char"/>
    <w:uiPriority w:val="9"/>
    <w:semiHidden/>
    <w:unhideWhenUsed/>
    <w:rsid w:val="00634221"/>
    <w:pPr>
      <w:spacing w:before="60" w:after="120" w:line="240" w:lineRule="atLeast"/>
      <w:outlineLvl w:val="8"/>
    </w:pPr>
    <w:rPr>
      <w:rFonts w:asciiTheme="majorHAnsi" w:eastAsiaTheme="majorEastAsia" w:hAnsiTheme="majorHAnsi" w:cstheme="majorBidi"/>
      <w:i/>
      <w:iCs/>
      <w:color w:val="auto"/>
      <w:spacing w:val="5"/>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before="60" w:line="280" w:lineRule="atLeast"/>
      <w:textAlignment w:val="center"/>
    </w:pPr>
    <w:rPr>
      <w:rFonts w:ascii="Franklin Gothic Book" w:eastAsiaTheme="minorHAnsi" w:hAnsi="Franklin Gothic Book" w:cs="Franklin Gothic Book"/>
      <w:kern w:val="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257A99"/>
    <w:pPr>
      <w:widowControl w:val="0"/>
      <w:suppressAutoHyphens/>
      <w:autoSpaceDE w:val="0"/>
      <w:autoSpaceDN w:val="0"/>
      <w:adjustRightInd w:val="0"/>
      <w:spacing w:before="60" w:after="120" w:line="240" w:lineRule="atLeast"/>
      <w:textAlignment w:val="center"/>
    </w:pPr>
    <w:rPr>
      <w:rFonts w:ascii="Franklin Gothic Book" w:eastAsiaTheme="minorHAnsi" w:hAnsi="Franklin Gothic Book" w:cs="SourceSansPro-Light"/>
      <w:kern w:val="0"/>
      <w:szCs w:val="21"/>
    </w:rPr>
  </w:style>
  <w:style w:type="character" w:customStyle="1" w:styleId="BodyCopyChar">
    <w:name w:val="Body Copy Char"/>
    <w:basedOn w:val="DefaultParagraphFont"/>
    <w:link w:val="BodyCopy"/>
    <w:rsid w:val="00257A99"/>
    <w:rPr>
      <w:rFonts w:ascii="Franklin Gothic Book" w:hAnsi="Franklin Gothic Book" w:cs="SourceSansPro-Light"/>
      <w:color w:val="000000"/>
      <w:szCs w:val="21"/>
    </w:rPr>
  </w:style>
  <w:style w:type="paragraph" w:customStyle="1" w:styleId="Bullets">
    <w:name w:val="Bullets"/>
    <w:basedOn w:val="Normal"/>
    <w:link w:val="BulletsChar"/>
    <w:qFormat/>
    <w:rsid w:val="00257A99"/>
    <w:pPr>
      <w:widowControl w:val="0"/>
      <w:numPr>
        <w:numId w:val="6"/>
      </w:numPr>
      <w:suppressAutoHyphens/>
      <w:autoSpaceDE w:val="0"/>
      <w:autoSpaceDN w:val="0"/>
      <w:adjustRightInd w:val="0"/>
      <w:spacing w:before="60" w:after="120" w:line="240" w:lineRule="atLeast"/>
      <w:textAlignment w:val="center"/>
    </w:pPr>
    <w:rPr>
      <w:rFonts w:ascii="Franklin Gothic Book" w:eastAsiaTheme="minorHAnsi" w:hAnsi="Franklin Gothic Book" w:cs="SourceSansPro-Light"/>
      <w:kern w:val="0"/>
      <w:szCs w:val="21"/>
    </w:rPr>
  </w:style>
  <w:style w:type="character" w:customStyle="1" w:styleId="BulletsChar">
    <w:name w:val="Bullets Char"/>
    <w:basedOn w:val="DefaultParagraphFont"/>
    <w:link w:val="Bullets"/>
    <w:rsid w:val="00257A99"/>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before="60" w:line="288" w:lineRule="auto"/>
      <w:jc w:val="right"/>
      <w:textAlignment w:val="center"/>
    </w:pPr>
    <w:rPr>
      <w:rFonts w:ascii="Franklin Gothic Medium" w:eastAsiaTheme="minorHAnsi" w:hAnsi="Franklin Gothic Medium" w:cs="SourceSansPro-Bold"/>
      <w:bCs/>
      <w:color w:val="6D6E71"/>
      <w:kern w:val="0"/>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before="60" w:line="288" w:lineRule="auto"/>
      <w:jc w:val="right"/>
    </w:pPr>
    <w:rPr>
      <w:rFonts w:ascii="Franklin Gothic Book" w:eastAsiaTheme="minorHAnsi" w:hAnsi="Franklin Gothic Book" w:cstheme="minorBidi"/>
      <w:color w:val="6D6E71"/>
      <w:kern w:val="0"/>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before="60"/>
    </w:pPr>
    <w:rPr>
      <w:rFonts w:ascii="Franklin Gothic Book" w:eastAsiaTheme="minorHAnsi" w:hAnsi="Franklin Gothic Book" w:cstheme="minorBidi"/>
      <w:color w:val="auto"/>
      <w:kern w:val="0"/>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before="60"/>
    </w:pPr>
    <w:rPr>
      <w:rFonts w:ascii="Franklin Gothic Book" w:eastAsiaTheme="minorHAnsi" w:hAnsi="Franklin Gothic Book" w:cstheme="minorBidi"/>
      <w:color w:val="auto"/>
      <w:kern w:val="0"/>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line="280" w:lineRule="atLeast"/>
      <w:textAlignment w:val="center"/>
    </w:pPr>
    <w:rPr>
      <w:rFonts w:ascii="Franklin Gothic Book" w:eastAsiaTheme="minorHAnsi" w:hAnsi="Franklin Gothic Book" w:cs="SourceSansPro-Light"/>
      <w:b/>
      <w:i/>
      <w:kern w:val="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before="60" w:after="160" w:line="240" w:lineRule="atLeast"/>
    </w:pPr>
    <w:rPr>
      <w:rFonts w:ascii="Franklin Gothic Book" w:eastAsiaTheme="minorEastAsia" w:hAnsi="Franklin Gothic Book" w:cstheme="minorBidi"/>
      <w:color w:val="5A5A5A" w:themeColor="text1" w:themeTint="A5"/>
      <w:spacing w:val="15"/>
      <w:kern w:val="0"/>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line="240" w:lineRule="atLeast"/>
      <w:ind w:left="864" w:right="864"/>
      <w:jc w:val="center"/>
    </w:pPr>
    <w:rPr>
      <w:rFonts w:ascii="Franklin Gothic Book" w:eastAsiaTheme="minorHAnsi" w:hAnsi="Franklin Gothic Book" w:cstheme="minorBidi"/>
      <w:i/>
      <w:iCs/>
      <w:color w:val="404040" w:themeColor="text1" w:themeTint="BF"/>
      <w:kern w:val="0"/>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line="240" w:lineRule="atLeast"/>
      <w:ind w:left="864" w:right="864"/>
      <w:jc w:val="center"/>
    </w:pPr>
    <w:rPr>
      <w:rFonts w:ascii="Franklin Gothic Book" w:eastAsiaTheme="minorHAnsi" w:hAnsi="Franklin Gothic Book" w:cstheme="minorBidi"/>
      <w:i/>
      <w:iCs/>
      <w:color w:val="5B9BD5" w:themeColor="accent1"/>
      <w:kern w:val="0"/>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semiHidden/>
    <w:rsid w:val="00257A99"/>
    <w:pPr>
      <w:spacing w:before="60" w:after="120" w:line="240" w:lineRule="atLeast"/>
      <w:ind w:left="720"/>
      <w:contextualSpacing/>
    </w:pPr>
    <w:rPr>
      <w:rFonts w:ascii="Franklin Gothic Book" w:eastAsiaTheme="minorHAnsi" w:hAnsi="Franklin Gothic Book" w:cstheme="minorBidi"/>
      <w:color w:val="auto"/>
      <w:kern w:val="0"/>
    </w:rPr>
  </w:style>
  <w:style w:type="paragraph" w:styleId="BalloonText">
    <w:name w:val="Balloon Text"/>
    <w:basedOn w:val="Normal"/>
    <w:link w:val="BalloonTextChar"/>
    <w:uiPriority w:val="99"/>
    <w:semiHidden/>
    <w:unhideWhenUsed/>
    <w:rsid w:val="00CF2A97"/>
    <w:rPr>
      <w:rFonts w:ascii="Segoe UI" w:eastAsiaTheme="minorHAnsi" w:hAnsi="Segoe UI" w:cs="Segoe UI"/>
      <w:color w:val="auto"/>
      <w:kern w:val="0"/>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paragraph" w:customStyle="1" w:styleId="Default">
    <w:name w:val="Default"/>
    <w:rsid w:val="00B6206C"/>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70BF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70BF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rsid w:val="004F40EF"/>
    <w:pPr>
      <w:spacing w:after="120"/>
    </w:pPr>
  </w:style>
  <w:style w:type="character" w:customStyle="1" w:styleId="BodyTextChar">
    <w:name w:val="Body Text Char"/>
    <w:basedOn w:val="DefaultParagraphFont"/>
    <w:link w:val="BodyText"/>
    <w:rsid w:val="004F40EF"/>
    <w:rPr>
      <w:rFonts w:ascii="Times New Roman" w:eastAsia="Times New Roman" w:hAnsi="Times New Roman" w:cs="Times New Roman"/>
      <w:color w:val="000000"/>
      <w:kern w:val="28"/>
    </w:rPr>
  </w:style>
  <w:style w:type="paragraph" w:styleId="FootnoteText">
    <w:name w:val="footnote text"/>
    <w:basedOn w:val="Normal"/>
    <w:link w:val="FootnoteTextChar"/>
    <w:rsid w:val="004F40EF"/>
    <w:rPr>
      <w:color w:val="auto"/>
      <w:kern w:val="0"/>
    </w:rPr>
  </w:style>
  <w:style w:type="character" w:customStyle="1" w:styleId="FootnoteTextChar">
    <w:name w:val="Footnote Text Char"/>
    <w:basedOn w:val="DefaultParagraphFont"/>
    <w:link w:val="FootnoteText"/>
    <w:rsid w:val="004F40EF"/>
    <w:rPr>
      <w:rFonts w:ascii="Times New Roman" w:eastAsia="Times New Roman" w:hAnsi="Times New Roman" w:cs="Times New Roman"/>
    </w:rPr>
  </w:style>
  <w:style w:type="character" w:styleId="FootnoteReference">
    <w:name w:val="footnote reference"/>
    <w:rsid w:val="004F40EF"/>
    <w:rPr>
      <w:vertAlign w:val="superscript"/>
    </w:rPr>
  </w:style>
  <w:style w:type="character" w:styleId="CommentReference">
    <w:name w:val="annotation reference"/>
    <w:basedOn w:val="DefaultParagraphFont"/>
    <w:uiPriority w:val="99"/>
    <w:semiHidden/>
    <w:unhideWhenUsed/>
    <w:rsid w:val="00324D05"/>
    <w:rPr>
      <w:sz w:val="16"/>
      <w:szCs w:val="16"/>
    </w:rPr>
  </w:style>
  <w:style w:type="paragraph" w:styleId="CommentText">
    <w:name w:val="annotation text"/>
    <w:basedOn w:val="Normal"/>
    <w:link w:val="CommentTextChar"/>
    <w:uiPriority w:val="99"/>
    <w:semiHidden/>
    <w:unhideWhenUsed/>
    <w:rsid w:val="00324D05"/>
  </w:style>
  <w:style w:type="character" w:customStyle="1" w:styleId="CommentTextChar">
    <w:name w:val="Comment Text Char"/>
    <w:basedOn w:val="DefaultParagraphFont"/>
    <w:link w:val="CommentText"/>
    <w:uiPriority w:val="99"/>
    <w:semiHidden/>
    <w:rsid w:val="00324D05"/>
    <w:rPr>
      <w:rFonts w:ascii="Times New Roman" w:eastAsia="Times New Roman" w:hAnsi="Times New Roman" w:cs="Times New Roman"/>
      <w:color w:val="000000"/>
      <w:kern w:val="28"/>
    </w:rPr>
  </w:style>
  <w:style w:type="paragraph" w:styleId="CommentSubject">
    <w:name w:val="annotation subject"/>
    <w:basedOn w:val="CommentText"/>
    <w:next w:val="CommentText"/>
    <w:link w:val="CommentSubjectChar"/>
    <w:uiPriority w:val="99"/>
    <w:semiHidden/>
    <w:unhideWhenUsed/>
    <w:rsid w:val="00324D05"/>
    <w:rPr>
      <w:b/>
      <w:bCs/>
    </w:rPr>
  </w:style>
  <w:style w:type="character" w:customStyle="1" w:styleId="CommentSubjectChar">
    <w:name w:val="Comment Subject Char"/>
    <w:basedOn w:val="CommentTextChar"/>
    <w:link w:val="CommentSubject"/>
    <w:uiPriority w:val="99"/>
    <w:semiHidden/>
    <w:rsid w:val="00324D05"/>
    <w:rPr>
      <w:rFonts w:ascii="Times New Roman" w:eastAsia="Times New Roman" w:hAnsi="Times New Roman" w:cs="Times New Roman"/>
      <w:b/>
      <w:bCs/>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jacobs@sbctc.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3" ma:contentTypeDescription="Create a new document." ma:contentTypeScope="" ma:versionID="2e914c9ff0a49efb2ee1582fe3ce598a">
  <xsd:schema xmlns:xsd="http://www.w3.org/2001/XMLSchema" xmlns:xs="http://www.w3.org/2001/XMLSchema" xmlns:p="http://schemas.microsoft.com/office/2006/metadata/properties" xmlns:ns1="http://schemas.microsoft.com/sharepoint/v3" xmlns:ns2="686bc730-dfb5-4557-ac43-64e2aeb71117" xmlns:ns3="dbb9891f-5342-44b3-9004-2472729e727f" targetNamespace="http://schemas.microsoft.com/office/2006/metadata/properties" ma:root="true" ma:fieldsID="0cdc677446c239af8b938da8af397885" ns1:_="" ns2:_="" ns3:_="">
    <xsd:import namespace="http://schemas.microsoft.com/sharepoint/v3"/>
    <xsd:import namespace="686bc730-dfb5-4557-ac43-64e2aeb71117"/>
    <xsd:import namespace="dbb9891f-5342-44b3-9004-2472729e727f"/>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686bc730-dfb5-4557-ac43-64e2aeb71117">SBCTC Templates</Category>
    <Content_x0020_Owner xmlns="686bc730-dfb5-4557-ac43-64e2aeb71117">
      <UserInfo>
        <DisplayName>Katie Rose</DisplayName>
        <AccountId>178</AccountId>
        <AccountType/>
      </UserInfo>
    </Content_x0020_Owner>
    <Menu_x0020_Group xmlns="686bc730-dfb5-4557-ac43-64e2aeb71117">Publications &amp; Printing</Menu_x0020_Group>
    <PublishingStartDate xmlns="http://schemas.microsoft.com/sharepoint/v3" xsi:nil="true"/>
    <PublishingExpirationDate xmlns="http://schemas.microsoft.com/sharepoint/v3" xsi:nil="true"/>
    <_dlc_DocId xmlns="dbb9891f-5342-44b3-9004-2472729e727f">Z7X6SQ3F62JH-64-28</_dlc_DocId>
    <_dlc_DocIdUrl xmlns="dbb9891f-5342-44b3-9004-2472729e727f">
      <Url>https://portal.sbctc.edu/sites/Intranet/publications/_layouts/15/DocIdRedir.aspx?ID=Z7X6SQ3F62JH-64-28</Url>
      <Description>Z7X6SQ3F62JH-64-28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F1F72-AB8F-43A8-8F11-D3873817C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E3301-70DD-43C5-9611-AC87CBA6FF28}">
  <ds:schemaRefs>
    <ds:schemaRef ds:uri="http://schemas.microsoft.com/office/2006/metadata/properties"/>
    <ds:schemaRef ds:uri="http://schemas.microsoft.com/office/infopath/2007/PartnerControls"/>
    <ds:schemaRef ds:uri="686bc730-dfb5-4557-ac43-64e2aeb71117"/>
    <ds:schemaRef ds:uri="http://schemas.microsoft.com/sharepoint/v3"/>
    <ds:schemaRef ds:uri="dbb9891f-5342-44b3-9004-2472729e727f"/>
  </ds:schemaRefs>
</ds:datastoreItem>
</file>

<file path=customXml/itemProps3.xml><?xml version="1.0" encoding="utf-8"?>
<ds:datastoreItem xmlns:ds="http://schemas.openxmlformats.org/officeDocument/2006/customXml" ds:itemID="{C0ACDB60-6AA6-482F-9B06-5253CCA06F51}">
  <ds:schemaRefs>
    <ds:schemaRef ds:uri="http://schemas.microsoft.com/sharepoint/v3/contenttype/forms"/>
  </ds:schemaRefs>
</ds:datastoreItem>
</file>

<file path=customXml/itemProps4.xml><?xml version="1.0" encoding="utf-8"?>
<ds:datastoreItem xmlns:ds="http://schemas.openxmlformats.org/officeDocument/2006/customXml" ds:itemID="{CCF2CBB1-BDE1-4735-9603-9BD118808BDF}">
  <ds:schemaRefs>
    <ds:schemaRef ds:uri="http://schemas.microsoft.com/sharepoint/events"/>
  </ds:schemaRefs>
</ds:datastoreItem>
</file>

<file path=customXml/itemProps5.xml><?xml version="1.0" encoding="utf-8"?>
<ds:datastoreItem xmlns:ds="http://schemas.openxmlformats.org/officeDocument/2006/customXml" ds:itemID="{F052C6C2-A089-4A4C-A908-4B6A3828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SBCTC Letterhead</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SBCTC Letterhead</dc:title>
  <dc:subject/>
  <dc:creator>Maryam Jacobs</dc:creator>
  <cp:keywords/>
  <dc:description/>
  <cp:lastModifiedBy>Maryam Jacobs</cp:lastModifiedBy>
  <cp:revision>4</cp:revision>
  <cp:lastPrinted>2019-08-19T13:57:00Z</cp:lastPrinted>
  <dcterms:created xsi:type="dcterms:W3CDTF">2020-09-21T17:28:00Z</dcterms:created>
  <dcterms:modified xsi:type="dcterms:W3CDTF">2020-09-21T17:38:00Z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88e5b706-0c6c-4d49-9dfd-331584ffb0a1</vt:lpwstr>
  </property>
  <property fmtid="{D5CDD505-2E9C-101B-9397-08002B2CF9AE}" pid="3" name="ContentTypeId">
    <vt:lpwstr>0x0101007301EAAAF5A9A14C98C32A8D7B77B290</vt:lpwstr>
  </property>
</Properties>
</file>