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49" w:rsidRPr="00F31A1E" w:rsidRDefault="006D478E">
      <w:pPr>
        <w:rPr>
          <w:b/>
        </w:rPr>
      </w:pPr>
      <w:r w:rsidRPr="00F31A1E">
        <w:rPr>
          <w:b/>
        </w:rPr>
        <w:t>WSSSC Meeting Notes 6.25.2020</w:t>
      </w:r>
    </w:p>
    <w:p w:rsidR="006D478E" w:rsidRDefault="006D478E">
      <w:r>
        <w:t xml:space="preserve">Carli and Joe gave SBCTC updates on higher education re-opening plan, status of CARES Act emergency aid lawsuit, and Online Admissions Application. </w:t>
      </w:r>
    </w:p>
    <w:p w:rsidR="006D478E" w:rsidRDefault="006D478E">
      <w:r>
        <w:t xml:space="preserve">Governor Inslee released a higher education re-opening plan yesterday. A workgroup with college presidents, former governor Christine </w:t>
      </w:r>
      <w:proofErr w:type="spellStart"/>
      <w:r>
        <w:t>Gregoire</w:t>
      </w:r>
      <w:proofErr w:type="spellEnd"/>
      <w:r>
        <w:t xml:space="preserve">, and the Boston Consulting Group developed it. It moves away from the phased approach somewhat (CBC and YVC are in counties with special restrictions). Joe sent a link to the plan this morning to the WSSSC list. An easier-to-read document </w:t>
      </w:r>
      <w:proofErr w:type="gramStart"/>
      <w:r>
        <w:t>is being developed</w:t>
      </w:r>
      <w:proofErr w:type="gramEnd"/>
      <w:r>
        <w:t xml:space="preserve"> and will be available shortly. There is a webinar Friday June 26 at 10:30 to begin rolling out the plan and developm</w:t>
      </w:r>
      <w:bookmarkStart w:id="0" w:name="_GoBack"/>
      <w:bookmarkEnd w:id="0"/>
      <w:r>
        <w:t>ent of an FAQ.</w:t>
      </w:r>
    </w:p>
    <w:p w:rsidR="006D478E" w:rsidRDefault="006D478E">
      <w:r>
        <w:t>The Washington AG is filing a motion for summary judgment with the District judge in their case, next week. It will target DACA and undocumented students more specifically. The temporary injunction remains in place.</w:t>
      </w:r>
    </w:p>
    <w:p w:rsidR="006D478E" w:rsidRDefault="006D478E">
      <w:r>
        <w:t>The development of a new Online Admissions Application (OAA) is picking up pace. There are regular meetings with the vendor selected (</w:t>
      </w:r>
      <w:proofErr w:type="spellStart"/>
      <w:r>
        <w:t>Kastech</w:t>
      </w:r>
      <w:proofErr w:type="spellEnd"/>
      <w:r>
        <w:t xml:space="preserve">). </w:t>
      </w:r>
      <w:r w:rsidR="00F31A1E">
        <w:t xml:space="preserve">It </w:t>
      </w:r>
      <w:proofErr w:type="gramStart"/>
      <w:r w:rsidR="00F31A1E">
        <w:t>will be launched</w:t>
      </w:r>
      <w:proofErr w:type="gramEnd"/>
      <w:r w:rsidR="00F31A1E">
        <w:t xml:space="preserve"> with the 10 live PeopleSoft colleges, although DG4 colleges will be invited to sit in on meetings. </w:t>
      </w:r>
      <w:r>
        <w:t xml:space="preserve">Joe </w:t>
      </w:r>
      <w:proofErr w:type="gramStart"/>
      <w:r>
        <w:t>was asked</w:t>
      </w:r>
      <w:proofErr w:type="gramEnd"/>
      <w:r>
        <w:t xml:space="preserve"> to re-convene the OAA Workgroup</w:t>
      </w:r>
      <w:r w:rsidR="00F31A1E">
        <w:t>. As a reminder</w:t>
      </w:r>
      <w:r>
        <w:t xml:space="preserve">, it includes representation from WSSSC, ARC, FAC, DSSC, MSSDC, RPC, transitional studies, and SBCTC. </w:t>
      </w:r>
      <w:r>
        <w:tab/>
      </w:r>
    </w:p>
    <w:p w:rsidR="006D478E" w:rsidRDefault="006D478E">
      <w:r>
        <w:t xml:space="preserve">Summer meetings: the vote was to change to every other week, at 8:00 AM. </w:t>
      </w:r>
    </w:p>
    <w:p w:rsidR="00A32A3E" w:rsidRDefault="006D478E">
      <w:r>
        <w:t>Title IX discussion.</w:t>
      </w:r>
      <w:r w:rsidR="00A32A3E">
        <w:t xml:space="preserve"> A small workgroup </w:t>
      </w:r>
      <w:proofErr w:type="gramStart"/>
      <w:r w:rsidR="00A32A3E">
        <w:t>has been formed</w:t>
      </w:r>
      <w:proofErr w:type="gramEnd"/>
      <w:r w:rsidR="00A32A3E">
        <w:t xml:space="preserve">, led by Jack Huls. Others are Dave Pelkey, Michele Waltz, Sue Orchard, Robert Cox, Brendon Taga, and an AG rep, presumably Bruce Marvin. Sue reminded the group that the issue of academic discipline vs. student conduct code still needs resolution in the model conduct code. On the training front, discussion about whether we can create our own training, since the “curriculum” </w:t>
      </w:r>
      <w:proofErr w:type="gramStart"/>
      <w:r w:rsidR="00A32A3E">
        <w:t>is spelled out</w:t>
      </w:r>
      <w:proofErr w:type="gramEnd"/>
      <w:r w:rsidR="00A32A3E">
        <w:t xml:space="preserve"> in the new Title IX rules and there are no specific training certification requirements. Can the AG and ATIXA develop something together? Can there be regional “sharing” of investigators, for example SPSCC and Centralia? The issue of advisors in investigations and hearings is particularly troubling, could lead to unequal “access to justice.” Two training organizations </w:t>
      </w:r>
      <w:proofErr w:type="gramStart"/>
      <w:r w:rsidR="00A32A3E">
        <w:t>were recommended</w:t>
      </w:r>
      <w:proofErr w:type="gramEnd"/>
      <w:r w:rsidR="00A32A3E">
        <w:t xml:space="preserve">: Jackie </w:t>
      </w:r>
      <w:proofErr w:type="spellStart"/>
      <w:r w:rsidR="00A32A3E">
        <w:t>Sandmeyer</w:t>
      </w:r>
      <w:proofErr w:type="spellEnd"/>
      <w:r w:rsidR="00A32A3E">
        <w:t xml:space="preserve">, JD in Oregon, and D. Stafford and Associates. </w:t>
      </w:r>
    </w:p>
    <w:p w:rsidR="00A32A3E" w:rsidRDefault="00EE66BD">
      <w:r>
        <w:t xml:space="preserve">Discussion of COLAs and furloughs. About half of those responding to the instant poll are going ahead with COLAs and half are not. Several mixed responses as well. </w:t>
      </w:r>
    </w:p>
    <w:p w:rsidR="00B201B5" w:rsidRDefault="00B201B5">
      <w:r>
        <w:t xml:space="preserve">Super-VPs/Executive VP structures: Bellevue, Big Bend, Cascadia, Pierce, Yakima Valley, possibly Walla Walla in the future. </w:t>
      </w:r>
    </w:p>
    <w:p w:rsidR="00057BB4" w:rsidRDefault="00057BB4">
      <w:r>
        <w:t xml:space="preserve">NWAC: </w:t>
      </w:r>
      <w:r w:rsidR="00B201B5">
        <w:t>Volleyball and Cross-Country will be resuming for practice in August, following the NWAC guidance. Please share your athletics re-opening plans with each other as they are developed.</w:t>
      </w:r>
    </w:p>
    <w:p w:rsidR="00A32A3E" w:rsidRDefault="00A32A3E"/>
    <w:p w:rsidR="006D478E" w:rsidRDefault="006D478E"/>
    <w:sectPr w:rsidR="006D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8E"/>
    <w:rsid w:val="00057BB4"/>
    <w:rsid w:val="006D478E"/>
    <w:rsid w:val="00A32A3E"/>
    <w:rsid w:val="00B201B5"/>
    <w:rsid w:val="00D85349"/>
    <w:rsid w:val="00EE66BD"/>
    <w:rsid w:val="00F3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8676"/>
  <w15:chartTrackingRefBased/>
  <w15:docId w15:val="{54D48285-03C7-4F41-B133-9382DDDB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5</cp:revision>
  <dcterms:created xsi:type="dcterms:W3CDTF">2020-06-25T16:09:00Z</dcterms:created>
  <dcterms:modified xsi:type="dcterms:W3CDTF">2020-06-25T17:00:00Z</dcterms:modified>
</cp:coreProperties>
</file>