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9624D" w14:textId="77777777" w:rsidR="004E7E3F" w:rsidRDefault="00A21D46" w:rsidP="006C65EC">
      <w:bookmarkStart w:id="0" w:name="_GoBack"/>
      <w:bookmarkEnd w:id="0"/>
      <w:r w:rsidRPr="00A21D46">
        <w:rPr>
          <w:noProof/>
        </w:rPr>
        <w:drawing>
          <wp:inline distT="0" distB="0" distL="0" distR="0" wp14:anchorId="3C9FAE2D" wp14:editId="54E9B622">
            <wp:extent cx="6395211" cy="914400"/>
            <wp:effectExtent l="0" t="0" r="5715" b="0"/>
            <wp:docPr id="3" name="Picture 3" descr="Header- Issue brief" title="Header- Issu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Brief_header.png"/>
                    <pic:cNvPicPr/>
                  </pic:nvPicPr>
                  <pic:blipFill rotWithShape="1">
                    <a:blip r:embed="rId11" cstate="print">
                      <a:extLst>
                        <a:ext uri="{28A0092B-C50C-407E-A947-70E740481C1C}">
                          <a14:useLocalDpi xmlns:a14="http://schemas.microsoft.com/office/drawing/2010/main" val="0"/>
                        </a:ext>
                      </a:extLst>
                    </a:blip>
                    <a:srcRect b="3579"/>
                    <a:stretch/>
                  </pic:blipFill>
                  <pic:spPr bwMode="auto">
                    <a:xfrm>
                      <a:off x="0" y="0"/>
                      <a:ext cx="6400800" cy="915199"/>
                    </a:xfrm>
                    <a:prstGeom prst="rect">
                      <a:avLst/>
                    </a:prstGeom>
                    <a:ln>
                      <a:noFill/>
                    </a:ln>
                    <a:extLst>
                      <a:ext uri="{53640926-AAD7-44D8-BBD7-CCE9431645EC}">
                        <a14:shadowObscured xmlns:a14="http://schemas.microsoft.com/office/drawing/2010/main"/>
                      </a:ext>
                    </a:extLst>
                  </pic:spPr>
                </pic:pic>
              </a:graphicData>
            </a:graphic>
          </wp:inline>
        </w:drawing>
      </w:r>
    </w:p>
    <w:p w14:paraId="2900E9F2" w14:textId="162D7B23" w:rsidR="00A1332C" w:rsidRDefault="00D63040" w:rsidP="00951D38">
      <w:pPr>
        <w:pStyle w:val="Date-Rightaligned"/>
        <w:sectPr w:rsidR="00A1332C" w:rsidSect="00923EE4">
          <w:headerReference w:type="default" r:id="rId12"/>
          <w:footerReference w:type="default" r:id="rId13"/>
          <w:footerReference w:type="first" r:id="rId14"/>
          <w:type w:val="continuous"/>
          <w:pgSz w:w="12240" w:h="15840" w:code="1"/>
          <w:pgMar w:top="1080" w:right="1080" w:bottom="288" w:left="1080" w:header="720" w:footer="720" w:gutter="0"/>
          <w:cols w:space="720"/>
          <w:titlePg/>
          <w:docGrid w:linePitch="360"/>
        </w:sectPr>
      </w:pPr>
      <w:r>
        <w:t>June 17, 2020</w:t>
      </w:r>
    </w:p>
    <w:p w14:paraId="491E6FE4" w14:textId="77777777" w:rsidR="0069060D" w:rsidRDefault="0069060D" w:rsidP="0075643F">
      <w:pPr>
        <w:pStyle w:val="Heading1"/>
      </w:pPr>
      <w:r>
        <w:t>State and Federal Financial Aid for Adult Students without a High School Credential</w:t>
      </w:r>
    </w:p>
    <w:p w14:paraId="08E52CA6" w14:textId="19D3C219" w:rsidR="006E7EE0" w:rsidRPr="00152BC6" w:rsidRDefault="006E7EE0" w:rsidP="001C0887">
      <w:pPr>
        <w:pStyle w:val="BodyCopy"/>
      </w:pPr>
      <w:r w:rsidRPr="00152BC6">
        <w:t xml:space="preserve">This document guides programs in connecting adult students with two major state and federal tuition-assistance programs: the Washington College Grant and the Federal Pell Grant. Both can be accessed through state and federally approved options for eligibility per the Ability to </w:t>
      </w:r>
      <w:proofErr w:type="gramStart"/>
      <w:r w:rsidRPr="00152BC6">
        <w:t>Benefit</w:t>
      </w:r>
      <w:proofErr w:type="gramEnd"/>
      <w:r w:rsidRPr="00152BC6">
        <w:t xml:space="preserve"> provision of the Higher Education Act (HEA).</w:t>
      </w:r>
      <w:r w:rsidR="0005731F">
        <w:t xml:space="preserve"> </w:t>
      </w:r>
      <w:r w:rsidR="0005731F">
        <w:rPr>
          <w:rFonts w:asciiTheme="minorHAnsi" w:hAnsiTheme="minorHAnsi"/>
        </w:rPr>
        <w:t>Students can be considered for</w:t>
      </w:r>
      <w:r w:rsidR="0005731F" w:rsidRPr="0005731F">
        <w:rPr>
          <w:rFonts w:asciiTheme="minorHAnsi" w:hAnsiTheme="minorHAnsi"/>
        </w:rPr>
        <w:t xml:space="preserve"> the Washington College Grant</w:t>
      </w:r>
      <w:r w:rsidR="0005731F">
        <w:rPr>
          <w:rFonts w:asciiTheme="minorHAnsi" w:hAnsiTheme="minorHAnsi"/>
        </w:rPr>
        <w:t xml:space="preserve"> and</w:t>
      </w:r>
      <w:r w:rsidR="00C643C6">
        <w:rPr>
          <w:rFonts w:asciiTheme="minorHAnsi" w:hAnsiTheme="minorHAnsi"/>
        </w:rPr>
        <w:t>/or</w:t>
      </w:r>
      <w:r w:rsidR="0005731F">
        <w:rPr>
          <w:rFonts w:asciiTheme="minorHAnsi" w:hAnsiTheme="minorHAnsi"/>
        </w:rPr>
        <w:t xml:space="preserve"> the Federal Pell Grant</w:t>
      </w:r>
      <w:r w:rsidR="0005731F" w:rsidRPr="0005731F">
        <w:rPr>
          <w:rFonts w:asciiTheme="minorHAnsi" w:hAnsiTheme="minorHAnsi"/>
        </w:rPr>
        <w:t xml:space="preserve"> by </w:t>
      </w:r>
      <w:r w:rsidR="0005731F" w:rsidRPr="0005731F">
        <w:rPr>
          <w:rFonts w:asciiTheme="minorHAnsi" w:hAnsiTheme="minorHAnsi" w:cs="Arial"/>
          <w:color w:val="2E2C2C"/>
          <w:shd w:val="clear" w:color="auto" w:fill="FFFFFF"/>
        </w:rPr>
        <w:t>completing on</w:t>
      </w:r>
      <w:r w:rsidR="0005731F">
        <w:rPr>
          <w:rFonts w:asciiTheme="minorHAnsi" w:hAnsiTheme="minorHAnsi" w:cs="Arial"/>
          <w:color w:val="2E2C2C"/>
          <w:shd w:val="clear" w:color="auto" w:fill="FFFFFF"/>
        </w:rPr>
        <w:t xml:space="preserve">e of two applications: </w:t>
      </w:r>
      <w:r w:rsidR="0005731F" w:rsidRPr="0005731F">
        <w:rPr>
          <w:rFonts w:asciiTheme="minorHAnsi" w:hAnsiTheme="minorHAnsi" w:cs="Arial"/>
          <w:color w:val="2E2C2C"/>
          <w:shd w:val="clear" w:color="auto" w:fill="FFFFFF"/>
        </w:rPr>
        <w:t>1)</w:t>
      </w:r>
      <w:r w:rsidR="0005731F">
        <w:rPr>
          <w:rFonts w:asciiTheme="minorHAnsi" w:hAnsiTheme="minorHAnsi" w:cs="Arial"/>
          <w:color w:val="2E2C2C"/>
          <w:shd w:val="clear" w:color="auto" w:fill="FFFFFF"/>
        </w:rPr>
        <w:t xml:space="preserve"> the </w:t>
      </w:r>
      <w:r w:rsidR="0005731F" w:rsidRPr="0005731F">
        <w:rPr>
          <w:rFonts w:asciiTheme="minorHAnsi" w:hAnsiTheme="minorHAnsi" w:cs="Arial"/>
          <w:color w:val="2E2C2C"/>
          <w:shd w:val="clear" w:color="auto" w:fill="FFFFFF"/>
        </w:rPr>
        <w:t>Free Appl</w:t>
      </w:r>
      <w:r w:rsidR="0005731F">
        <w:rPr>
          <w:rFonts w:asciiTheme="minorHAnsi" w:hAnsiTheme="minorHAnsi" w:cs="Arial"/>
          <w:color w:val="2E2C2C"/>
          <w:shd w:val="clear" w:color="auto" w:fill="FFFFFF"/>
        </w:rPr>
        <w:t>ication for Federal Student Aid (FAFSA)</w:t>
      </w:r>
      <w:r w:rsidR="0005731F" w:rsidRPr="0005731F">
        <w:rPr>
          <w:rFonts w:asciiTheme="minorHAnsi" w:hAnsiTheme="minorHAnsi" w:cs="Arial"/>
          <w:color w:val="2E2C2C"/>
          <w:shd w:val="clear" w:color="auto" w:fill="FFFFFF"/>
        </w:rPr>
        <w:t xml:space="preserve"> or </w:t>
      </w:r>
      <w:r w:rsidR="00C643C6">
        <w:rPr>
          <w:rFonts w:asciiTheme="minorHAnsi" w:hAnsiTheme="minorHAnsi" w:cs="Arial"/>
          <w:color w:val="2E2C2C"/>
          <w:shd w:val="clear" w:color="auto" w:fill="FFFFFF"/>
        </w:rPr>
        <w:t xml:space="preserve">2) </w:t>
      </w:r>
      <w:r w:rsidR="0005731F" w:rsidRPr="0005731F">
        <w:rPr>
          <w:rFonts w:asciiTheme="minorHAnsi" w:hAnsiTheme="minorHAnsi" w:cs="Arial"/>
          <w:color w:val="2E2C2C"/>
          <w:shd w:val="clear" w:color="auto" w:fill="FFFFFF"/>
        </w:rPr>
        <w:t>the Washington Application for State Fina</w:t>
      </w:r>
      <w:r w:rsidR="0005731F">
        <w:rPr>
          <w:rFonts w:asciiTheme="minorHAnsi" w:hAnsiTheme="minorHAnsi" w:cs="Arial"/>
          <w:color w:val="2E2C2C"/>
          <w:shd w:val="clear" w:color="auto" w:fill="FFFFFF"/>
        </w:rPr>
        <w:t>ncial Aid (WASFA)</w:t>
      </w:r>
      <w:r w:rsidR="0005731F" w:rsidRPr="0005731F">
        <w:rPr>
          <w:rFonts w:asciiTheme="minorHAnsi" w:hAnsiTheme="minorHAnsi" w:cs="Arial"/>
          <w:color w:val="2E2C2C"/>
          <w:shd w:val="clear" w:color="auto" w:fill="FFFFFF"/>
        </w:rPr>
        <w:t xml:space="preserve">. </w:t>
      </w:r>
      <w:r w:rsidR="00C643C6">
        <w:rPr>
          <w:rFonts w:asciiTheme="minorHAnsi" w:hAnsiTheme="minorHAnsi" w:cs="Arial"/>
          <w:color w:val="2E2C2C"/>
          <w:shd w:val="clear" w:color="auto" w:fill="FFFFFF"/>
        </w:rPr>
        <w:t>The FAFSA and t</w:t>
      </w:r>
      <w:r w:rsidR="0005731F" w:rsidRPr="0005731F">
        <w:rPr>
          <w:rFonts w:asciiTheme="minorHAnsi" w:hAnsiTheme="minorHAnsi" w:cs="Arial"/>
          <w:color w:val="222222"/>
          <w:shd w:val="clear" w:color="auto" w:fill="FFFFFF"/>
        </w:rPr>
        <w:t xml:space="preserve">he </w:t>
      </w:r>
      <w:r w:rsidR="0005731F" w:rsidRPr="0005731F">
        <w:rPr>
          <w:rFonts w:asciiTheme="minorHAnsi" w:hAnsiTheme="minorHAnsi" w:cs="Arial"/>
          <w:bCs/>
          <w:color w:val="222222"/>
          <w:shd w:val="clear" w:color="auto" w:fill="FFFFFF"/>
        </w:rPr>
        <w:t>WASFA</w:t>
      </w:r>
      <w:r w:rsidR="00C643C6">
        <w:rPr>
          <w:rFonts w:asciiTheme="minorHAnsi" w:hAnsiTheme="minorHAnsi" w:cs="Arial"/>
          <w:color w:val="222222"/>
          <w:shd w:val="clear" w:color="auto" w:fill="FFFFFF"/>
        </w:rPr>
        <w:t> are both</w:t>
      </w:r>
      <w:r w:rsidR="0005731F" w:rsidRPr="0005731F">
        <w:rPr>
          <w:rFonts w:asciiTheme="minorHAnsi" w:hAnsiTheme="minorHAnsi" w:cs="Arial"/>
          <w:color w:val="222222"/>
          <w:shd w:val="clear" w:color="auto" w:fill="FFFFFF"/>
        </w:rPr>
        <w:t xml:space="preserve"> free application</w:t>
      </w:r>
      <w:r w:rsidR="00C643C6">
        <w:rPr>
          <w:rFonts w:asciiTheme="minorHAnsi" w:hAnsiTheme="minorHAnsi" w:cs="Arial"/>
          <w:color w:val="222222"/>
          <w:shd w:val="clear" w:color="auto" w:fill="FFFFFF"/>
        </w:rPr>
        <w:t xml:space="preserve">s for </w:t>
      </w:r>
      <w:r w:rsidR="0005731F" w:rsidRPr="0005731F">
        <w:rPr>
          <w:rFonts w:asciiTheme="minorHAnsi" w:hAnsiTheme="minorHAnsi" w:cs="Arial"/>
          <w:color w:val="222222"/>
          <w:shd w:val="clear" w:color="auto" w:fill="FFFFFF"/>
        </w:rPr>
        <w:t>financial aid</w:t>
      </w:r>
      <w:r w:rsidR="00C643C6">
        <w:rPr>
          <w:rFonts w:asciiTheme="minorHAnsi" w:hAnsiTheme="minorHAnsi" w:cs="Arial"/>
          <w:color w:val="222222"/>
          <w:shd w:val="clear" w:color="auto" w:fill="FFFFFF"/>
        </w:rPr>
        <w:t>; however, the WASFA is specifically</w:t>
      </w:r>
      <w:r w:rsidR="0005731F" w:rsidRPr="0005731F">
        <w:rPr>
          <w:rFonts w:asciiTheme="minorHAnsi" w:hAnsiTheme="minorHAnsi" w:cs="Arial"/>
          <w:color w:val="222222"/>
          <w:shd w:val="clear" w:color="auto" w:fill="FFFFFF"/>
        </w:rPr>
        <w:t xml:space="preserve"> for students who are not eligible for federal aid because of immi</w:t>
      </w:r>
      <w:r w:rsidR="00595CD4">
        <w:rPr>
          <w:rFonts w:asciiTheme="minorHAnsi" w:hAnsiTheme="minorHAnsi" w:cs="Arial"/>
          <w:color w:val="222222"/>
          <w:shd w:val="clear" w:color="auto" w:fill="FFFFFF"/>
        </w:rPr>
        <w:t>gration status (including undocumented students),</w:t>
      </w:r>
      <w:r w:rsidR="00C643C6">
        <w:rPr>
          <w:rFonts w:asciiTheme="minorHAnsi" w:hAnsiTheme="minorHAnsi" w:cs="Arial"/>
          <w:color w:val="222222"/>
          <w:shd w:val="clear" w:color="auto" w:fill="FFFFFF"/>
        </w:rPr>
        <w:t xml:space="preserve"> but could be eligible for state financial aid</w:t>
      </w:r>
      <w:r w:rsidR="0005731F" w:rsidRPr="0005731F">
        <w:rPr>
          <w:rFonts w:asciiTheme="minorHAnsi" w:hAnsiTheme="minorHAnsi" w:cs="Arial"/>
          <w:color w:val="222222"/>
          <w:shd w:val="clear" w:color="auto" w:fill="FFFFFF"/>
        </w:rPr>
        <w:t>.</w:t>
      </w:r>
      <w:r w:rsidR="0005731F">
        <w:rPr>
          <w:rFonts w:asciiTheme="minorHAnsi" w:hAnsiTheme="minorHAnsi" w:cs="Arial"/>
          <w:color w:val="222222"/>
          <w:shd w:val="clear" w:color="auto" w:fill="FFFFFF"/>
        </w:rPr>
        <w:t xml:space="preserve"> </w:t>
      </w:r>
      <w:r w:rsidR="0005731F" w:rsidRPr="0005731F">
        <w:rPr>
          <w:rFonts w:asciiTheme="minorHAnsi" w:hAnsiTheme="minorHAnsi" w:cs="Arial"/>
          <w:color w:val="2E2C2C"/>
          <w:shd w:val="clear" w:color="auto" w:fill="FFFFFF"/>
        </w:rPr>
        <w:t xml:space="preserve">The applications open October 1 </w:t>
      </w:r>
      <w:r w:rsidR="0005731F" w:rsidRPr="001C0887">
        <w:t>each</w:t>
      </w:r>
      <w:r w:rsidR="0005731F" w:rsidRPr="0005731F">
        <w:rPr>
          <w:rFonts w:asciiTheme="minorHAnsi" w:hAnsiTheme="minorHAnsi" w:cs="Arial"/>
          <w:color w:val="2E2C2C"/>
          <w:shd w:val="clear" w:color="auto" w:fill="FFFFFF"/>
        </w:rPr>
        <w:t xml:space="preserve"> year and students should try to complete their financial aid application as soon as possible after that date.</w:t>
      </w:r>
    </w:p>
    <w:p w14:paraId="5ADAE99D" w14:textId="77777777" w:rsidR="00A900D7" w:rsidRDefault="00A900D7" w:rsidP="0075643F">
      <w:pPr>
        <w:pStyle w:val="Heading2"/>
      </w:pPr>
      <w:r>
        <w:t>Washington College Grant Ability to Benefit</w:t>
      </w:r>
    </w:p>
    <w:p w14:paraId="663E9F6F" w14:textId="4F84891C" w:rsidR="00EB1930" w:rsidRDefault="00EB1930" w:rsidP="001C0887">
      <w:pPr>
        <w:pStyle w:val="BodyCopy"/>
      </w:pPr>
      <w:r>
        <w:t xml:space="preserve">The Washington College Grant provides grants for students without a high school credential who test at a certain level, earn six college credits successfully, or are co-enrolled in I-BEST and Washington’s High School Plus (HS+) program. This income-based entitlement program provides 100 percent tuition funding at eligible institutions for students earning 100 percent of the state’s median family income. The </w:t>
      </w:r>
      <w:r w:rsidR="00C643C6">
        <w:t>Washington College G</w:t>
      </w:r>
      <w:r>
        <w:t>rant is graduated with less money for students whose families earn more than 100 percent of the state’s median family income.</w:t>
      </w:r>
      <w:r w:rsidR="0005731F">
        <w:t xml:space="preserve"> </w:t>
      </w:r>
    </w:p>
    <w:p w14:paraId="6456EB72" w14:textId="77777777" w:rsidR="003E7A1D" w:rsidRDefault="003E7A1D" w:rsidP="0075643F">
      <w:pPr>
        <w:pStyle w:val="Heading2"/>
      </w:pPr>
      <w:r>
        <w:t>Federal Pell Grant Ability to Benefit</w:t>
      </w:r>
    </w:p>
    <w:p w14:paraId="36F71A19" w14:textId="368651C6" w:rsidR="001C0887" w:rsidRDefault="00DD5FAF" w:rsidP="001C0887">
      <w:pPr>
        <w:pStyle w:val="BodyCopy"/>
      </w:pPr>
      <w:r w:rsidRPr="00C643C6">
        <w:t>Ability to Benefit under federal student aid includes Pell Grants for students co-enrolled in Title-IV eligible career pathway programs with an option to earn a high school credential. Students are deemed eligible through testing at a certain level or through earning six college credits successfully. Ability to Benefit allows eligible students to pay not only for tuition, fees, and books, but other living expenses as well. This makes it more likely for students to attend full-time and complete college faster.</w:t>
      </w:r>
      <w:r w:rsidR="00C643C6">
        <w:t xml:space="preserve"> The maximum Federal Pell Grant award is $6,345 for the 2020-2021 award year (</w:t>
      </w:r>
      <w:r w:rsidR="00D6239C">
        <w:t>July 1, 2020 to June 30, 2021) and depends on a number of factors including expected family contribution, cost of attendance, and full-time or part-time status.</w:t>
      </w:r>
    </w:p>
    <w:p w14:paraId="59FBEEDF" w14:textId="77777777" w:rsidR="001C0887" w:rsidRDefault="001C0887">
      <w:pPr>
        <w:rPr>
          <w:rFonts w:cs="SourceSansPro-Light"/>
          <w:color w:val="000000"/>
          <w:szCs w:val="21"/>
        </w:rPr>
      </w:pPr>
      <w:r>
        <w:br w:type="page"/>
      </w:r>
    </w:p>
    <w:p w14:paraId="5A5C1A07" w14:textId="77777777" w:rsidR="00897B84" w:rsidRDefault="00897B84" w:rsidP="0075643F">
      <w:pPr>
        <w:pStyle w:val="Heading2"/>
      </w:pPr>
      <w:r>
        <w:lastRenderedPageBreak/>
        <w:t>Criteria</w:t>
      </w:r>
    </w:p>
    <w:p w14:paraId="1F26BF33" w14:textId="77777777" w:rsidR="00AD0D57" w:rsidRDefault="00AD0D57" w:rsidP="00152BC6">
      <w:pPr>
        <w:pStyle w:val="BodyCopy"/>
      </w:pPr>
      <w:r>
        <w:t>Students must be at least 16 years old and co-enrolled in an eligible college program of study and a high school completion program at any of our 34 community and technical colleges in Washington state. Students under 19 must be formally released from high school before enrolling. Running Start and international students are funded differently and are not included in these programs.</w:t>
      </w:r>
    </w:p>
    <w:p w14:paraId="2C81B862" w14:textId="77777777" w:rsidR="00AD0D57" w:rsidRDefault="00AD0D57" w:rsidP="00152BC6">
      <w:pPr>
        <w:pStyle w:val="BodyCopy"/>
      </w:pPr>
      <w:r>
        <w:t xml:space="preserve">See the table below for ways eligible students co-enrolled in college and high school completion programs can access both the Washington College Grant and the Federal Pell Grant through the Ability to </w:t>
      </w:r>
      <w:proofErr w:type="gramStart"/>
      <w:r>
        <w:t>Benefit</w:t>
      </w:r>
      <w:proofErr w:type="gramEnd"/>
      <w:r>
        <w:t xml:space="preserve"> provision. Full eligibility requirements are available using the resource links in this document.</w:t>
      </w:r>
    </w:p>
    <w:tbl>
      <w:tblPr>
        <w:tblStyle w:val="GridTable5Dark-Accent1"/>
        <w:tblW w:w="0" w:type="auto"/>
        <w:tblLayout w:type="fixed"/>
        <w:tblLook w:val="06A0" w:firstRow="1" w:lastRow="0" w:firstColumn="1" w:lastColumn="0" w:noHBand="1" w:noVBand="1"/>
      </w:tblPr>
      <w:tblGrid>
        <w:gridCol w:w="3120"/>
        <w:gridCol w:w="3120"/>
        <w:gridCol w:w="3120"/>
      </w:tblGrid>
      <w:tr w:rsidR="00AD0D57" w14:paraId="391DEF9A" w14:textId="77777777" w:rsidTr="35361C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78B4B91" w14:textId="77777777" w:rsidR="00AD0D57" w:rsidRDefault="00AD0D57" w:rsidP="001C0887"/>
        </w:tc>
        <w:tc>
          <w:tcPr>
            <w:tcW w:w="3120" w:type="dxa"/>
            <w:vAlign w:val="center"/>
          </w:tcPr>
          <w:p w14:paraId="05DEA37D" w14:textId="02F9A904" w:rsidR="00AD0D57" w:rsidRDefault="00C0265A" w:rsidP="001C0887">
            <w:pPr>
              <w:cnfStyle w:val="100000000000" w:firstRow="1" w:lastRow="0" w:firstColumn="0" w:lastColumn="0" w:oddVBand="0" w:evenVBand="0" w:oddHBand="0" w:evenHBand="0" w:firstRowFirstColumn="0" w:firstRowLastColumn="0" w:lastRowFirstColumn="0" w:lastRowLastColumn="0"/>
            </w:pPr>
            <w:r>
              <w:t>Washington College Grant</w:t>
            </w:r>
            <w:r>
              <w:br/>
            </w:r>
            <w:r w:rsidR="00AD0D57">
              <w:t>Ability to Benefit</w:t>
            </w:r>
          </w:p>
        </w:tc>
        <w:tc>
          <w:tcPr>
            <w:tcW w:w="3120" w:type="dxa"/>
            <w:vAlign w:val="center"/>
          </w:tcPr>
          <w:p w14:paraId="4932B386" w14:textId="01D2D8BC" w:rsidR="00AD0D57" w:rsidRDefault="00AD0D57" w:rsidP="001C0887">
            <w:pPr>
              <w:cnfStyle w:val="100000000000" w:firstRow="1" w:lastRow="0" w:firstColumn="0" w:lastColumn="0" w:oddVBand="0" w:evenVBand="0" w:oddHBand="0" w:evenHBand="0" w:firstRowFirstColumn="0" w:firstRowLastColumn="0" w:lastRowFirstColumn="0" w:lastRowLastColumn="0"/>
            </w:pPr>
            <w:r>
              <w:t>Federal Pell Grant</w:t>
            </w:r>
            <w:r w:rsidR="00C0265A">
              <w:br/>
            </w:r>
            <w:r>
              <w:t>Ability to Benefit</w:t>
            </w:r>
          </w:p>
        </w:tc>
      </w:tr>
      <w:tr w:rsidR="00AD0D57" w14:paraId="129C7B0B" w14:textId="77777777" w:rsidTr="35361C43">
        <w:tc>
          <w:tcPr>
            <w:cnfStyle w:val="001000000000" w:firstRow="0" w:lastRow="0" w:firstColumn="1" w:lastColumn="0" w:oddVBand="0" w:evenVBand="0" w:oddHBand="0" w:evenHBand="0" w:firstRowFirstColumn="0" w:firstRowLastColumn="0" w:lastRowFirstColumn="0" w:lastRowLastColumn="0"/>
            <w:tcW w:w="3120" w:type="dxa"/>
            <w:vAlign w:val="center"/>
          </w:tcPr>
          <w:p w14:paraId="0C3D4787" w14:textId="77777777" w:rsidR="00AD0D57" w:rsidRDefault="00AD0D57" w:rsidP="001C0887">
            <w:r>
              <w:t>Application</w:t>
            </w:r>
          </w:p>
        </w:tc>
        <w:tc>
          <w:tcPr>
            <w:tcW w:w="3120" w:type="dxa"/>
            <w:vAlign w:val="center"/>
          </w:tcPr>
          <w:p w14:paraId="25EDC609"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FAFSA or WASFA</w:t>
            </w:r>
          </w:p>
        </w:tc>
        <w:tc>
          <w:tcPr>
            <w:tcW w:w="3120" w:type="dxa"/>
            <w:vAlign w:val="center"/>
          </w:tcPr>
          <w:p w14:paraId="2DD2FF64"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FAFSA</w:t>
            </w:r>
          </w:p>
        </w:tc>
      </w:tr>
      <w:tr w:rsidR="00AD0D57" w14:paraId="2F68901B" w14:textId="77777777" w:rsidTr="35361C43">
        <w:tc>
          <w:tcPr>
            <w:cnfStyle w:val="001000000000" w:firstRow="0" w:lastRow="0" w:firstColumn="1" w:lastColumn="0" w:oddVBand="0" w:evenVBand="0" w:oddHBand="0" w:evenHBand="0" w:firstRowFirstColumn="0" w:firstRowLastColumn="0" w:lastRowFirstColumn="0" w:lastRowLastColumn="0"/>
            <w:tcW w:w="3120" w:type="dxa"/>
            <w:vAlign w:val="center"/>
          </w:tcPr>
          <w:p w14:paraId="18291510" w14:textId="77777777" w:rsidR="00AD0D57" w:rsidRDefault="00AD0D57" w:rsidP="001C0887">
            <w:r>
              <w:t>ONE of the following three options:</w:t>
            </w:r>
          </w:p>
        </w:tc>
        <w:tc>
          <w:tcPr>
            <w:tcW w:w="3120" w:type="dxa"/>
            <w:vAlign w:val="center"/>
          </w:tcPr>
          <w:p w14:paraId="7B19C5E6"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p>
        </w:tc>
        <w:tc>
          <w:tcPr>
            <w:tcW w:w="3120" w:type="dxa"/>
            <w:vAlign w:val="center"/>
          </w:tcPr>
          <w:p w14:paraId="26CA0683"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p>
        </w:tc>
      </w:tr>
      <w:tr w:rsidR="00AD0D57" w14:paraId="655588C8" w14:textId="77777777" w:rsidTr="35361C43">
        <w:tc>
          <w:tcPr>
            <w:cnfStyle w:val="001000000000" w:firstRow="0" w:lastRow="0" w:firstColumn="1" w:lastColumn="0" w:oddVBand="0" w:evenVBand="0" w:oddHBand="0" w:evenHBand="0" w:firstRowFirstColumn="0" w:firstRowLastColumn="0" w:lastRowFirstColumn="0" w:lastRowLastColumn="0"/>
            <w:tcW w:w="3120" w:type="dxa"/>
            <w:vAlign w:val="center"/>
          </w:tcPr>
          <w:p w14:paraId="596D1E58" w14:textId="77777777" w:rsidR="00AD0D57" w:rsidRDefault="00AD0D57" w:rsidP="001C0887">
            <w:pPr>
              <w:ind w:left="340"/>
            </w:pPr>
            <w:r>
              <w:t>Achieve a cut score on an approved test</w:t>
            </w:r>
          </w:p>
        </w:tc>
        <w:tc>
          <w:tcPr>
            <w:tcW w:w="3120" w:type="dxa"/>
            <w:vAlign w:val="center"/>
          </w:tcPr>
          <w:p w14:paraId="4A31FB32"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Yes</w:t>
            </w:r>
          </w:p>
        </w:tc>
        <w:tc>
          <w:tcPr>
            <w:tcW w:w="3120" w:type="dxa"/>
            <w:vAlign w:val="center"/>
          </w:tcPr>
          <w:p w14:paraId="7A7E9636"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Yes</w:t>
            </w:r>
          </w:p>
        </w:tc>
      </w:tr>
      <w:tr w:rsidR="00AD0D57" w14:paraId="1FB50B25" w14:textId="77777777" w:rsidTr="35361C43">
        <w:tc>
          <w:tcPr>
            <w:cnfStyle w:val="001000000000" w:firstRow="0" w:lastRow="0" w:firstColumn="1" w:lastColumn="0" w:oddVBand="0" w:evenVBand="0" w:oddHBand="0" w:evenHBand="0" w:firstRowFirstColumn="0" w:firstRowLastColumn="0" w:lastRowFirstColumn="0" w:lastRowLastColumn="0"/>
            <w:tcW w:w="3120" w:type="dxa"/>
            <w:vAlign w:val="center"/>
          </w:tcPr>
          <w:p w14:paraId="1D6D418A" w14:textId="77777777" w:rsidR="00AD0D57" w:rsidRDefault="00AD0D57" w:rsidP="001C0887">
            <w:pPr>
              <w:ind w:left="340"/>
            </w:pPr>
            <w:r>
              <w:t>Earn six college credits</w:t>
            </w:r>
          </w:p>
        </w:tc>
        <w:tc>
          <w:tcPr>
            <w:tcW w:w="3120" w:type="dxa"/>
            <w:vAlign w:val="center"/>
          </w:tcPr>
          <w:p w14:paraId="03781FA8"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Yes</w:t>
            </w:r>
          </w:p>
        </w:tc>
        <w:tc>
          <w:tcPr>
            <w:tcW w:w="3120" w:type="dxa"/>
            <w:vAlign w:val="center"/>
          </w:tcPr>
          <w:p w14:paraId="32631F50"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Yes</w:t>
            </w:r>
          </w:p>
        </w:tc>
      </w:tr>
      <w:tr w:rsidR="00AD0D57" w14:paraId="1F34A999" w14:textId="77777777" w:rsidTr="35361C43">
        <w:tc>
          <w:tcPr>
            <w:cnfStyle w:val="001000000000" w:firstRow="0" w:lastRow="0" w:firstColumn="1" w:lastColumn="0" w:oddVBand="0" w:evenVBand="0" w:oddHBand="0" w:evenHBand="0" w:firstRowFirstColumn="0" w:firstRowLastColumn="0" w:lastRowFirstColumn="0" w:lastRowLastColumn="0"/>
            <w:tcW w:w="3120" w:type="dxa"/>
            <w:vAlign w:val="center"/>
          </w:tcPr>
          <w:p w14:paraId="7F793E10" w14:textId="77777777" w:rsidR="00AD0D57" w:rsidRDefault="00AD0D57" w:rsidP="001C0887">
            <w:pPr>
              <w:ind w:left="340"/>
            </w:pPr>
            <w:r>
              <w:t>Co-enroll in I-BEST and High School+</w:t>
            </w:r>
          </w:p>
        </w:tc>
        <w:tc>
          <w:tcPr>
            <w:tcW w:w="3120" w:type="dxa"/>
            <w:vAlign w:val="center"/>
          </w:tcPr>
          <w:p w14:paraId="694EF1C8"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Yes</w:t>
            </w:r>
          </w:p>
        </w:tc>
        <w:tc>
          <w:tcPr>
            <w:tcW w:w="3120" w:type="dxa"/>
            <w:vAlign w:val="center"/>
          </w:tcPr>
          <w:p w14:paraId="149E7D2B" w14:textId="77777777" w:rsidR="00AD0D57" w:rsidRDefault="00AD0D57" w:rsidP="001C0887">
            <w:pPr>
              <w:cnfStyle w:val="000000000000" w:firstRow="0" w:lastRow="0" w:firstColumn="0" w:lastColumn="0" w:oddVBand="0" w:evenVBand="0" w:oddHBand="0" w:evenHBand="0" w:firstRowFirstColumn="0" w:firstRowLastColumn="0" w:lastRowFirstColumn="0" w:lastRowLastColumn="0"/>
            </w:pPr>
            <w:r>
              <w:t>Awaiting Federal Approval</w:t>
            </w:r>
          </w:p>
        </w:tc>
      </w:tr>
    </w:tbl>
    <w:p w14:paraId="67C4863D" w14:textId="77777777" w:rsidR="0032082C" w:rsidRPr="0032082C" w:rsidRDefault="0032082C" w:rsidP="0032082C"/>
    <w:p w14:paraId="3CC7D5F4" w14:textId="62BCB36A" w:rsidR="004E7E3F" w:rsidRPr="00405399" w:rsidRDefault="000350AB" w:rsidP="0075643F">
      <w:pPr>
        <w:pStyle w:val="Heading2"/>
      </w:pPr>
      <w:r>
        <w:t>Resources</w:t>
      </w:r>
    </w:p>
    <w:p w14:paraId="12F33A70" w14:textId="096D4791" w:rsidR="005C3583" w:rsidRPr="0075643F" w:rsidRDefault="0075643F" w:rsidP="00A95E7E">
      <w:pPr>
        <w:pStyle w:val="Bullets"/>
      </w:pPr>
      <w:r>
        <w:t>Approved tests and</w:t>
      </w:r>
      <w:r w:rsidR="005C3583">
        <w:t xml:space="preserve"> cut scores:</w:t>
      </w:r>
      <w:r>
        <w:br/>
      </w:r>
      <w:hyperlink r:id="rId15" w:history="1">
        <w:r w:rsidR="008363FD" w:rsidRPr="0075643F">
          <w:rPr>
            <w:rStyle w:val="Hyperlink"/>
            <w:rFonts w:asciiTheme="minorHAnsi" w:eastAsia="Calibri" w:hAnsiTheme="minorHAnsi" w:cs="Calibri"/>
          </w:rPr>
          <w:t>http://www.nasfaa.org/news-item/4747/6_24_Approved_Ability_to_Benefit_ATB_tests</w:t>
        </w:r>
      </w:hyperlink>
      <w:r w:rsidR="005C3583" w:rsidRPr="0075643F">
        <w:rPr>
          <w:rFonts w:eastAsia="Calibri" w:cs="Calibri"/>
        </w:rPr>
        <w:t xml:space="preserve"> </w:t>
      </w:r>
    </w:p>
    <w:p w14:paraId="7316697C" w14:textId="019BF7A9" w:rsidR="00A95E7E" w:rsidRPr="00A95E7E" w:rsidRDefault="005C3583" w:rsidP="00A95E7E">
      <w:pPr>
        <w:pStyle w:val="Bullets"/>
      </w:pPr>
      <w:r>
        <w:t>Washington College Grant ATB</w:t>
      </w:r>
      <w:r w:rsidR="0075643F">
        <w:br/>
      </w:r>
      <w:hyperlink r:id="rId16" w:history="1">
        <w:r w:rsidR="008363FD" w:rsidRPr="0075643F">
          <w:rPr>
            <w:rStyle w:val="Hyperlink"/>
            <w:rFonts w:asciiTheme="minorHAnsi" w:eastAsia="Calibri" w:hAnsiTheme="minorHAnsi" w:cs="Calibri"/>
          </w:rPr>
          <w:t>https://wsac.wa.gov/wcg</w:t>
        </w:r>
      </w:hyperlink>
      <w:r w:rsidRPr="0075643F">
        <w:rPr>
          <w:rFonts w:eastAsia="Calibri" w:cs="Calibri"/>
        </w:rPr>
        <w:t xml:space="preserve"> </w:t>
      </w:r>
    </w:p>
    <w:p w14:paraId="62287F23" w14:textId="7A5DD497" w:rsidR="00A95E7E" w:rsidRDefault="00A95E7E" w:rsidP="00A95E7E">
      <w:pPr>
        <w:pStyle w:val="Bullets"/>
      </w:pPr>
      <w:r>
        <w:t>Federal Pell Grant ATB:</w:t>
      </w:r>
      <w:r>
        <w:br/>
      </w:r>
      <w:hyperlink r:id="rId17" w:history="1">
        <w:r>
          <w:rPr>
            <w:rStyle w:val="Hyperlink"/>
          </w:rPr>
          <w:t>https://www.sbctc.edu/colleges-staff/programs-services/student-services/ability-to-benefit.aspx</w:t>
        </w:r>
      </w:hyperlink>
    </w:p>
    <w:p w14:paraId="2CA30F79" w14:textId="7C1FBE76" w:rsidR="00F87D7C" w:rsidRDefault="00F87D7C" w:rsidP="001C0887">
      <w:pPr>
        <w:pStyle w:val="BodyCopy"/>
        <w:spacing w:after="1560"/>
      </w:pPr>
    </w:p>
    <w:p w14:paraId="68DABF1C" w14:textId="77777777" w:rsidR="00A95E7E" w:rsidRDefault="00A95E7E" w:rsidP="00A95E7E">
      <w:pPr>
        <w:pStyle w:val="BodyCopy"/>
        <w:spacing w:after="360"/>
        <w:sectPr w:rsidR="00A95E7E" w:rsidSect="0000238D">
          <w:footerReference w:type="default" r:id="rId18"/>
          <w:type w:val="continuous"/>
          <w:pgSz w:w="12240" w:h="15840" w:code="1"/>
          <w:pgMar w:top="1080" w:right="1080" w:bottom="288" w:left="1080" w:header="720" w:footer="1253" w:gutter="0"/>
          <w:cols w:space="720"/>
          <w:titlePg/>
          <w:docGrid w:linePitch="360"/>
        </w:sectPr>
      </w:pPr>
    </w:p>
    <w:p w14:paraId="069550E7" w14:textId="77777777" w:rsidR="00F87D7C" w:rsidRPr="00F87D7C" w:rsidRDefault="00F87D7C" w:rsidP="00F87D7C">
      <w:pPr>
        <w:widowControl w:val="0"/>
        <w:tabs>
          <w:tab w:val="left" w:pos="6840"/>
        </w:tabs>
        <w:suppressAutoHyphens/>
        <w:autoSpaceDE w:val="0"/>
        <w:autoSpaceDN w:val="0"/>
        <w:adjustRightInd w:val="0"/>
        <w:spacing w:before="0" w:after="0" w:line="320" w:lineRule="atLeast"/>
        <w:ind w:left="6840"/>
        <w:textAlignment w:val="center"/>
        <w:outlineLvl w:val="1"/>
        <w:rPr>
          <w:rFonts w:ascii="Franklin Gothic Medium" w:hAnsi="Franklin Gothic Medium" w:cs="SourceSansPro-Light"/>
          <w:color w:val="0071CE"/>
          <w:sz w:val="20"/>
          <w:szCs w:val="21"/>
        </w:rPr>
      </w:pPr>
      <w:r w:rsidRPr="00F87D7C">
        <w:rPr>
          <w:rFonts w:ascii="Franklin Gothic Medium" w:hAnsi="Franklin Gothic Medium" w:cs="SourceSansPro-Light"/>
          <w:noProof/>
          <w:color w:val="0071CE"/>
          <w:sz w:val="20"/>
          <w:szCs w:val="21"/>
        </w:rPr>
        <w:drawing>
          <wp:anchor distT="0" distB="0" distL="114300" distR="114300" simplePos="0" relativeHeight="251658240" behindDoc="0" locked="0" layoutInCell="1" allowOverlap="1" wp14:anchorId="14A91721" wp14:editId="35E91273">
            <wp:simplePos x="0" y="0"/>
            <wp:positionH relativeFrom="column">
              <wp:posOffset>-1800</wp:posOffset>
            </wp:positionH>
            <wp:positionV relativeFrom="paragraph">
              <wp:posOffset>106390</wp:posOffset>
            </wp:positionV>
            <wp:extent cx="2263775" cy="805815"/>
            <wp:effectExtent l="0" t="0" r="3175" b="0"/>
            <wp:wrapSquare wrapText="bothSides"/>
            <wp:docPr id="344" name="Picture 344"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294D6D62" w14:textId="6055178F" w:rsidR="00F87D7C" w:rsidRPr="00F87D7C" w:rsidRDefault="00A95E7E"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William S. Durden, Basic Education for Adults</w:t>
      </w:r>
    </w:p>
    <w:p w14:paraId="1A6A1CAC" w14:textId="10843083" w:rsidR="00F87D7C" w:rsidRDefault="00F87D7C"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F87D7C">
        <w:rPr>
          <w:rFonts w:cs="Franklin Gothic Demi"/>
          <w:noProof/>
          <w:color w:val="000000"/>
          <w:spacing w:val="-3"/>
          <w:sz w:val="16"/>
          <w:szCs w:val="16"/>
        </w:rPr>
        <mc:AlternateContent>
          <mc:Choice Requires="wpg">
            <w:drawing>
              <wp:anchor distT="0" distB="0" distL="114300" distR="114300" simplePos="0" relativeHeight="251658241" behindDoc="0" locked="0" layoutInCell="1" allowOverlap="1" wp14:anchorId="497587DD" wp14:editId="3CEA0B11">
                <wp:simplePos x="0" y="0"/>
                <wp:positionH relativeFrom="column">
                  <wp:posOffset>2971800</wp:posOffset>
                </wp:positionH>
                <wp:positionV relativeFrom="paragraph">
                  <wp:posOffset>30900</wp:posOffset>
                </wp:positionV>
                <wp:extent cx="525705" cy="230505"/>
                <wp:effectExtent l="0" t="0" r="8255" b="0"/>
                <wp:wrapSquare wrapText="bothSides"/>
                <wp:docPr id="348" name="Group 348"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345" name="Picture 345" descr="Creative Commons CC"/>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346" name="Picture 346" descr="Creative Commons BY"/>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group id="Group 348" style="position:absolute;margin-left:234pt;margin-top:2.45pt;width:41.4pt;height:18.15pt;z-index:251658241;mso-height-relative:margin" alt="CC BY" coordsize="5257,2305" o:spid="_x0000_s1026" w14:anchorId="4C567C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45" style="position:absolute;width:2305;height:2305;visibility:visible;mso-wrap-style:square" alt="Creative Commons CC"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">
                  <v:imagedata o:title="Creative Commons CC" r:id="rId22"/>
                </v:shape>
                <v:shape id="Picture 346" style="position:absolute;left:2952;width:2305;height:2305;visibility:visible;mso-wrap-style:square" alt="Creative Commons BY"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">
                  <v:imagedata o:title="Creative Commons BY" r:id="rId23"/>
                </v:shape>
                <w10:wrap type="square"/>
              </v:group>
            </w:pict>
          </mc:Fallback>
        </mc:AlternateContent>
      </w:r>
      <w:r w:rsidR="00A95E7E">
        <w:rPr>
          <w:rFonts w:cs="Franklin Gothic Demi"/>
          <w:color w:val="000000"/>
          <w:spacing w:val="-3"/>
          <w:sz w:val="16"/>
          <w:szCs w:val="16"/>
        </w:rPr>
        <w:t>360-704-4368, wdurden</w:t>
      </w:r>
      <w:r w:rsidR="00A95E7E" w:rsidRPr="00F87D7C">
        <w:rPr>
          <w:rFonts w:cs="Franklin Gothic Demi"/>
          <w:color w:val="000000"/>
          <w:spacing w:val="-3"/>
          <w:sz w:val="16"/>
          <w:szCs w:val="16"/>
        </w:rPr>
        <w:t>@sbctc.edu</w:t>
      </w:r>
    </w:p>
    <w:p w14:paraId="73DAC4AE" w14:textId="146F2452" w:rsidR="00F87D7C" w:rsidRPr="00F87D7C" w:rsidRDefault="00A95E7E"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Ha N</w:t>
      </w:r>
      <w:r w:rsidRPr="00A95E7E">
        <w:rPr>
          <w:rFonts w:cs="Franklin Gothic Demi"/>
          <w:color w:val="000000"/>
          <w:spacing w:val="-3"/>
          <w:sz w:val="16"/>
          <w:szCs w:val="16"/>
        </w:rPr>
        <w:t>guyen</w:t>
      </w:r>
      <w:r>
        <w:rPr>
          <w:rFonts w:cs="Franklin Gothic Demi"/>
          <w:color w:val="000000"/>
          <w:spacing w:val="-3"/>
          <w:sz w:val="16"/>
          <w:szCs w:val="16"/>
        </w:rPr>
        <w:t>, Student Services</w:t>
      </w:r>
    </w:p>
    <w:p w14:paraId="2AB82B04" w14:textId="0ADA57B8" w:rsidR="00F87D7C" w:rsidRPr="00F87D7C" w:rsidRDefault="005B2AC7" w:rsidP="00F87D7C">
      <w:pPr>
        <w:tabs>
          <w:tab w:val="left" w:pos="6840"/>
        </w:tabs>
        <w:suppressAutoHyphens/>
        <w:autoSpaceDE w:val="0"/>
        <w:autoSpaceDN w:val="0"/>
        <w:adjustRightInd w:val="0"/>
        <w:spacing w:after="0" w:line="240" w:lineRule="auto"/>
        <w:ind w:left="4770"/>
        <w:textAlignment w:val="center"/>
        <w:rPr>
          <w:rFonts w:cs="Franklin Gothic Demi"/>
          <w:color w:val="000000"/>
          <w:spacing w:val="-3"/>
          <w:sz w:val="16"/>
          <w:szCs w:val="16"/>
        </w:rPr>
      </w:pPr>
      <w:hyperlink r:id="rId24" w:history="1">
        <w:r w:rsidR="00F87D7C" w:rsidRPr="00F87D7C">
          <w:rPr>
            <w:rFonts w:cs="Franklin Gothic Demi"/>
            <w:color w:val="0563C1" w:themeColor="hyperlink"/>
            <w:spacing w:val="-3"/>
            <w:sz w:val="16"/>
            <w:szCs w:val="16"/>
            <w:u w:val="single"/>
          </w:rPr>
          <w:t>CC BY 4.0</w:t>
        </w:r>
      </w:hyperlink>
      <w:r w:rsidR="00F87D7C" w:rsidRPr="00F87D7C">
        <w:rPr>
          <w:rFonts w:cs="Franklin Gothic Demi"/>
          <w:color w:val="000000"/>
          <w:spacing w:val="-3"/>
          <w:sz w:val="16"/>
          <w:szCs w:val="16"/>
        </w:rPr>
        <w:tab/>
      </w:r>
      <w:r w:rsidR="00A95E7E">
        <w:rPr>
          <w:rFonts w:cs="Franklin Gothic Demi"/>
          <w:color w:val="000000"/>
          <w:spacing w:val="-3"/>
          <w:sz w:val="16"/>
          <w:szCs w:val="16"/>
        </w:rPr>
        <w:t xml:space="preserve">360-704-4319, </w:t>
      </w:r>
      <w:r w:rsidR="00A95E7E" w:rsidRPr="00A95E7E">
        <w:rPr>
          <w:rFonts w:cs="Franklin Gothic Demi"/>
          <w:color w:val="000000"/>
          <w:spacing w:val="-3"/>
          <w:sz w:val="16"/>
          <w:szCs w:val="16"/>
        </w:rPr>
        <w:t>hnguyen@sbctc.edu</w:t>
      </w:r>
    </w:p>
    <w:p w14:paraId="76571031" w14:textId="3635F4DD" w:rsidR="000A4801" w:rsidRDefault="00C945E6" w:rsidP="00C945E6">
      <w:pPr>
        <w:tabs>
          <w:tab w:val="left" w:pos="6840"/>
        </w:tabs>
        <w:suppressAutoHyphens/>
        <w:autoSpaceDE w:val="0"/>
        <w:autoSpaceDN w:val="0"/>
        <w:adjustRightInd w:val="0"/>
        <w:spacing w:after="0" w:line="240" w:lineRule="auto"/>
        <w:ind w:left="4140"/>
        <w:textAlignment w:val="center"/>
      </w:pPr>
      <w:r>
        <w:rPr>
          <w:rFonts w:cs="Franklin Gothic Demi"/>
          <w:color w:val="000000"/>
          <w:spacing w:val="-3"/>
          <w:sz w:val="16"/>
          <w:szCs w:val="16"/>
        </w:rPr>
        <w:t>Excep</w:t>
      </w:r>
      <w:r w:rsidR="00A95E7E">
        <w:rPr>
          <w:rFonts w:cs="Franklin Gothic Demi"/>
          <w:color w:val="000000"/>
          <w:spacing w:val="-3"/>
          <w:sz w:val="16"/>
          <w:szCs w:val="16"/>
        </w:rPr>
        <w:t>t where otherwise noted</w:t>
      </w:r>
    </w:p>
    <w:sectPr w:rsidR="000A4801" w:rsidSect="0000238D">
      <w:type w:val="continuous"/>
      <w:pgSz w:w="12240" w:h="15840" w:code="1"/>
      <w:pgMar w:top="1080" w:right="1080" w:bottom="28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E705" w14:textId="77777777" w:rsidR="005B2AC7" w:rsidRDefault="005B2AC7" w:rsidP="00D64448">
      <w:pPr>
        <w:spacing w:after="0" w:line="240" w:lineRule="auto"/>
      </w:pPr>
      <w:r>
        <w:separator/>
      </w:r>
    </w:p>
    <w:p w14:paraId="3D868B1A" w14:textId="77777777" w:rsidR="005B2AC7" w:rsidRDefault="005B2AC7"/>
  </w:endnote>
  <w:endnote w:type="continuationSeparator" w:id="0">
    <w:p w14:paraId="41652F3F" w14:textId="77777777" w:rsidR="005B2AC7" w:rsidRDefault="005B2AC7" w:rsidP="00D64448">
      <w:pPr>
        <w:spacing w:after="0" w:line="240" w:lineRule="auto"/>
      </w:pPr>
      <w:r>
        <w:continuationSeparator/>
      </w:r>
    </w:p>
    <w:p w14:paraId="61D26E35" w14:textId="77777777" w:rsidR="005B2AC7" w:rsidRDefault="005B2AC7"/>
  </w:endnote>
  <w:endnote w:type="continuationNotice" w:id="1">
    <w:p w14:paraId="477B75DC" w14:textId="77777777" w:rsidR="005B2AC7" w:rsidRDefault="005B2A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19B2" w14:textId="77777777" w:rsidR="0000238D" w:rsidRPr="004E216B" w:rsidRDefault="0000238D" w:rsidP="0000238D">
    <w:pPr>
      <w:tabs>
        <w:tab w:val="left" w:pos="3123"/>
      </w:tabs>
    </w:pPr>
    <w:r w:rsidRPr="00DE70B5">
      <w:rPr>
        <w:rFonts w:ascii="Franklin Gothic Medium" w:hAnsi="Franklin Gothic Medium"/>
        <w:b/>
        <w:noProof/>
        <w:color w:val="23335E"/>
        <w:sz w:val="90"/>
        <w:szCs w:val="90"/>
        <w:vertAlign w:val="subscript"/>
      </w:rPr>
      <mc:AlternateContent>
        <mc:Choice Requires="wps">
          <w:drawing>
            <wp:anchor distT="0" distB="0" distL="114300" distR="114300" simplePos="0" relativeHeight="251658240" behindDoc="0" locked="0" layoutInCell="1" allowOverlap="1" wp14:anchorId="5608C68E" wp14:editId="29B62083">
              <wp:simplePos x="0" y="0"/>
              <wp:positionH relativeFrom="margin">
                <wp:posOffset>0</wp:posOffset>
              </wp:positionH>
              <wp:positionV relativeFrom="paragraph">
                <wp:posOffset>0</wp:posOffset>
              </wp:positionV>
              <wp:extent cx="6400800" cy="17780"/>
              <wp:effectExtent l="0" t="0" r="19050" b="20320"/>
              <wp:wrapNone/>
              <wp:docPr id="5" name="Straight Connector 5" descr="Footer Divider" title="Footer Divider"/>
              <wp:cNvGraphicFramePr/>
              <a:graphic xmlns:a="http://schemas.openxmlformats.org/drawingml/2006/main">
                <a:graphicData uri="http://schemas.microsoft.com/office/word/2010/wordprocessingShape">
                  <wps:wsp>
                    <wps:cNvCnPr/>
                    <wps:spPr>
                      <a:xfrm>
                        <a:off x="0" y="0"/>
                        <a:ext cx="6400800" cy="1778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5"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Title: Footer Divider - Description: Footer Divider" o:spid="_x0000_s1026" from="0,0" to="7in,1.4pt" w14:anchorId="52922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&#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56B4" w14:textId="7ED5CC8C" w:rsidR="0000238D" w:rsidRPr="00C140EE" w:rsidRDefault="0000238D" w:rsidP="00F87D7C">
    <w:pPr>
      <w:tabs>
        <w:tab w:val="center" w:pos="4680"/>
        <w:tab w:val="right" w:pos="10080"/>
      </w:tabs>
      <w:spacing w:before="120" w:after="0" w:line="240" w:lineRule="auto"/>
      <w:jc w:val="right"/>
      <w:rPr>
        <w:noProof/>
      </w:rPr>
    </w:pPr>
    <w:r w:rsidRPr="00C140EE">
      <w:fldChar w:fldCharType="begin"/>
    </w:r>
    <w:r w:rsidRPr="00C140EE">
      <w:instrText xml:space="preserve"> PAGE   \* MERGEFORMAT </w:instrText>
    </w:r>
    <w:r w:rsidRPr="00C140EE">
      <w:fldChar w:fldCharType="separate"/>
    </w:r>
    <w:r w:rsidR="00421050">
      <w:rPr>
        <w:noProof/>
      </w:rPr>
      <w:t>1</w:t>
    </w:r>
    <w:r w:rsidRPr="00C140EE">
      <w:rPr>
        <w:noProof/>
      </w:rPr>
      <w:fldChar w:fldCharType="end"/>
    </w:r>
  </w:p>
  <w:p w14:paraId="603312A7" w14:textId="77777777" w:rsidR="0000238D" w:rsidRPr="00F87D7C" w:rsidRDefault="0000238D" w:rsidP="00F87D7C">
    <w:pPr>
      <w:tabs>
        <w:tab w:val="center" w:pos="5670"/>
        <w:tab w:val="right" w:pos="10080"/>
      </w:tabs>
      <w:spacing w:before="120" w:after="0" w:line="240" w:lineRule="auto"/>
      <w:ind w:left="6840"/>
      <w:rPr>
        <w:rFonts w:ascii="Franklin Gothic Medium" w:hAnsi="Franklin Gothic Medium" w:cs="SourceSansPro-Light"/>
        <w:color w:val="0071CE"/>
        <w:sz w:val="20"/>
        <w:szCs w:val="21"/>
      </w:rPr>
    </w:pPr>
    <w:r w:rsidRPr="00F87D7C">
      <w:rPr>
        <w:noProof/>
      </w:rPr>
      <mc:AlternateContent>
        <mc:Choice Requires="wps">
          <w:drawing>
            <wp:anchor distT="0" distB="0" distL="114300" distR="114300" simplePos="0" relativeHeight="251658244" behindDoc="0" locked="0" layoutInCell="1" allowOverlap="1" wp14:anchorId="46BDD89F" wp14:editId="7C2C3149">
              <wp:simplePos x="0" y="0"/>
              <wp:positionH relativeFrom="margin">
                <wp:posOffset>0</wp:posOffset>
              </wp:positionH>
              <wp:positionV relativeFrom="paragraph">
                <wp:posOffset>0</wp:posOffset>
              </wp:positionV>
              <wp:extent cx="6400800" cy="0"/>
              <wp:effectExtent l="0" t="0" r="19050" b="19050"/>
              <wp:wrapNone/>
              <wp:docPr id="13" name="Straight Connector 13"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line id="Straight Connector 13"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Title: Footer Divider - Description: Footer Divider" o:spid="_x0000_s1026" from="0,0" to="7in,0" w14:anchorId="29327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">
              <v:stroke opacity="19532f" joinstyle="miter"/>
              <w10:wrap anchorx="margin"/>
            </v:line>
          </w:pict>
        </mc:Fallback>
      </mc:AlternateContent>
    </w:r>
    <w:r w:rsidRPr="00F87D7C">
      <w:rPr>
        <w:rFonts w:ascii="Franklin Gothic Medium" w:hAnsi="Franklin Gothic Medium" w:cs="SourceSansPro-Light"/>
        <w:noProof/>
        <w:color w:val="0071CE"/>
        <w:sz w:val="20"/>
        <w:szCs w:val="21"/>
      </w:rPr>
      <w:drawing>
        <wp:anchor distT="0" distB="0" distL="114300" distR="114300" simplePos="0" relativeHeight="251658242" behindDoc="0" locked="0" layoutInCell="1" allowOverlap="1" wp14:anchorId="33D18E43" wp14:editId="094B783C">
          <wp:simplePos x="0" y="0"/>
          <wp:positionH relativeFrom="column">
            <wp:posOffset>-1800</wp:posOffset>
          </wp:positionH>
          <wp:positionV relativeFrom="paragraph">
            <wp:posOffset>106390</wp:posOffset>
          </wp:positionV>
          <wp:extent cx="2263775" cy="805815"/>
          <wp:effectExtent l="0" t="0" r="3175" b="0"/>
          <wp:wrapSquare wrapText="bothSides"/>
          <wp:docPr id="4" name="Picture 4"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225F73A6" w14:textId="678E3858" w:rsidR="0000238D" w:rsidRPr="00F87D7C" w:rsidRDefault="0075643F"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William S. Durden</w:t>
    </w:r>
    <w:r w:rsidR="00A95E7E">
      <w:rPr>
        <w:rFonts w:cs="Franklin Gothic Demi"/>
        <w:color w:val="000000"/>
        <w:spacing w:val="-3"/>
        <w:sz w:val="16"/>
        <w:szCs w:val="16"/>
      </w:rPr>
      <w:t>, Basic Education for Adults</w:t>
    </w:r>
  </w:p>
  <w:p w14:paraId="42E47F1F" w14:textId="69CD9B5B" w:rsidR="0000238D" w:rsidRDefault="0000238D"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F87D7C">
      <w:rPr>
        <w:rFonts w:cs="Franklin Gothic Demi"/>
        <w:noProof/>
        <w:color w:val="000000"/>
        <w:spacing w:val="-3"/>
        <w:sz w:val="16"/>
        <w:szCs w:val="16"/>
      </w:rPr>
      <mc:AlternateContent>
        <mc:Choice Requires="wpg">
          <w:drawing>
            <wp:anchor distT="0" distB="0" distL="114300" distR="114300" simplePos="0" relativeHeight="251658243" behindDoc="0" locked="0" layoutInCell="1" allowOverlap="1" wp14:anchorId="2F505740" wp14:editId="382FEBFC">
              <wp:simplePos x="0" y="0"/>
              <wp:positionH relativeFrom="column">
                <wp:posOffset>2971800</wp:posOffset>
              </wp:positionH>
              <wp:positionV relativeFrom="paragraph">
                <wp:posOffset>30900</wp:posOffset>
              </wp:positionV>
              <wp:extent cx="525705" cy="230505"/>
              <wp:effectExtent l="0" t="0" r="8255" b="0"/>
              <wp:wrapSquare wrapText="bothSides"/>
              <wp:docPr id="7" name="Group 7"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9" name="Picture 9" descr="Creative Commons CC"/>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11" name="Picture 11" descr="Creative Commons B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group id="Group 7" style="position:absolute;margin-left:234pt;margin-top:2.45pt;width:41.4pt;height:18.15pt;z-index:251658243;mso-height-relative:margin" alt="CC BY" coordsize="5257,2305" o:spid="_x0000_s1026" w14:anchorId="4FA2F62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width:2305;height:2305;visibility:visible;mso-wrap-style:square" alt="Creative Commons CC"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">
                <v:imagedata o:title="Creative Commons CC" r:id="rId4"/>
              </v:shape>
              <v:shape id="Picture 11" style="position:absolute;left:2952;width:2305;height:2305;visibility:visible;mso-wrap-style:square" alt="Creative Commons BY"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">
                <v:imagedata o:title="Creative Commons BY" r:id="rId5"/>
              </v:shape>
              <w10:wrap type="square"/>
            </v:group>
          </w:pict>
        </mc:Fallback>
      </mc:AlternateContent>
    </w:r>
    <w:r w:rsidR="00A95E7E">
      <w:rPr>
        <w:rFonts w:cs="Franklin Gothic Demi"/>
        <w:color w:val="000000"/>
        <w:spacing w:val="-3"/>
        <w:sz w:val="16"/>
        <w:szCs w:val="16"/>
      </w:rPr>
      <w:t>360-704-4368, wdurden</w:t>
    </w:r>
    <w:r w:rsidR="00A95E7E" w:rsidRPr="00F87D7C">
      <w:rPr>
        <w:rFonts w:cs="Franklin Gothic Demi"/>
        <w:color w:val="000000"/>
        <w:spacing w:val="-3"/>
        <w:sz w:val="16"/>
        <w:szCs w:val="16"/>
      </w:rPr>
      <w:t>@sbctc.edu</w:t>
    </w:r>
  </w:p>
  <w:p w14:paraId="52ED9D9B" w14:textId="33FD6DFD" w:rsidR="0000238D" w:rsidRPr="00F87D7C" w:rsidRDefault="00A95E7E" w:rsidP="00F87D7C">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Ha N</w:t>
    </w:r>
    <w:r w:rsidRPr="00A95E7E">
      <w:rPr>
        <w:rFonts w:cs="Franklin Gothic Demi"/>
        <w:color w:val="000000"/>
        <w:spacing w:val="-3"/>
        <w:sz w:val="16"/>
        <w:szCs w:val="16"/>
      </w:rPr>
      <w:t>guyen</w:t>
    </w:r>
    <w:r>
      <w:rPr>
        <w:rFonts w:cs="Franklin Gothic Demi"/>
        <w:color w:val="000000"/>
        <w:spacing w:val="-3"/>
        <w:sz w:val="16"/>
        <w:szCs w:val="16"/>
      </w:rPr>
      <w:t>, Student Services</w:t>
    </w:r>
  </w:p>
  <w:p w14:paraId="7DFB33D8" w14:textId="0913EA1E" w:rsidR="0000238D" w:rsidRPr="00A95E7E" w:rsidRDefault="005B2AC7" w:rsidP="00A95E7E">
    <w:pPr>
      <w:tabs>
        <w:tab w:val="left" w:pos="6840"/>
      </w:tabs>
      <w:suppressAutoHyphens/>
      <w:autoSpaceDE w:val="0"/>
      <w:autoSpaceDN w:val="0"/>
      <w:adjustRightInd w:val="0"/>
      <w:spacing w:after="0" w:line="240" w:lineRule="auto"/>
      <w:ind w:left="4770"/>
      <w:textAlignment w:val="center"/>
      <w:rPr>
        <w:rFonts w:cs="Franklin Gothic Demi"/>
        <w:color w:val="0563C1" w:themeColor="hyperlink"/>
        <w:spacing w:val="-3"/>
        <w:sz w:val="16"/>
        <w:szCs w:val="16"/>
        <w:u w:val="single"/>
      </w:rPr>
    </w:pPr>
    <w:hyperlink r:id="rId6" w:history="1">
      <w:r w:rsidR="0000238D" w:rsidRPr="00F87D7C">
        <w:rPr>
          <w:rFonts w:cs="Franklin Gothic Demi"/>
          <w:color w:val="0563C1" w:themeColor="hyperlink"/>
          <w:spacing w:val="-3"/>
          <w:sz w:val="16"/>
          <w:szCs w:val="16"/>
          <w:u w:val="single"/>
        </w:rPr>
        <w:t>CC BY 4.0</w:t>
      </w:r>
    </w:hyperlink>
    <w:r w:rsidR="0000238D" w:rsidRPr="00F87D7C">
      <w:rPr>
        <w:rFonts w:cs="Franklin Gothic Demi"/>
        <w:color w:val="000000"/>
        <w:spacing w:val="-3"/>
        <w:sz w:val="16"/>
        <w:szCs w:val="16"/>
      </w:rPr>
      <w:tab/>
    </w:r>
    <w:r w:rsidR="00A95E7E">
      <w:rPr>
        <w:rFonts w:cs="Franklin Gothic Demi"/>
        <w:color w:val="000000"/>
        <w:spacing w:val="-3"/>
        <w:sz w:val="16"/>
        <w:szCs w:val="16"/>
      </w:rPr>
      <w:t xml:space="preserve">360-704-4319, </w:t>
    </w:r>
    <w:r w:rsidR="00A95E7E" w:rsidRPr="00A95E7E">
      <w:rPr>
        <w:rFonts w:cs="Franklin Gothic Demi"/>
        <w:color w:val="000000"/>
        <w:spacing w:val="-3"/>
        <w:sz w:val="16"/>
        <w:szCs w:val="16"/>
      </w:rPr>
      <w:t>hnguyen@sbctc.edu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3F52" w14:textId="103FD32D" w:rsidR="0000238D" w:rsidRPr="00F87D7C" w:rsidRDefault="0000238D" w:rsidP="00C140EE">
    <w:pPr>
      <w:jc w:val="right"/>
    </w:pPr>
    <w:r w:rsidRPr="00F87D7C">
      <w:fldChar w:fldCharType="begin"/>
    </w:r>
    <w:r w:rsidRPr="00F87D7C">
      <w:instrText xml:space="preserve"> PAGE   \* MERGEFORMAT </w:instrText>
    </w:r>
    <w:r w:rsidRPr="00F87D7C">
      <w:fldChar w:fldCharType="separate"/>
    </w:r>
    <w:r w:rsidR="00421050">
      <w:rPr>
        <w:noProof/>
      </w:rPr>
      <w:t>2</w:t>
    </w:r>
    <w:r w:rsidRPr="00F87D7C">
      <w:fldChar w:fldCharType="end"/>
    </w:r>
    <w:r w:rsidRPr="00F87D7C">
      <w:rPr>
        <w:noProof/>
      </w:rPr>
      <mc:AlternateContent>
        <mc:Choice Requires="wps">
          <w:drawing>
            <wp:anchor distT="0" distB="0" distL="114300" distR="114300" simplePos="0" relativeHeight="251658241" behindDoc="0" locked="0" layoutInCell="1" allowOverlap="1" wp14:anchorId="745F2B54" wp14:editId="020E39B1">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8"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Title: Footer Divider - Description: Footer Divider" o:spid="_x0000_s1026" from=".2pt,23.15pt" to="504.2pt,23.15pt" w14:anchorId="1FD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4939" w14:textId="77777777" w:rsidR="005B2AC7" w:rsidRDefault="005B2AC7" w:rsidP="00D64448">
      <w:pPr>
        <w:spacing w:after="0" w:line="240" w:lineRule="auto"/>
      </w:pPr>
      <w:r>
        <w:separator/>
      </w:r>
    </w:p>
    <w:p w14:paraId="0B75F550" w14:textId="77777777" w:rsidR="005B2AC7" w:rsidRDefault="005B2AC7"/>
  </w:footnote>
  <w:footnote w:type="continuationSeparator" w:id="0">
    <w:p w14:paraId="7F7838A0" w14:textId="77777777" w:rsidR="005B2AC7" w:rsidRDefault="005B2AC7" w:rsidP="00D64448">
      <w:pPr>
        <w:spacing w:after="0" w:line="240" w:lineRule="auto"/>
      </w:pPr>
      <w:r>
        <w:continuationSeparator/>
      </w:r>
    </w:p>
    <w:p w14:paraId="42215B2B" w14:textId="77777777" w:rsidR="005B2AC7" w:rsidRDefault="005B2AC7"/>
  </w:footnote>
  <w:footnote w:type="continuationNotice" w:id="1">
    <w:p w14:paraId="40E9E3CC" w14:textId="77777777" w:rsidR="005B2AC7" w:rsidRDefault="005B2A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E460" w14:textId="1F425D12" w:rsidR="0000238D" w:rsidRPr="006C6003" w:rsidRDefault="005B2AC7" w:rsidP="00951D38">
    <w:pPr>
      <w:pStyle w:val="Subpageheading"/>
    </w:pPr>
    <w:sdt>
      <w:sdtPr>
        <w:alias w:val="Title"/>
        <w:tag w:val=""/>
        <w:id w:val="-1614737763"/>
        <w:dataBinding w:prefixMappings="xmlns:ns0='http://purl.org/dc/elements/1.1/' xmlns:ns1='http://schemas.openxmlformats.org/package/2006/metadata/core-properties' " w:xpath="/ns1:coreProperties[1]/ns0:title[1]" w:storeItemID="{6C3C8BC8-F283-45AE-878A-BAB7291924A1}"/>
        <w:text/>
      </w:sdtPr>
      <w:sdtEndPr/>
      <w:sdtContent>
        <w:r w:rsidR="001C0887">
          <w:t>State and Federal Financial Aid for Adult Students Without a High School Diploma</w:t>
        </w:r>
      </w:sdtContent>
    </w:sdt>
  </w:p>
  <w:p w14:paraId="3E66EE2C" w14:textId="77777777" w:rsidR="0000238D" w:rsidRDefault="371EB537">
    <w:r>
      <w:rPr>
        <w:noProof/>
      </w:rPr>
      <w:drawing>
        <wp:inline distT="0" distB="0" distL="0" distR="0" wp14:anchorId="58784F22" wp14:editId="11EA5D44">
          <wp:extent cx="6400800" cy="123190"/>
          <wp:effectExtent l="0" t="0" r="0" b="3810"/>
          <wp:docPr id="63018694" name="Picture 2" descr="Header - Color Bar" title="Header -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0" cy="123190"/>
                  </a:xfrm>
                  <a:prstGeom prst="rect">
                    <a:avLst/>
                  </a:prstGeom>
                </pic:spPr>
              </pic:pic>
            </a:graphicData>
          </a:graphic>
        </wp:inline>
      </w:drawing>
    </w:r>
  </w:p>
  <w:p w14:paraId="0DCBE9C6" w14:textId="77777777" w:rsidR="0000238D" w:rsidRPr="0008488D" w:rsidRDefault="000023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089"/>
    <w:multiLevelType w:val="multilevel"/>
    <w:tmpl w:val="EE62B98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283A"/>
    <w:multiLevelType w:val="multilevel"/>
    <w:tmpl w:val="7C80AF74"/>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26BE7AD5"/>
    <w:multiLevelType w:val="multilevel"/>
    <w:tmpl w:val="7C70468C"/>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808C3"/>
    <w:multiLevelType w:val="multilevel"/>
    <w:tmpl w:val="9ADA116E"/>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7" w15:restartNumberingAfterBreak="0">
    <w:nsid w:val="34C11AE6"/>
    <w:multiLevelType w:val="multilevel"/>
    <w:tmpl w:val="76FC1148"/>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5D02B1D"/>
    <w:multiLevelType w:val="multilevel"/>
    <w:tmpl w:val="8B7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53F55"/>
    <w:multiLevelType w:val="hybridMultilevel"/>
    <w:tmpl w:val="EE4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01545"/>
    <w:multiLevelType w:val="multilevel"/>
    <w:tmpl w:val="6400E1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5C736A"/>
    <w:multiLevelType w:val="hybridMultilevel"/>
    <w:tmpl w:val="5E6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2170C"/>
    <w:multiLevelType w:val="multilevel"/>
    <w:tmpl w:val="9484F8F4"/>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5" w15:restartNumberingAfterBreak="0">
    <w:nsid w:val="6A2316EB"/>
    <w:multiLevelType w:val="hybridMultilevel"/>
    <w:tmpl w:val="D06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B5991"/>
    <w:multiLevelType w:val="hybridMultilevel"/>
    <w:tmpl w:val="9A2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0"/>
  </w:num>
  <w:num w:numId="5">
    <w:abstractNumId w:val="9"/>
  </w:num>
  <w:num w:numId="6">
    <w:abstractNumId w:val="4"/>
  </w:num>
  <w:num w:numId="7">
    <w:abstractNumId w:val="5"/>
  </w:num>
  <w:num w:numId="8">
    <w:abstractNumId w:val="14"/>
  </w:num>
  <w:num w:numId="9">
    <w:abstractNumId w:val="7"/>
  </w:num>
  <w:num w:numId="10">
    <w:abstractNumId w:val="12"/>
  </w:num>
  <w:num w:numId="11">
    <w:abstractNumId w:val="2"/>
  </w:num>
  <w:num w:numId="12">
    <w:abstractNumId w:val="6"/>
  </w:num>
  <w:num w:numId="13">
    <w:abstractNumId w:val="6"/>
  </w:num>
  <w:num w:numId="14">
    <w:abstractNumId w:val="6"/>
  </w:num>
  <w:num w:numId="15">
    <w:abstractNumId w:val="6"/>
  </w:num>
  <w:num w:numId="16">
    <w:abstractNumId w:val="0"/>
  </w:num>
  <w:num w:numId="17">
    <w:abstractNumId w:val="12"/>
  </w:num>
  <w:num w:numId="18">
    <w:abstractNumId w:val="2"/>
  </w:num>
  <w:num w:numId="19">
    <w:abstractNumId w:val="6"/>
  </w:num>
  <w:num w:numId="20">
    <w:abstractNumId w:val="6"/>
  </w:num>
  <w:num w:numId="21">
    <w:abstractNumId w:val="6"/>
  </w:num>
  <w:num w:numId="22">
    <w:abstractNumId w:val="6"/>
  </w:num>
  <w:num w:numId="23">
    <w:abstractNumId w:val="3"/>
  </w:num>
  <w:num w:numId="24">
    <w:abstractNumId w:val="13"/>
  </w:num>
  <w:num w:numId="25">
    <w:abstractNumId w:val="11"/>
  </w:num>
  <w:num w:numId="26">
    <w:abstractNumId w:val="15"/>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hideGrammaticalErrors/>
  <w:proofState w:spelling="clean" w:grammar="clean"/>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2C"/>
    <w:rsid w:val="0000238D"/>
    <w:rsid w:val="00012EA5"/>
    <w:rsid w:val="000350AB"/>
    <w:rsid w:val="00036E26"/>
    <w:rsid w:val="00052432"/>
    <w:rsid w:val="0005731F"/>
    <w:rsid w:val="000827DF"/>
    <w:rsid w:val="000868B6"/>
    <w:rsid w:val="000A4801"/>
    <w:rsid w:val="000B3C73"/>
    <w:rsid w:val="000C444C"/>
    <w:rsid w:val="000F2BBF"/>
    <w:rsid w:val="0014261F"/>
    <w:rsid w:val="00152BC6"/>
    <w:rsid w:val="00164E17"/>
    <w:rsid w:val="00183F51"/>
    <w:rsid w:val="001864CB"/>
    <w:rsid w:val="001A1C9C"/>
    <w:rsid w:val="001B5788"/>
    <w:rsid w:val="001C0887"/>
    <w:rsid w:val="001C2604"/>
    <w:rsid w:val="001E077F"/>
    <w:rsid w:val="001F773A"/>
    <w:rsid w:val="00201E30"/>
    <w:rsid w:val="00255347"/>
    <w:rsid w:val="002676FA"/>
    <w:rsid w:val="0028396E"/>
    <w:rsid w:val="002914F5"/>
    <w:rsid w:val="002969C6"/>
    <w:rsid w:val="002976DE"/>
    <w:rsid w:val="002D265D"/>
    <w:rsid w:val="00307AD6"/>
    <w:rsid w:val="003117C1"/>
    <w:rsid w:val="003124C8"/>
    <w:rsid w:val="00312DEC"/>
    <w:rsid w:val="0032082C"/>
    <w:rsid w:val="00327112"/>
    <w:rsid w:val="00340F58"/>
    <w:rsid w:val="0036550E"/>
    <w:rsid w:val="003701C4"/>
    <w:rsid w:val="003719B5"/>
    <w:rsid w:val="00380DEC"/>
    <w:rsid w:val="003C49C5"/>
    <w:rsid w:val="003D1158"/>
    <w:rsid w:val="003D65CF"/>
    <w:rsid w:val="003E7A1D"/>
    <w:rsid w:val="004045AA"/>
    <w:rsid w:val="0041760F"/>
    <w:rsid w:val="00421050"/>
    <w:rsid w:val="00432500"/>
    <w:rsid w:val="00433030"/>
    <w:rsid w:val="00451EEE"/>
    <w:rsid w:val="004878A2"/>
    <w:rsid w:val="004B5194"/>
    <w:rsid w:val="004C2361"/>
    <w:rsid w:val="004C44FC"/>
    <w:rsid w:val="004E7E3F"/>
    <w:rsid w:val="00501E4A"/>
    <w:rsid w:val="00506494"/>
    <w:rsid w:val="005270AC"/>
    <w:rsid w:val="00540B73"/>
    <w:rsid w:val="00586206"/>
    <w:rsid w:val="00586CD0"/>
    <w:rsid w:val="005917CC"/>
    <w:rsid w:val="00595CD4"/>
    <w:rsid w:val="00595F16"/>
    <w:rsid w:val="005B2AC7"/>
    <w:rsid w:val="005C002F"/>
    <w:rsid w:val="005C3583"/>
    <w:rsid w:val="005C3DA7"/>
    <w:rsid w:val="005F1687"/>
    <w:rsid w:val="006100A9"/>
    <w:rsid w:val="00611992"/>
    <w:rsid w:val="00621AAE"/>
    <w:rsid w:val="00666EC1"/>
    <w:rsid w:val="0068247B"/>
    <w:rsid w:val="006879EF"/>
    <w:rsid w:val="0069060D"/>
    <w:rsid w:val="006C65EC"/>
    <w:rsid w:val="006D1F24"/>
    <w:rsid w:val="006D799A"/>
    <w:rsid w:val="006E7EE0"/>
    <w:rsid w:val="006F464E"/>
    <w:rsid w:val="00712726"/>
    <w:rsid w:val="00713BDA"/>
    <w:rsid w:val="0075643F"/>
    <w:rsid w:val="007806D3"/>
    <w:rsid w:val="007A48D3"/>
    <w:rsid w:val="007A7C5F"/>
    <w:rsid w:val="007E4E2A"/>
    <w:rsid w:val="008019BB"/>
    <w:rsid w:val="00815B6B"/>
    <w:rsid w:val="00831ECF"/>
    <w:rsid w:val="0083490B"/>
    <w:rsid w:val="00835FE3"/>
    <w:rsid w:val="008363FD"/>
    <w:rsid w:val="00860992"/>
    <w:rsid w:val="00870B65"/>
    <w:rsid w:val="00897B84"/>
    <w:rsid w:val="008E5072"/>
    <w:rsid w:val="009049B6"/>
    <w:rsid w:val="00907334"/>
    <w:rsid w:val="009114B0"/>
    <w:rsid w:val="0091532D"/>
    <w:rsid w:val="00923EE4"/>
    <w:rsid w:val="009247AF"/>
    <w:rsid w:val="00951D38"/>
    <w:rsid w:val="00954694"/>
    <w:rsid w:val="009671A1"/>
    <w:rsid w:val="0099254F"/>
    <w:rsid w:val="009A59C8"/>
    <w:rsid w:val="009B1963"/>
    <w:rsid w:val="009D3628"/>
    <w:rsid w:val="009D6930"/>
    <w:rsid w:val="009F0880"/>
    <w:rsid w:val="00A1312E"/>
    <w:rsid w:val="00A1332C"/>
    <w:rsid w:val="00A13DF5"/>
    <w:rsid w:val="00A17D9C"/>
    <w:rsid w:val="00A21D46"/>
    <w:rsid w:val="00A516F3"/>
    <w:rsid w:val="00A900D7"/>
    <w:rsid w:val="00A95E7E"/>
    <w:rsid w:val="00A96492"/>
    <w:rsid w:val="00AB27E7"/>
    <w:rsid w:val="00AD0D57"/>
    <w:rsid w:val="00AD6745"/>
    <w:rsid w:val="00AF3004"/>
    <w:rsid w:val="00B11D55"/>
    <w:rsid w:val="00B145A2"/>
    <w:rsid w:val="00B34351"/>
    <w:rsid w:val="00B4085D"/>
    <w:rsid w:val="00B64335"/>
    <w:rsid w:val="00B856B0"/>
    <w:rsid w:val="00BA595C"/>
    <w:rsid w:val="00BF346D"/>
    <w:rsid w:val="00BF3BDE"/>
    <w:rsid w:val="00C0265A"/>
    <w:rsid w:val="00C04EB1"/>
    <w:rsid w:val="00C140EE"/>
    <w:rsid w:val="00C22BEA"/>
    <w:rsid w:val="00C241DC"/>
    <w:rsid w:val="00C643C6"/>
    <w:rsid w:val="00C760C2"/>
    <w:rsid w:val="00C945E6"/>
    <w:rsid w:val="00C95EF3"/>
    <w:rsid w:val="00C960D3"/>
    <w:rsid w:val="00CA0189"/>
    <w:rsid w:val="00CC2290"/>
    <w:rsid w:val="00CF5351"/>
    <w:rsid w:val="00D070C8"/>
    <w:rsid w:val="00D14C99"/>
    <w:rsid w:val="00D45E10"/>
    <w:rsid w:val="00D47C62"/>
    <w:rsid w:val="00D5393D"/>
    <w:rsid w:val="00D60C87"/>
    <w:rsid w:val="00D60E8D"/>
    <w:rsid w:val="00D6239C"/>
    <w:rsid w:val="00D63040"/>
    <w:rsid w:val="00D64448"/>
    <w:rsid w:val="00D77370"/>
    <w:rsid w:val="00DA4F86"/>
    <w:rsid w:val="00DC4628"/>
    <w:rsid w:val="00DD5FAF"/>
    <w:rsid w:val="00DE3FAA"/>
    <w:rsid w:val="00E033C7"/>
    <w:rsid w:val="00E03586"/>
    <w:rsid w:val="00E10B81"/>
    <w:rsid w:val="00E32FDF"/>
    <w:rsid w:val="00E35C8C"/>
    <w:rsid w:val="00E73F14"/>
    <w:rsid w:val="00EB1930"/>
    <w:rsid w:val="00EB58DA"/>
    <w:rsid w:val="00EB7869"/>
    <w:rsid w:val="00EF0642"/>
    <w:rsid w:val="00F03808"/>
    <w:rsid w:val="00F42C10"/>
    <w:rsid w:val="00F552D9"/>
    <w:rsid w:val="00F5782D"/>
    <w:rsid w:val="00F74B15"/>
    <w:rsid w:val="00F87D7C"/>
    <w:rsid w:val="00F95763"/>
    <w:rsid w:val="00FB42D3"/>
    <w:rsid w:val="00FB701F"/>
    <w:rsid w:val="00FC1465"/>
    <w:rsid w:val="00FD3C57"/>
    <w:rsid w:val="00FE1358"/>
    <w:rsid w:val="00FF16CD"/>
    <w:rsid w:val="09EE5E1C"/>
    <w:rsid w:val="35361C43"/>
    <w:rsid w:val="371EB537"/>
    <w:rsid w:val="4FF8F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8E23"/>
  <w15:chartTrackingRefBased/>
  <w15:docId w15:val="{1A4DD096-0D9B-43E9-9059-B8D9885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46D"/>
  </w:style>
  <w:style w:type="paragraph" w:styleId="Heading1">
    <w:name w:val="heading 1"/>
    <w:basedOn w:val="Normal"/>
    <w:next w:val="Normal"/>
    <w:link w:val="Heading1Char"/>
    <w:autoRedefine/>
    <w:qFormat/>
    <w:rsid w:val="00951D38"/>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Normal"/>
    <w:link w:val="Heading2Char"/>
    <w:qFormat/>
    <w:rsid w:val="00951D38"/>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Normal"/>
    <w:link w:val="Heading3Char"/>
    <w:qFormat/>
    <w:rsid w:val="00951D38"/>
    <w:pPr>
      <w:outlineLvl w:val="2"/>
    </w:pPr>
    <w:rPr>
      <w:color w:val="0071CE"/>
      <w:sz w:val="36"/>
    </w:rPr>
  </w:style>
  <w:style w:type="paragraph" w:styleId="Heading4">
    <w:name w:val="heading 4"/>
    <w:basedOn w:val="Heading3"/>
    <w:next w:val="Normal"/>
    <w:link w:val="Heading4Char"/>
    <w:qFormat/>
    <w:rsid w:val="00951D38"/>
    <w:pPr>
      <w:keepNext/>
      <w:keepLines/>
      <w:spacing w:after="0"/>
      <w:outlineLvl w:val="3"/>
    </w:pPr>
    <w:rPr>
      <w:rFonts w:cstheme="majorBidi"/>
      <w:iCs/>
      <w:sz w:val="32"/>
    </w:rPr>
  </w:style>
  <w:style w:type="paragraph" w:styleId="Heading5">
    <w:name w:val="heading 5"/>
    <w:basedOn w:val="Heading4"/>
    <w:next w:val="Normal"/>
    <w:link w:val="Heading5Char"/>
    <w:qFormat/>
    <w:rsid w:val="00951D38"/>
    <w:pPr>
      <w:outlineLvl w:val="4"/>
    </w:pPr>
    <w:rPr>
      <w:rFonts w:eastAsiaTheme="majorEastAsia"/>
      <w:sz w:val="28"/>
    </w:rPr>
  </w:style>
  <w:style w:type="paragraph" w:styleId="Heading6">
    <w:name w:val="heading 6"/>
    <w:basedOn w:val="Normal"/>
    <w:next w:val="Normal"/>
    <w:link w:val="Heading6Char"/>
    <w:uiPriority w:val="9"/>
    <w:semiHidden/>
    <w:rsid w:val="00951D38"/>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rsid w:val="00951D38"/>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rsid w:val="00951D38"/>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951D38"/>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951D38"/>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951D38"/>
    <w:pPr>
      <w:widowControl w:val="0"/>
      <w:autoSpaceDE w:val="0"/>
      <w:autoSpaceDN w:val="0"/>
      <w:adjustRightInd w:val="0"/>
      <w:textAlignment w:val="center"/>
    </w:pPr>
    <w:rPr>
      <w:rFonts w:cs="MinionPro-Regular"/>
      <w:color w:val="000000"/>
      <w:sz w:val="20"/>
      <w:szCs w:val="24"/>
    </w:rPr>
  </w:style>
  <w:style w:type="paragraph" w:customStyle="1" w:styleId="BodyCopy">
    <w:name w:val="Body Copy"/>
    <w:basedOn w:val="Normal"/>
    <w:link w:val="BodyCopyChar"/>
    <w:qFormat/>
    <w:rsid w:val="00951D38"/>
    <w:pPr>
      <w:widowControl w:val="0"/>
      <w:suppressAutoHyphens/>
      <w:autoSpaceDE w:val="0"/>
      <w:autoSpaceDN w:val="0"/>
      <w:adjustRightInd w:val="0"/>
      <w:textAlignment w:val="center"/>
    </w:pPr>
    <w:rPr>
      <w:rFonts w:cs="SourceSansPro-Light"/>
      <w:color w:val="000000"/>
      <w:szCs w:val="21"/>
    </w:rPr>
  </w:style>
  <w:style w:type="character" w:customStyle="1" w:styleId="BodyCopyChar">
    <w:name w:val="Body Copy Char"/>
    <w:basedOn w:val="DefaultParagraphFont"/>
    <w:link w:val="BodyCopy"/>
    <w:rsid w:val="00951D38"/>
    <w:rPr>
      <w:rFonts w:ascii="Franklin Gothic Book" w:hAnsi="Franklin Gothic Book" w:cs="SourceSansPro-Light"/>
      <w:color w:val="000000"/>
      <w:szCs w:val="21"/>
    </w:rPr>
  </w:style>
  <w:style w:type="paragraph" w:customStyle="1" w:styleId="BodyCopy3">
    <w:name w:val="Body Copy 3"/>
    <w:basedOn w:val="Normal"/>
    <w:link w:val="BodyCopy3Char"/>
    <w:semiHidden/>
    <w:rsid w:val="00951D38"/>
  </w:style>
  <w:style w:type="character" w:customStyle="1" w:styleId="Heading2Char">
    <w:name w:val="Heading 2 Char"/>
    <w:basedOn w:val="DefaultParagraphFont"/>
    <w:link w:val="Heading2"/>
    <w:rsid w:val="00951D38"/>
    <w:rPr>
      <w:rFonts w:ascii="Franklin Gothic Medium" w:hAnsi="Franklin Gothic Medium" w:cs="SourceSansPro-Light"/>
      <w:bCs/>
      <w:color w:val="003764"/>
      <w:sz w:val="40"/>
      <w:szCs w:val="21"/>
    </w:rPr>
  </w:style>
  <w:style w:type="character" w:customStyle="1" w:styleId="BodyCopy3Char">
    <w:name w:val="Body Copy 3 Char"/>
    <w:basedOn w:val="DefaultParagraphFont"/>
    <w:link w:val="BodyCopy3"/>
    <w:semiHidden/>
    <w:rsid w:val="00951D38"/>
    <w:rPr>
      <w:rFonts w:ascii="Franklin Gothic Book" w:hAnsi="Franklin Gothic Book"/>
    </w:rPr>
  </w:style>
  <w:style w:type="paragraph" w:customStyle="1" w:styleId="Bullets">
    <w:name w:val="Bullets"/>
    <w:basedOn w:val="Normal"/>
    <w:link w:val="BulletsChar"/>
    <w:qFormat/>
    <w:rsid w:val="00951D38"/>
    <w:pPr>
      <w:widowControl w:val="0"/>
      <w:numPr>
        <w:numId w:val="18"/>
      </w:numPr>
      <w:tabs>
        <w:tab w:val="left" w:pos="0"/>
      </w:tabs>
      <w:suppressAutoHyphens/>
      <w:autoSpaceDE w:val="0"/>
      <w:autoSpaceDN w:val="0"/>
      <w:adjustRightInd w:val="0"/>
      <w:spacing w:after="180"/>
    </w:pPr>
  </w:style>
  <w:style w:type="character" w:customStyle="1" w:styleId="BulletsChar">
    <w:name w:val="Bullets Char"/>
    <w:basedOn w:val="DefaultParagraphFont"/>
    <w:link w:val="Bullets"/>
    <w:rsid w:val="00951D38"/>
    <w:rPr>
      <w:rFonts w:ascii="Franklin Gothic Book" w:hAnsi="Franklin Gothic Book"/>
    </w:rPr>
  </w:style>
  <w:style w:type="paragraph" w:customStyle="1" w:styleId="ContactBody">
    <w:name w:val="Contact Body"/>
    <w:basedOn w:val="BasicParagraph"/>
    <w:link w:val="ContactBodyChar"/>
    <w:uiPriority w:val="1"/>
    <w:qFormat/>
    <w:rsid w:val="00951D38"/>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951D38"/>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951D38"/>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951D38"/>
    <w:rPr>
      <w:rFonts w:ascii="Franklin Gothic Book" w:hAnsi="Franklin Gothic Book" w:cs="SourceSansPro-Semibold"/>
      <w:color w:val="000000"/>
      <w:spacing w:val="-4"/>
      <w:sz w:val="18"/>
      <w:szCs w:val="18"/>
    </w:rPr>
  </w:style>
  <w:style w:type="character" w:customStyle="1" w:styleId="Heading1Char">
    <w:name w:val="Heading 1 Char"/>
    <w:basedOn w:val="DefaultParagraphFont"/>
    <w:link w:val="Heading1"/>
    <w:rsid w:val="00951D38"/>
    <w:rPr>
      <w:rFonts w:ascii="Franklin Gothic Medium" w:hAnsi="Franklin Gothic Medium" w:cs="SourceSansPro-Bold"/>
      <w:b/>
      <w:bCs/>
      <w:caps/>
      <w:color w:val="173963"/>
      <w:sz w:val="44"/>
      <w:szCs w:val="40"/>
    </w:rPr>
  </w:style>
  <w:style w:type="paragraph" w:customStyle="1" w:styleId="ContactHeader">
    <w:name w:val="Contact Header"/>
    <w:basedOn w:val="Heading2"/>
    <w:link w:val="ContactHeaderChar"/>
    <w:uiPriority w:val="1"/>
    <w:qFormat/>
    <w:rsid w:val="00951D38"/>
    <w:rPr>
      <w:bCs w:val="0"/>
      <w:color w:val="0071CE"/>
      <w:sz w:val="20"/>
    </w:rPr>
  </w:style>
  <w:style w:type="character" w:customStyle="1" w:styleId="ContactHeaderChar">
    <w:name w:val="Contact Header Char"/>
    <w:basedOn w:val="DefaultParagraphFont"/>
    <w:link w:val="ContactHeader"/>
    <w:uiPriority w:val="1"/>
    <w:rsid w:val="00951D38"/>
    <w:rPr>
      <w:rFonts w:ascii="Franklin Gothic Medium" w:hAnsi="Franklin Gothic Medium" w:cs="SourceSansPro-Light"/>
      <w:color w:val="0071CE"/>
      <w:sz w:val="20"/>
      <w:szCs w:val="21"/>
    </w:rPr>
  </w:style>
  <w:style w:type="character" w:customStyle="1" w:styleId="Contactname-BOLD">
    <w:name w:val="Contact name - BOLD"/>
    <w:uiPriority w:val="99"/>
    <w:rsid w:val="00951D38"/>
    <w:rPr>
      <w:rFonts w:ascii="Franklin Gothic Medium" w:hAnsi="Franklin Gothic Medium"/>
    </w:rPr>
  </w:style>
  <w:style w:type="paragraph" w:customStyle="1" w:styleId="Date-Rightaligned">
    <w:name w:val="Date - Right aligned"/>
    <w:basedOn w:val="Normal"/>
    <w:uiPriority w:val="99"/>
    <w:qFormat/>
    <w:rsid w:val="00951D38"/>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paragraph" w:customStyle="1" w:styleId="FeaturedQuote">
    <w:name w:val="Featured Quote"/>
    <w:basedOn w:val="Normal"/>
    <w:link w:val="FeaturedQuoteChar"/>
    <w:qFormat/>
    <w:rsid w:val="00951D38"/>
    <w:pPr>
      <w:suppressAutoHyphens/>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951D38"/>
    <w:rPr>
      <w:rFonts w:asciiTheme="majorHAnsi" w:hAnsiTheme="majorHAnsi"/>
      <w:i/>
      <w:color w:val="003764"/>
    </w:rPr>
  </w:style>
  <w:style w:type="paragraph" w:styleId="Footer">
    <w:name w:val="footer"/>
    <w:basedOn w:val="Normal"/>
    <w:link w:val="FooterChar"/>
    <w:uiPriority w:val="99"/>
    <w:rsid w:val="00951D38"/>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951D38"/>
    <w:rPr>
      <w:rFonts w:ascii="Franklin Gothic Book" w:hAnsi="Franklin Gothic Book"/>
      <w:sz w:val="20"/>
    </w:rPr>
  </w:style>
  <w:style w:type="paragraph" w:styleId="Header">
    <w:name w:val="header"/>
    <w:basedOn w:val="Normal"/>
    <w:link w:val="HeaderChar"/>
    <w:uiPriority w:val="99"/>
    <w:rsid w:val="00951D3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951D38"/>
    <w:rPr>
      <w:rFonts w:ascii="Franklin Gothic Book" w:hAnsi="Franklin Gothic Book"/>
      <w:sz w:val="20"/>
    </w:rPr>
  </w:style>
  <w:style w:type="paragraph" w:customStyle="1" w:styleId="Header4-Contactinfo">
    <w:name w:val="Header 4 - Contact info"/>
    <w:basedOn w:val="NoParagraphStyle"/>
    <w:uiPriority w:val="99"/>
    <w:rsid w:val="00951D38"/>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951D38"/>
    <w:rPr>
      <w:rFonts w:ascii="Franklin Gothic Book" w:hAnsi="Franklin Gothic Book"/>
      <w:color w:val="0563C1" w:themeColor="hyperlink"/>
      <w:u w:val="single"/>
    </w:rPr>
  </w:style>
  <w:style w:type="character" w:customStyle="1" w:styleId="ItalEmphasis">
    <w:name w:val="Ital Emphasis"/>
    <w:uiPriority w:val="99"/>
    <w:rsid w:val="00951D38"/>
    <w:rPr>
      <w:rFonts w:ascii="Franklin Gothic Book" w:hAnsi="Franklin Gothic Book"/>
      <w:i/>
      <w:iCs/>
    </w:rPr>
  </w:style>
  <w:style w:type="paragraph" w:customStyle="1" w:styleId="ItalicEmphasis">
    <w:name w:val="Italic Emphasis"/>
    <w:basedOn w:val="Normal"/>
    <w:link w:val="ItalicEmphasisChar"/>
    <w:semiHidden/>
    <w:rsid w:val="00951D38"/>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ItalicEmphasisChar">
    <w:name w:val="Italic Emphasis Char"/>
    <w:basedOn w:val="DefaultParagraphFont"/>
    <w:link w:val="ItalicEmphasis"/>
    <w:semiHidden/>
    <w:rsid w:val="00951D38"/>
    <w:rPr>
      <w:rFonts w:ascii="Franklin Gothic Book" w:hAnsi="Franklin Gothic Book" w:cs="SourceSansPro-Light"/>
      <w:b/>
      <w:i/>
      <w:color w:val="000000"/>
      <w:sz w:val="20"/>
      <w:szCs w:val="21"/>
    </w:rPr>
  </w:style>
  <w:style w:type="paragraph" w:customStyle="1" w:styleId="Numberedlist">
    <w:name w:val="Numbered list"/>
    <w:basedOn w:val="Normal"/>
    <w:next w:val="Normal"/>
    <w:link w:val="NumberedlistChar"/>
    <w:qFormat/>
    <w:rsid w:val="00951D38"/>
    <w:pPr>
      <w:widowControl w:val="0"/>
      <w:numPr>
        <w:numId w:val="23"/>
      </w:numPr>
      <w:tabs>
        <w:tab w:val="left" w:pos="0"/>
      </w:tabs>
      <w:suppressAutoHyphens/>
      <w:autoSpaceDE w:val="0"/>
      <w:autoSpaceDN w:val="0"/>
      <w:adjustRightInd w:val="0"/>
      <w:spacing w:after="180"/>
    </w:pPr>
  </w:style>
  <w:style w:type="character" w:customStyle="1" w:styleId="NumberedlistChar">
    <w:name w:val="Numbered list Char"/>
    <w:basedOn w:val="DefaultParagraphFont"/>
    <w:link w:val="Numberedlist"/>
    <w:rsid w:val="00951D38"/>
    <w:rPr>
      <w:rFonts w:ascii="Franklin Gothic Book" w:hAnsi="Franklin Gothic Book"/>
    </w:rPr>
  </w:style>
  <w:style w:type="character" w:styleId="Strong">
    <w:name w:val="Strong"/>
    <w:uiPriority w:val="22"/>
    <w:rsid w:val="00951D38"/>
  </w:style>
  <w:style w:type="paragraph" w:customStyle="1" w:styleId="Subpageheading">
    <w:name w:val="Subpage heading"/>
    <w:basedOn w:val="Header"/>
    <w:link w:val="SubpageheadingChar"/>
    <w:qFormat/>
    <w:rsid w:val="00951D38"/>
    <w:pPr>
      <w:tabs>
        <w:tab w:val="clear" w:pos="4680"/>
        <w:tab w:val="clear" w:pos="9360"/>
      </w:tabs>
      <w:jc w:val="right"/>
    </w:pPr>
    <w:rPr>
      <w:rFonts w:ascii="Franklin Gothic Medium" w:hAnsi="Franklin Gothic Medium"/>
      <w:caps/>
      <w:color w:val="4472C4" w:themeColor="accent1"/>
      <w:sz w:val="24"/>
      <w:szCs w:val="24"/>
    </w:rPr>
  </w:style>
  <w:style w:type="character" w:customStyle="1" w:styleId="Heading3Char">
    <w:name w:val="Heading 3 Char"/>
    <w:basedOn w:val="DefaultParagraphFont"/>
    <w:link w:val="Heading3"/>
    <w:rsid w:val="00951D38"/>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951D38"/>
    <w:rPr>
      <w:rFonts w:ascii="Franklin Gothic Medium" w:hAnsi="Franklin Gothic Medium" w:cstheme="majorBidi"/>
      <w:bCs/>
      <w:iCs/>
      <w:color w:val="0071CE"/>
      <w:sz w:val="32"/>
      <w:szCs w:val="21"/>
    </w:rPr>
  </w:style>
  <w:style w:type="character" w:customStyle="1" w:styleId="SubpageheadingChar">
    <w:name w:val="Subpage heading Char"/>
    <w:basedOn w:val="HeaderChar"/>
    <w:link w:val="Subpageheading"/>
    <w:rsid w:val="00951D38"/>
    <w:rPr>
      <w:rFonts w:ascii="Franklin Gothic Medium" w:hAnsi="Franklin Gothic Medium"/>
      <w:caps/>
      <w:color w:val="4472C4" w:themeColor="accent1"/>
      <w:sz w:val="24"/>
      <w:szCs w:val="24"/>
    </w:rPr>
  </w:style>
  <w:style w:type="character" w:customStyle="1" w:styleId="UnresolvedMention1">
    <w:name w:val="Unresolved Mention1"/>
    <w:basedOn w:val="DefaultParagraphFont"/>
    <w:uiPriority w:val="99"/>
    <w:semiHidden/>
    <w:unhideWhenUsed/>
    <w:rsid w:val="00951D38"/>
    <w:rPr>
      <w:color w:val="808080"/>
      <w:shd w:val="clear" w:color="auto" w:fill="E6E6E6"/>
    </w:rPr>
  </w:style>
  <w:style w:type="character" w:customStyle="1" w:styleId="Heading5Char">
    <w:name w:val="Heading 5 Char"/>
    <w:basedOn w:val="DefaultParagraphFont"/>
    <w:link w:val="Heading5"/>
    <w:rsid w:val="00951D38"/>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951D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1D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1D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D38"/>
    <w:rPr>
      <w:rFonts w:asciiTheme="majorHAnsi" w:eastAsiaTheme="majorEastAsia" w:hAnsiTheme="majorHAnsi" w:cstheme="majorBidi"/>
      <w:i/>
      <w:iCs/>
      <w:color w:val="272727" w:themeColor="text1" w:themeTint="D8"/>
      <w:sz w:val="21"/>
      <w:szCs w:val="21"/>
    </w:rPr>
  </w:style>
  <w:style w:type="table" w:styleId="GridTable5Dark-Accent1">
    <w:name w:val="Grid Table 5 Dark Accent 1"/>
    <w:basedOn w:val="TableNormal"/>
    <w:uiPriority w:val="50"/>
    <w:rsid w:val="00AD0D57"/>
    <w:pPr>
      <w:spacing w:before="0" w:after="0" w:line="240" w:lineRule="auto"/>
    </w:pPr>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5C3583"/>
    <w:pPr>
      <w:spacing w:before="0" w:after="160" w:line="259" w:lineRule="auto"/>
      <w:ind w:left="720"/>
      <w:contextualSpacing/>
    </w:pPr>
    <w:rPr>
      <w:rFonts w:asciiTheme="minorHAnsi" w:hAnsiTheme="minorHAnsi"/>
    </w:rPr>
  </w:style>
  <w:style w:type="character" w:customStyle="1" w:styleId="UnresolvedMention">
    <w:name w:val="Unresolved Mention"/>
    <w:basedOn w:val="DefaultParagraphFont"/>
    <w:uiPriority w:val="99"/>
    <w:semiHidden/>
    <w:unhideWhenUsed/>
    <w:rsid w:val="008363FD"/>
    <w:rPr>
      <w:color w:val="605E5C"/>
      <w:shd w:val="clear" w:color="auto" w:fill="E1DFDD"/>
    </w:rPr>
  </w:style>
  <w:style w:type="paragraph" w:styleId="NoSpacing">
    <w:name w:val="No Spacing"/>
    <w:uiPriority w:val="1"/>
    <w:qFormat/>
    <w:rsid w:val="008363FD"/>
    <w:pPr>
      <w:spacing w:before="0" w:after="0" w:line="240" w:lineRule="auto"/>
    </w:pPr>
  </w:style>
  <w:style w:type="character" w:styleId="FollowedHyperlink">
    <w:name w:val="FollowedHyperlink"/>
    <w:basedOn w:val="DefaultParagraphFont"/>
    <w:uiPriority w:val="99"/>
    <w:semiHidden/>
    <w:unhideWhenUsed/>
    <w:rsid w:val="008363FD"/>
    <w:rPr>
      <w:color w:val="954F72" w:themeColor="followedHyperlink"/>
      <w:u w:val="single"/>
    </w:rPr>
  </w:style>
  <w:style w:type="paragraph" w:styleId="NormalWeb">
    <w:name w:val="Normal (Web)"/>
    <w:basedOn w:val="Normal"/>
    <w:uiPriority w:val="99"/>
    <w:unhideWhenUsed/>
    <w:rsid w:val="00C64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bctc.edu/colleges-staff/programs-services/student-services/ability-to-benefi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sac.wa.gov/wc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www.nasfaa.org/news-item/4747/6_24_Approved_Ability_to_Benefit_ATB_tests"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s://creativecommons.org/licenses/by/4.0/"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6366"/>
    <w:rsid w:val="00496366"/>
    <w:rsid w:val="0064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E20B104EC074C9E7692AE59263FCE" ma:contentTypeVersion="8" ma:contentTypeDescription="Create a new document." ma:contentTypeScope="" ma:versionID="cb85af3c8e6e8f16c6298b38a610343f">
  <xsd:schema xmlns:xsd="http://www.w3.org/2001/XMLSchema" xmlns:xs="http://www.w3.org/2001/XMLSchema" xmlns:p="http://schemas.microsoft.com/office/2006/metadata/properties" xmlns:ns3="e0171891-01e2-4d88-bc94-1f0cd01ca087" xmlns:ns4="6848cc0d-c913-4a56-904c-54d233f85e31" targetNamespace="http://schemas.microsoft.com/office/2006/metadata/properties" ma:root="true" ma:fieldsID="43f826a5c6c7801883c92419dbcae8c9" ns3:_="" ns4:_="">
    <xsd:import namespace="e0171891-01e2-4d88-bc94-1f0cd01ca087"/>
    <xsd:import namespace="6848cc0d-c913-4a56-904c-54d233f85e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71891-01e2-4d88-bc94-1f0cd01ca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8cc0d-c913-4a56-904c-54d233f85e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292C-DF12-4E20-9A0B-2EF6C42FC150}">
  <ds:schemaRefs>
    <ds:schemaRef ds:uri="http://schemas.microsoft.com/sharepoint/v3/contenttype/forms"/>
  </ds:schemaRefs>
</ds:datastoreItem>
</file>

<file path=customXml/itemProps2.xml><?xml version="1.0" encoding="utf-8"?>
<ds:datastoreItem xmlns:ds="http://schemas.openxmlformats.org/officeDocument/2006/customXml" ds:itemID="{A52F700B-DC96-407A-8A3A-7D8E4FA1E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71891-01e2-4d88-bc94-1f0cd01ca087"/>
    <ds:schemaRef ds:uri="6848cc0d-c913-4a56-904c-54d233f85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34E79-01D2-41A6-8895-43CD305CC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CF030-FF02-4322-9BF5-0471349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and Federal Financial Aid for Adult Students Without a High School Diploma</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Federal Financial Aid for Adult Students Without a High School Diploma</dc:title>
  <dc:subject/>
  <dc:creator>Katie Rose</dc:creator>
  <cp:keywords/>
  <dc:description/>
  <cp:lastModifiedBy>Ha Nguyen</cp:lastModifiedBy>
  <cp:revision>2</cp:revision>
  <cp:lastPrinted>2018-01-10T18:00:00Z</cp:lastPrinted>
  <dcterms:created xsi:type="dcterms:W3CDTF">2020-06-22T23:14:00Z</dcterms:created>
  <dcterms:modified xsi:type="dcterms:W3CDTF">2020-06-22T23:14:00Z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0x010100ECEE20B104EC074C9E7692AE59263FCE</vt:lpwstr>
  </property>
  <property fmtid="{D5CDD505-2E9C-101B-9397-08002B2CF9AE}" pid="3" name="_dlc_DocIdItemGuid">
    <vt:lpwstr>d19fad7b-b9d2-4455-b368-fe4be0cdc398</vt:lpwstr>
  </property>
</Properties>
</file>