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FD3" w:rsidRDefault="009B008C" w:rsidP="009B008C">
      <w:pPr>
        <w:jc w:val="center"/>
      </w:pPr>
      <w:r>
        <w:rPr>
          <w:noProof/>
        </w:rPr>
        <w:drawing>
          <wp:inline distT="0" distB="0" distL="0" distR="0" wp14:anchorId="27CEDDA3" wp14:editId="46196DF6">
            <wp:extent cx="4076700" cy="15115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AC Logo 15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4185" cy="154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08C" w:rsidRDefault="009B008C" w:rsidP="009B008C">
      <w:pPr>
        <w:jc w:val="center"/>
      </w:pPr>
    </w:p>
    <w:p w:rsidR="009B008C" w:rsidRPr="009B008C" w:rsidRDefault="009B008C" w:rsidP="009B008C">
      <w:pPr>
        <w:jc w:val="center"/>
        <w:rPr>
          <w:b/>
          <w:sz w:val="28"/>
          <w:szCs w:val="28"/>
        </w:rPr>
      </w:pPr>
      <w:r w:rsidRPr="009B008C">
        <w:rPr>
          <w:b/>
          <w:sz w:val="28"/>
          <w:szCs w:val="28"/>
        </w:rPr>
        <w:t>June Commission Meeting Agenda</w:t>
      </w:r>
    </w:p>
    <w:p w:rsidR="009B008C" w:rsidRDefault="009B008C" w:rsidP="009B008C">
      <w:pPr>
        <w:jc w:val="center"/>
        <w:rPr>
          <w:b/>
          <w:sz w:val="28"/>
          <w:szCs w:val="28"/>
        </w:rPr>
      </w:pPr>
      <w:r w:rsidRPr="009B008C">
        <w:rPr>
          <w:b/>
          <w:sz w:val="28"/>
          <w:szCs w:val="28"/>
        </w:rPr>
        <w:t>Thursday June 18, 10am</w:t>
      </w:r>
    </w:p>
    <w:p w:rsidR="009B008C" w:rsidRDefault="009B008C" w:rsidP="009B008C">
      <w:pPr>
        <w:jc w:val="center"/>
        <w:rPr>
          <w:b/>
          <w:sz w:val="28"/>
          <w:szCs w:val="28"/>
        </w:rPr>
      </w:pPr>
    </w:p>
    <w:p w:rsidR="009B008C" w:rsidRPr="009B008C" w:rsidRDefault="009B008C" w:rsidP="009B00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008C">
        <w:rPr>
          <w:sz w:val="28"/>
          <w:szCs w:val="28"/>
        </w:rPr>
        <w:t xml:space="preserve"> 2020-2021 Budget</w:t>
      </w:r>
    </w:p>
    <w:p w:rsidR="009B008C" w:rsidRPr="009B008C" w:rsidRDefault="009B008C" w:rsidP="009B00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008C">
        <w:rPr>
          <w:sz w:val="28"/>
          <w:szCs w:val="28"/>
        </w:rPr>
        <w:t>Discuss NWAC Ret</w:t>
      </w:r>
      <w:bookmarkStart w:id="0" w:name="_GoBack"/>
      <w:bookmarkEnd w:id="0"/>
      <w:r w:rsidRPr="009B008C">
        <w:rPr>
          <w:sz w:val="28"/>
          <w:szCs w:val="28"/>
        </w:rPr>
        <w:t>urn to Play Guidelines</w:t>
      </w:r>
    </w:p>
    <w:sectPr w:rsidR="009B008C" w:rsidRPr="009B0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655B2"/>
    <w:multiLevelType w:val="hybridMultilevel"/>
    <w:tmpl w:val="8F44C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8C"/>
    <w:rsid w:val="002F6FD3"/>
    <w:rsid w:val="009B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F6F9E"/>
  <w15:chartTrackingRefBased/>
  <w15:docId w15:val="{1273B7A9-FECE-4BF5-ACE2-EF03E7B3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Azurdia, Marco</dc:creator>
  <cp:keywords/>
  <dc:description/>
  <cp:lastModifiedBy>Azurdia, Marco</cp:lastModifiedBy>
  <cp:revision>1</cp:revision>
  <dcterms:created xsi:type="dcterms:W3CDTF">2020-06-16T22:42:00Z</dcterms:created>
  <dcterms:modified xsi:type="dcterms:W3CDTF">2020-06-16T22:44:00Z</dcterms:modified>
</cp:coreProperties>
</file>