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47" w:rsidRPr="00BA6C3D" w:rsidRDefault="00EF5F21" w:rsidP="00EF5F21">
      <w:pPr>
        <w:pStyle w:val="NoSpacing"/>
        <w:jc w:val="center"/>
        <w:rPr>
          <w:rFonts w:ascii="Arial" w:hAnsi="Arial" w:cs="Arial"/>
          <w:b/>
          <w:sz w:val="24"/>
        </w:rPr>
      </w:pPr>
      <w:r w:rsidRPr="00BA6C3D">
        <w:rPr>
          <w:rFonts w:ascii="Arial" w:hAnsi="Arial" w:cs="Arial"/>
          <w:b/>
          <w:sz w:val="24"/>
        </w:rPr>
        <w:t>Leadership Development Work Group</w:t>
      </w:r>
    </w:p>
    <w:p w:rsidR="00EF5F21" w:rsidRDefault="00EF5F21" w:rsidP="00EF5F21">
      <w:pPr>
        <w:pStyle w:val="NoSpacing"/>
        <w:jc w:val="center"/>
        <w:rPr>
          <w:rFonts w:ascii="Arial" w:hAnsi="Arial" w:cs="Arial"/>
        </w:rPr>
      </w:pPr>
    </w:p>
    <w:p w:rsidR="00EF5F21" w:rsidRPr="00EF5F21" w:rsidRDefault="00EF5F21" w:rsidP="00EF5F21">
      <w:pPr>
        <w:pStyle w:val="NoSpacing"/>
        <w:jc w:val="center"/>
        <w:rPr>
          <w:rFonts w:ascii="Arial" w:hAnsi="Arial" w:cs="Arial"/>
          <w:b/>
          <w:u w:val="single"/>
        </w:rPr>
      </w:pPr>
      <w:r w:rsidRPr="00EF5F21">
        <w:rPr>
          <w:rFonts w:ascii="Arial" w:hAnsi="Arial" w:cs="Arial"/>
          <w:b/>
          <w:u w:val="single"/>
        </w:rPr>
        <w:t>Recommendations</w:t>
      </w:r>
    </w:p>
    <w:p w:rsidR="00EF5F21" w:rsidRDefault="00EF5F21" w:rsidP="00EF5F21">
      <w:pPr>
        <w:pStyle w:val="NoSpacing"/>
        <w:jc w:val="center"/>
        <w:rPr>
          <w:rFonts w:ascii="Arial" w:hAnsi="Arial" w:cs="Arial"/>
        </w:rPr>
      </w:pPr>
    </w:p>
    <w:p w:rsidR="00EF5F21" w:rsidRDefault="00BA6C3D" w:rsidP="00EF5F21">
      <w:pPr>
        <w:pStyle w:val="NoSpacing"/>
        <w:jc w:val="center"/>
        <w:rPr>
          <w:rFonts w:ascii="Arial" w:hAnsi="Arial" w:cs="Arial"/>
        </w:rPr>
      </w:pPr>
      <w:r>
        <w:rPr>
          <w:rFonts w:ascii="Arial" w:hAnsi="Arial" w:cs="Arial"/>
        </w:rPr>
        <w:t xml:space="preserve">February </w:t>
      </w:r>
      <w:r w:rsidR="00674D8C">
        <w:rPr>
          <w:rFonts w:ascii="Arial" w:hAnsi="Arial" w:cs="Arial"/>
        </w:rPr>
        <w:t>24</w:t>
      </w:r>
      <w:r>
        <w:rPr>
          <w:rFonts w:ascii="Arial" w:hAnsi="Arial" w:cs="Arial"/>
        </w:rPr>
        <w:t>, 2020</w:t>
      </w:r>
    </w:p>
    <w:p w:rsidR="00EF5F21" w:rsidRDefault="00EF5F21" w:rsidP="00EF5F21">
      <w:pPr>
        <w:pStyle w:val="NoSpacing"/>
        <w:rPr>
          <w:rFonts w:ascii="Arial" w:hAnsi="Arial" w:cs="Arial"/>
        </w:rPr>
      </w:pPr>
    </w:p>
    <w:p w:rsidR="00BA6C3D" w:rsidRDefault="00BA6C3D" w:rsidP="00EF5F21">
      <w:pPr>
        <w:pStyle w:val="NoSpacing"/>
        <w:rPr>
          <w:rFonts w:ascii="Arial" w:hAnsi="Arial" w:cs="Arial"/>
        </w:rPr>
      </w:pPr>
    </w:p>
    <w:p w:rsidR="00BA6C3D" w:rsidRDefault="00BA6C3D" w:rsidP="00EF5F21">
      <w:pPr>
        <w:pStyle w:val="NoSpacing"/>
        <w:rPr>
          <w:rFonts w:ascii="Arial" w:hAnsi="Arial" w:cs="Arial"/>
        </w:rPr>
      </w:pPr>
      <w:r>
        <w:rPr>
          <w:rFonts w:ascii="Arial" w:hAnsi="Arial" w:cs="Arial"/>
          <w:b/>
          <w:u w:val="single"/>
        </w:rPr>
        <w:t>System Level Leadership Development Goals</w:t>
      </w:r>
    </w:p>
    <w:p w:rsidR="00E92348" w:rsidRPr="00E92348" w:rsidRDefault="00E92348" w:rsidP="00EF5F21">
      <w:pPr>
        <w:pStyle w:val="NoSpacing"/>
        <w:rPr>
          <w:rFonts w:ascii="Arial" w:hAnsi="Arial" w:cs="Arial"/>
        </w:rPr>
      </w:pPr>
    </w:p>
    <w:p w:rsidR="00BA6C3D" w:rsidRDefault="00BA6C3D" w:rsidP="00BA6C3D">
      <w:pPr>
        <w:pStyle w:val="NoSpacing"/>
        <w:numPr>
          <w:ilvl w:val="0"/>
          <w:numId w:val="8"/>
        </w:numPr>
        <w:rPr>
          <w:rFonts w:ascii="Arial" w:hAnsi="Arial" w:cs="Arial"/>
        </w:rPr>
      </w:pPr>
      <w:r>
        <w:rPr>
          <w:rFonts w:ascii="Arial" w:hAnsi="Arial" w:cs="Arial"/>
        </w:rPr>
        <w:t>To build pathways for entry into and advancement through senior leadership positions in the college system.</w:t>
      </w:r>
    </w:p>
    <w:p w:rsidR="00BA6C3D" w:rsidRDefault="00BA6C3D" w:rsidP="00BA6C3D">
      <w:pPr>
        <w:pStyle w:val="NoSpacing"/>
        <w:numPr>
          <w:ilvl w:val="0"/>
          <w:numId w:val="8"/>
        </w:numPr>
        <w:rPr>
          <w:rFonts w:ascii="Arial" w:hAnsi="Arial" w:cs="Arial"/>
        </w:rPr>
      </w:pPr>
      <w:r>
        <w:rPr>
          <w:rFonts w:ascii="Arial" w:hAnsi="Arial" w:cs="Arial"/>
        </w:rPr>
        <w:t>To equip college administrators to advance equity and student success</w:t>
      </w:r>
      <w:r w:rsidR="00E92348">
        <w:rPr>
          <w:rFonts w:ascii="Arial" w:hAnsi="Arial" w:cs="Arial"/>
        </w:rPr>
        <w:t xml:space="preserve"> at their institutions</w:t>
      </w:r>
      <w:r>
        <w:rPr>
          <w:rFonts w:ascii="Arial" w:hAnsi="Arial" w:cs="Arial"/>
        </w:rPr>
        <w:t>.</w:t>
      </w:r>
    </w:p>
    <w:p w:rsidR="00D92C09" w:rsidRDefault="00D92C09" w:rsidP="00BA6C3D">
      <w:pPr>
        <w:pStyle w:val="NoSpacing"/>
        <w:numPr>
          <w:ilvl w:val="0"/>
          <w:numId w:val="8"/>
        </w:numPr>
        <w:rPr>
          <w:rFonts w:ascii="Arial" w:hAnsi="Arial" w:cs="Arial"/>
        </w:rPr>
      </w:pPr>
      <w:r>
        <w:rPr>
          <w:rFonts w:ascii="Arial" w:hAnsi="Arial" w:cs="Arial"/>
        </w:rPr>
        <w:t>Create a professional development model that uses cohort graduates to provide leadership development to others.</w:t>
      </w:r>
    </w:p>
    <w:p w:rsidR="00BA6C3D" w:rsidRPr="00BA6C3D" w:rsidRDefault="00BA6C3D" w:rsidP="00BA6C3D">
      <w:pPr>
        <w:pStyle w:val="NoSpacing"/>
        <w:rPr>
          <w:rFonts w:ascii="Arial" w:hAnsi="Arial" w:cs="Arial"/>
        </w:rPr>
      </w:pPr>
    </w:p>
    <w:p w:rsidR="00EF5F21" w:rsidRDefault="00EF5F21" w:rsidP="00BA6C3D">
      <w:pPr>
        <w:pStyle w:val="NoSpacing"/>
        <w:rPr>
          <w:rFonts w:ascii="Arial" w:hAnsi="Arial" w:cs="Arial"/>
        </w:rPr>
      </w:pPr>
    </w:p>
    <w:p w:rsidR="00BA6C3D" w:rsidRDefault="00BA6C3D" w:rsidP="00BA6C3D">
      <w:pPr>
        <w:pStyle w:val="NoSpacing"/>
        <w:rPr>
          <w:rFonts w:ascii="Arial" w:hAnsi="Arial" w:cs="Arial"/>
        </w:rPr>
      </w:pPr>
      <w:r>
        <w:rPr>
          <w:rFonts w:ascii="Arial" w:hAnsi="Arial" w:cs="Arial"/>
          <w:b/>
          <w:u w:val="single"/>
        </w:rPr>
        <w:t>Recommendations</w:t>
      </w:r>
    </w:p>
    <w:p w:rsidR="00BA6C3D" w:rsidRPr="00BA6C3D" w:rsidRDefault="00BA6C3D" w:rsidP="00BA6C3D">
      <w:pPr>
        <w:pStyle w:val="NoSpacing"/>
        <w:rPr>
          <w:rFonts w:ascii="Arial" w:hAnsi="Arial" w:cs="Arial"/>
        </w:rPr>
      </w:pPr>
    </w:p>
    <w:p w:rsidR="00EF5F21" w:rsidRPr="0024773A" w:rsidRDefault="00EF5F21" w:rsidP="00BA6C3D">
      <w:pPr>
        <w:pStyle w:val="NoSpacing"/>
        <w:numPr>
          <w:ilvl w:val="0"/>
          <w:numId w:val="1"/>
        </w:numPr>
        <w:ind w:left="360"/>
        <w:rPr>
          <w:rFonts w:ascii="Arial" w:hAnsi="Arial" w:cs="Arial"/>
          <w:b/>
        </w:rPr>
      </w:pPr>
      <w:r w:rsidRPr="0024773A">
        <w:rPr>
          <w:rFonts w:ascii="Arial" w:hAnsi="Arial" w:cs="Arial"/>
          <w:b/>
        </w:rPr>
        <w:t>Sunset c</w:t>
      </w:r>
      <w:r w:rsidR="0024773A">
        <w:rPr>
          <w:rFonts w:ascii="Arial" w:hAnsi="Arial" w:cs="Arial"/>
          <w:b/>
        </w:rPr>
        <w:t xml:space="preserve">ommunity and </w:t>
      </w:r>
      <w:r w:rsidRPr="0024773A">
        <w:rPr>
          <w:rFonts w:ascii="Arial" w:hAnsi="Arial" w:cs="Arial"/>
          <w:b/>
        </w:rPr>
        <w:t>t</w:t>
      </w:r>
      <w:r w:rsidR="0024773A">
        <w:rPr>
          <w:rFonts w:ascii="Arial" w:hAnsi="Arial" w:cs="Arial"/>
          <w:b/>
        </w:rPr>
        <w:t xml:space="preserve">echnical </w:t>
      </w:r>
      <w:r w:rsidRPr="0024773A">
        <w:rPr>
          <w:rFonts w:ascii="Arial" w:hAnsi="Arial" w:cs="Arial"/>
          <w:b/>
        </w:rPr>
        <w:t>c</w:t>
      </w:r>
      <w:r w:rsidR="0024773A">
        <w:rPr>
          <w:rFonts w:ascii="Arial" w:hAnsi="Arial" w:cs="Arial"/>
          <w:b/>
        </w:rPr>
        <w:t>ollege</w:t>
      </w:r>
      <w:r w:rsidRPr="0024773A">
        <w:rPr>
          <w:rFonts w:ascii="Arial" w:hAnsi="Arial" w:cs="Arial"/>
          <w:b/>
        </w:rPr>
        <w:t xml:space="preserve"> Leadership Development Association (</w:t>
      </w:r>
      <w:proofErr w:type="spellStart"/>
      <w:r w:rsidRPr="0024773A">
        <w:rPr>
          <w:rFonts w:ascii="Arial" w:hAnsi="Arial" w:cs="Arial"/>
          <w:b/>
        </w:rPr>
        <w:t>ctcLDA</w:t>
      </w:r>
      <w:proofErr w:type="spellEnd"/>
      <w:r w:rsidRPr="0024773A">
        <w:rPr>
          <w:rFonts w:ascii="Arial" w:hAnsi="Arial" w:cs="Arial"/>
          <w:b/>
        </w:rPr>
        <w:t>)</w:t>
      </w:r>
    </w:p>
    <w:p w:rsidR="00E92348" w:rsidRDefault="00E92348" w:rsidP="00BA6C3D">
      <w:pPr>
        <w:pStyle w:val="NoSpacing"/>
        <w:ind w:left="360"/>
        <w:rPr>
          <w:rFonts w:ascii="Arial" w:hAnsi="Arial" w:cs="Arial"/>
        </w:rPr>
      </w:pPr>
    </w:p>
    <w:p w:rsidR="00EF5F21" w:rsidRDefault="00764C99" w:rsidP="00BA6C3D">
      <w:pPr>
        <w:pStyle w:val="NoSpacing"/>
        <w:ind w:left="360"/>
        <w:rPr>
          <w:rFonts w:ascii="Arial" w:hAnsi="Arial" w:cs="Arial"/>
        </w:rPr>
      </w:pPr>
      <w:r>
        <w:rPr>
          <w:rFonts w:ascii="Arial" w:hAnsi="Arial" w:cs="Arial"/>
        </w:rPr>
        <w:t xml:space="preserve">Attendance at </w:t>
      </w:r>
      <w:proofErr w:type="spellStart"/>
      <w:r>
        <w:rPr>
          <w:rFonts w:ascii="Arial" w:hAnsi="Arial" w:cs="Arial"/>
        </w:rPr>
        <w:t>ctcLDA</w:t>
      </w:r>
      <w:proofErr w:type="spellEnd"/>
      <w:r>
        <w:rPr>
          <w:rFonts w:ascii="Arial" w:hAnsi="Arial" w:cs="Arial"/>
        </w:rPr>
        <w:t xml:space="preserve"> conferences has declined over the past few years and lower revenues from conference fees has made it difficult to sustain the large conference model of professional development.  Colleges are prioritizing workshops for guided pathways and </w:t>
      </w:r>
      <w:proofErr w:type="spellStart"/>
      <w:r>
        <w:rPr>
          <w:rFonts w:ascii="Arial" w:hAnsi="Arial" w:cs="Arial"/>
        </w:rPr>
        <w:t>ctcLink</w:t>
      </w:r>
      <w:proofErr w:type="spellEnd"/>
      <w:r>
        <w:rPr>
          <w:rFonts w:ascii="Arial" w:hAnsi="Arial" w:cs="Arial"/>
        </w:rPr>
        <w:t xml:space="preserve"> implementation which are expected to engage broad college teams for the next several years.</w:t>
      </w:r>
    </w:p>
    <w:p w:rsidR="00C15BA0" w:rsidRDefault="00C15BA0" w:rsidP="00BA6C3D">
      <w:pPr>
        <w:pStyle w:val="NoSpacing"/>
        <w:rPr>
          <w:rFonts w:ascii="Arial" w:hAnsi="Arial" w:cs="Arial"/>
        </w:rPr>
      </w:pPr>
    </w:p>
    <w:p w:rsidR="00764C99" w:rsidRPr="0024773A" w:rsidRDefault="00EF5F21" w:rsidP="00BA6C3D">
      <w:pPr>
        <w:pStyle w:val="NoSpacing"/>
        <w:numPr>
          <w:ilvl w:val="0"/>
          <w:numId w:val="1"/>
        </w:numPr>
        <w:ind w:left="360"/>
        <w:rPr>
          <w:rFonts w:ascii="Arial" w:hAnsi="Arial" w:cs="Arial"/>
          <w:b/>
        </w:rPr>
      </w:pPr>
      <w:r w:rsidRPr="0024773A">
        <w:rPr>
          <w:rFonts w:ascii="Arial" w:hAnsi="Arial" w:cs="Arial"/>
          <w:b/>
        </w:rPr>
        <w:t xml:space="preserve">Move college system level leadership development </w:t>
      </w:r>
      <w:r w:rsidR="00764C99" w:rsidRPr="0024773A">
        <w:rPr>
          <w:rFonts w:ascii="Arial" w:hAnsi="Arial" w:cs="Arial"/>
          <w:b/>
        </w:rPr>
        <w:t xml:space="preserve">to a </w:t>
      </w:r>
      <w:r w:rsidR="00E92348">
        <w:rPr>
          <w:rFonts w:ascii="Arial" w:hAnsi="Arial" w:cs="Arial"/>
          <w:b/>
        </w:rPr>
        <w:t xml:space="preserve">pipeline </w:t>
      </w:r>
      <w:r w:rsidR="00764C99" w:rsidRPr="0024773A">
        <w:rPr>
          <w:rFonts w:ascii="Arial" w:hAnsi="Arial" w:cs="Arial"/>
          <w:b/>
        </w:rPr>
        <w:t>approach.</w:t>
      </w:r>
    </w:p>
    <w:p w:rsidR="00E92348" w:rsidRDefault="00E92348" w:rsidP="00BA6C3D">
      <w:pPr>
        <w:pStyle w:val="NoSpacing"/>
        <w:ind w:left="360"/>
        <w:rPr>
          <w:rFonts w:ascii="Arial" w:hAnsi="Arial" w:cs="Arial"/>
        </w:rPr>
      </w:pPr>
    </w:p>
    <w:p w:rsidR="00EF5F21" w:rsidRDefault="00C15BA0" w:rsidP="00BA6C3D">
      <w:pPr>
        <w:pStyle w:val="NoSpacing"/>
        <w:ind w:left="360"/>
        <w:rPr>
          <w:rFonts w:ascii="Arial" w:hAnsi="Arial" w:cs="Arial"/>
        </w:rPr>
      </w:pPr>
      <w:r>
        <w:rPr>
          <w:rFonts w:ascii="Arial" w:hAnsi="Arial" w:cs="Arial"/>
        </w:rPr>
        <w:t>Expand</w:t>
      </w:r>
      <w:r w:rsidR="00764C99">
        <w:rPr>
          <w:rFonts w:ascii="Arial" w:hAnsi="Arial" w:cs="Arial"/>
        </w:rPr>
        <w:t xml:space="preserve"> focus </w:t>
      </w:r>
      <w:r>
        <w:rPr>
          <w:rFonts w:ascii="Arial" w:hAnsi="Arial" w:cs="Arial"/>
        </w:rPr>
        <w:t xml:space="preserve">from </w:t>
      </w:r>
      <w:r w:rsidR="00764C99">
        <w:rPr>
          <w:rFonts w:ascii="Arial" w:hAnsi="Arial" w:cs="Arial"/>
        </w:rPr>
        <w:t xml:space="preserve">senior leadership development </w:t>
      </w:r>
      <w:r w:rsidR="00EF5F21">
        <w:rPr>
          <w:rFonts w:ascii="Arial" w:hAnsi="Arial" w:cs="Arial"/>
        </w:rPr>
        <w:t>to a</w:t>
      </w:r>
      <w:r w:rsidR="00E92348">
        <w:rPr>
          <w:rFonts w:ascii="Arial" w:hAnsi="Arial" w:cs="Arial"/>
        </w:rPr>
        <w:t xml:space="preserve"> pipeline strategy</w:t>
      </w:r>
      <w:r w:rsidR="00BA6C3D">
        <w:rPr>
          <w:rFonts w:ascii="Arial" w:hAnsi="Arial" w:cs="Arial"/>
        </w:rPr>
        <w:t xml:space="preserve"> that include</w:t>
      </w:r>
      <w:r w:rsidR="00E92348">
        <w:rPr>
          <w:rFonts w:ascii="Arial" w:hAnsi="Arial" w:cs="Arial"/>
        </w:rPr>
        <w:t>s</w:t>
      </w:r>
      <w:r w:rsidR="00BA6C3D">
        <w:rPr>
          <w:rFonts w:ascii="Arial" w:hAnsi="Arial" w:cs="Arial"/>
        </w:rPr>
        <w:t xml:space="preserve"> developing leadership skills for those entering administrative positions</w:t>
      </w:r>
      <w:r w:rsidR="00E92348">
        <w:rPr>
          <w:rFonts w:ascii="Arial" w:hAnsi="Arial" w:cs="Arial"/>
        </w:rPr>
        <w:t>,</w:t>
      </w:r>
      <w:r w:rsidR="00BA6C3D">
        <w:rPr>
          <w:rFonts w:ascii="Arial" w:hAnsi="Arial" w:cs="Arial"/>
        </w:rPr>
        <w:t xml:space="preserve"> those in mid</w:t>
      </w:r>
      <w:r w:rsidR="00674D8C">
        <w:rPr>
          <w:rFonts w:ascii="Arial" w:hAnsi="Arial" w:cs="Arial"/>
        </w:rPr>
        <w:t>-</w:t>
      </w:r>
      <w:r w:rsidR="00BA6C3D">
        <w:rPr>
          <w:rFonts w:ascii="Arial" w:hAnsi="Arial" w:cs="Arial"/>
        </w:rPr>
        <w:t>level administrative positions,</w:t>
      </w:r>
      <w:r w:rsidR="00764C99">
        <w:rPr>
          <w:rFonts w:ascii="Arial" w:hAnsi="Arial" w:cs="Arial"/>
        </w:rPr>
        <w:t xml:space="preserve"> culminating in </w:t>
      </w:r>
      <w:r w:rsidR="009B309C">
        <w:rPr>
          <w:rFonts w:ascii="Arial" w:hAnsi="Arial" w:cs="Arial"/>
        </w:rPr>
        <w:t xml:space="preserve">executive </w:t>
      </w:r>
      <w:r w:rsidR="00764C99">
        <w:rPr>
          <w:rFonts w:ascii="Arial" w:hAnsi="Arial" w:cs="Arial"/>
        </w:rPr>
        <w:t>lea</w:t>
      </w:r>
      <w:r w:rsidR="00E92348">
        <w:rPr>
          <w:rFonts w:ascii="Arial" w:hAnsi="Arial" w:cs="Arial"/>
        </w:rPr>
        <w:t>dership development with transparent on-ramps to each level of</w:t>
      </w:r>
      <w:r w:rsidR="009B309C">
        <w:rPr>
          <w:rFonts w:ascii="Arial" w:hAnsi="Arial" w:cs="Arial"/>
        </w:rPr>
        <w:t xml:space="preserve"> training</w:t>
      </w:r>
      <w:r w:rsidR="00E92348">
        <w:rPr>
          <w:rFonts w:ascii="Arial" w:hAnsi="Arial" w:cs="Arial"/>
        </w:rPr>
        <w:t>.</w:t>
      </w:r>
    </w:p>
    <w:p w:rsidR="00BA6C3D" w:rsidRDefault="00BA6C3D" w:rsidP="00BA6C3D">
      <w:pPr>
        <w:pStyle w:val="NoSpacing"/>
        <w:ind w:left="360"/>
        <w:rPr>
          <w:rFonts w:ascii="Arial" w:hAnsi="Arial" w:cs="Arial"/>
        </w:rPr>
      </w:pPr>
    </w:p>
    <w:p w:rsidR="00EF5F21" w:rsidRDefault="00EF5F21" w:rsidP="00BA6C3D">
      <w:pPr>
        <w:pStyle w:val="NoSpacing"/>
        <w:numPr>
          <w:ilvl w:val="0"/>
          <w:numId w:val="1"/>
        </w:numPr>
        <w:ind w:left="360"/>
        <w:rPr>
          <w:rFonts w:ascii="Arial" w:hAnsi="Arial" w:cs="Arial"/>
          <w:b/>
        </w:rPr>
      </w:pPr>
      <w:r w:rsidRPr="0024773A">
        <w:rPr>
          <w:rFonts w:ascii="Arial" w:hAnsi="Arial" w:cs="Arial"/>
          <w:b/>
        </w:rPr>
        <w:t xml:space="preserve">Redesign </w:t>
      </w:r>
      <w:r w:rsidR="009B309C">
        <w:rPr>
          <w:rFonts w:ascii="Arial" w:hAnsi="Arial" w:cs="Arial"/>
          <w:b/>
        </w:rPr>
        <w:t xml:space="preserve">and rename </w:t>
      </w:r>
      <w:r w:rsidRPr="0024773A">
        <w:rPr>
          <w:rFonts w:ascii="Arial" w:hAnsi="Arial" w:cs="Arial"/>
          <w:b/>
        </w:rPr>
        <w:t>the Washington Executive Leadership Academy (WELA)</w:t>
      </w:r>
    </w:p>
    <w:p w:rsidR="00BA6C3D" w:rsidRPr="0024773A" w:rsidRDefault="00BA6C3D" w:rsidP="00BA6C3D">
      <w:pPr>
        <w:pStyle w:val="NoSpacing"/>
        <w:rPr>
          <w:rFonts w:ascii="Arial" w:hAnsi="Arial" w:cs="Arial"/>
          <w:b/>
        </w:rPr>
      </w:pPr>
    </w:p>
    <w:p w:rsidR="00EF5F21" w:rsidRDefault="00EF5F21" w:rsidP="00E92348">
      <w:pPr>
        <w:pStyle w:val="NoSpacing"/>
        <w:numPr>
          <w:ilvl w:val="1"/>
          <w:numId w:val="1"/>
        </w:numPr>
        <w:ind w:left="720"/>
        <w:rPr>
          <w:rFonts w:ascii="Arial" w:hAnsi="Arial" w:cs="Arial"/>
        </w:rPr>
      </w:pPr>
      <w:r>
        <w:rPr>
          <w:rFonts w:ascii="Arial" w:hAnsi="Arial" w:cs="Arial"/>
        </w:rPr>
        <w:t xml:space="preserve">Redesign curriculum </w:t>
      </w:r>
      <w:r w:rsidR="00E92348">
        <w:rPr>
          <w:rFonts w:ascii="Arial" w:hAnsi="Arial" w:cs="Arial"/>
        </w:rPr>
        <w:t xml:space="preserve">for </w:t>
      </w:r>
      <w:r>
        <w:rPr>
          <w:rFonts w:ascii="Arial" w:hAnsi="Arial" w:cs="Arial"/>
        </w:rPr>
        <w:t>greater emphasis on equity, transformational leadership, and budget management skills.</w:t>
      </w:r>
      <w:r w:rsidR="00764C99">
        <w:rPr>
          <w:rFonts w:ascii="Arial" w:hAnsi="Arial" w:cs="Arial"/>
        </w:rPr>
        <w:t xml:space="preserve">  The Aspen Institute is a resource for curriculum redesign.</w:t>
      </w:r>
    </w:p>
    <w:p w:rsidR="00EF5F21" w:rsidRDefault="00EF5F21" w:rsidP="00E92348">
      <w:pPr>
        <w:pStyle w:val="NoSpacing"/>
        <w:ind w:left="720"/>
        <w:rPr>
          <w:rFonts w:ascii="Arial" w:hAnsi="Arial" w:cs="Arial"/>
        </w:rPr>
      </w:pPr>
    </w:p>
    <w:p w:rsidR="00EF5F21" w:rsidRDefault="00EF5F21" w:rsidP="00E92348">
      <w:pPr>
        <w:pStyle w:val="NoSpacing"/>
        <w:numPr>
          <w:ilvl w:val="1"/>
          <w:numId w:val="1"/>
        </w:numPr>
        <w:ind w:left="720"/>
        <w:rPr>
          <w:rFonts w:ascii="Arial" w:hAnsi="Arial" w:cs="Arial"/>
        </w:rPr>
      </w:pPr>
      <w:r>
        <w:rPr>
          <w:rFonts w:ascii="Arial" w:hAnsi="Arial" w:cs="Arial"/>
        </w:rPr>
        <w:t>Change cohort selection process to</w:t>
      </w:r>
      <w:r w:rsidR="00E92348">
        <w:rPr>
          <w:rFonts w:ascii="Arial" w:hAnsi="Arial" w:cs="Arial"/>
        </w:rPr>
        <w:t xml:space="preserve"> </w:t>
      </w:r>
      <w:r w:rsidR="00674D8C">
        <w:rPr>
          <w:rFonts w:ascii="Arial" w:hAnsi="Arial" w:cs="Arial"/>
        </w:rPr>
        <w:t xml:space="preserve">increase diversity among the participants, by </w:t>
      </w:r>
      <w:r w:rsidR="00E92348">
        <w:rPr>
          <w:rFonts w:ascii="Arial" w:hAnsi="Arial" w:cs="Arial"/>
        </w:rPr>
        <w:t>allow</w:t>
      </w:r>
      <w:r w:rsidR="00674D8C">
        <w:rPr>
          <w:rFonts w:ascii="Arial" w:hAnsi="Arial" w:cs="Arial"/>
        </w:rPr>
        <w:t>ing</w:t>
      </w:r>
      <w:r w:rsidR="00E92348">
        <w:rPr>
          <w:rFonts w:ascii="Arial" w:hAnsi="Arial" w:cs="Arial"/>
        </w:rPr>
        <w:t xml:space="preserve"> multiple applicants from a college with supervisor endorsement</w:t>
      </w:r>
      <w:r w:rsidR="00674D8C">
        <w:rPr>
          <w:rFonts w:ascii="Arial" w:hAnsi="Arial" w:cs="Arial"/>
        </w:rPr>
        <w:t>,</w:t>
      </w:r>
      <w:r w:rsidR="00E92348">
        <w:rPr>
          <w:rFonts w:ascii="Arial" w:hAnsi="Arial" w:cs="Arial"/>
        </w:rPr>
        <w:t xml:space="preserve"> and state advisory board selection</w:t>
      </w:r>
      <w:r w:rsidR="00674D8C">
        <w:rPr>
          <w:rFonts w:ascii="Arial" w:hAnsi="Arial" w:cs="Arial"/>
        </w:rPr>
        <w:t xml:space="preserve"> of the cohort</w:t>
      </w:r>
      <w:r>
        <w:rPr>
          <w:rFonts w:ascii="Arial" w:hAnsi="Arial" w:cs="Arial"/>
        </w:rPr>
        <w:t>.</w:t>
      </w:r>
    </w:p>
    <w:p w:rsidR="00EF5F21" w:rsidRDefault="00EF5F21" w:rsidP="00E92348">
      <w:pPr>
        <w:pStyle w:val="NoSpacing"/>
        <w:ind w:left="720"/>
        <w:rPr>
          <w:rFonts w:ascii="Arial" w:hAnsi="Arial" w:cs="Arial"/>
        </w:rPr>
      </w:pPr>
    </w:p>
    <w:p w:rsidR="00CB7E15" w:rsidRDefault="009B309C" w:rsidP="00E92348">
      <w:pPr>
        <w:pStyle w:val="NoSpacing"/>
        <w:numPr>
          <w:ilvl w:val="1"/>
          <w:numId w:val="1"/>
        </w:numPr>
        <w:ind w:left="720"/>
        <w:rPr>
          <w:rFonts w:ascii="Arial" w:hAnsi="Arial" w:cs="Arial"/>
        </w:rPr>
      </w:pPr>
      <w:r>
        <w:rPr>
          <w:rFonts w:ascii="Arial" w:hAnsi="Arial" w:cs="Arial"/>
        </w:rPr>
        <w:t xml:space="preserve">Change the name of </w:t>
      </w:r>
      <w:r w:rsidR="00EF5F21">
        <w:rPr>
          <w:rFonts w:ascii="Arial" w:hAnsi="Arial" w:cs="Arial"/>
        </w:rPr>
        <w:t>the program</w:t>
      </w:r>
      <w:r w:rsidR="00C15BA0">
        <w:rPr>
          <w:rFonts w:ascii="Arial" w:hAnsi="Arial" w:cs="Arial"/>
        </w:rPr>
        <w:t xml:space="preserve"> to differentiate it from the </w:t>
      </w:r>
      <w:r>
        <w:rPr>
          <w:rFonts w:ascii="Arial" w:hAnsi="Arial" w:cs="Arial"/>
        </w:rPr>
        <w:t xml:space="preserve">previous </w:t>
      </w:r>
      <w:r w:rsidR="00C15BA0">
        <w:rPr>
          <w:rFonts w:ascii="Arial" w:hAnsi="Arial" w:cs="Arial"/>
        </w:rPr>
        <w:t>program.</w:t>
      </w:r>
    </w:p>
    <w:p w:rsidR="00CB7E15" w:rsidRPr="00CB7E15" w:rsidRDefault="00CB7E15" w:rsidP="00E92348">
      <w:pPr>
        <w:pStyle w:val="NoSpacing"/>
        <w:rPr>
          <w:rFonts w:ascii="Arial" w:hAnsi="Arial" w:cs="Arial"/>
        </w:rPr>
      </w:pPr>
    </w:p>
    <w:p w:rsidR="00CB7E15" w:rsidRDefault="00CB7E15" w:rsidP="00E92348">
      <w:pPr>
        <w:pStyle w:val="NoSpacing"/>
        <w:numPr>
          <w:ilvl w:val="1"/>
          <w:numId w:val="1"/>
        </w:numPr>
        <w:ind w:left="720"/>
        <w:rPr>
          <w:rFonts w:ascii="Arial" w:hAnsi="Arial" w:cs="Arial"/>
        </w:rPr>
      </w:pPr>
      <w:r>
        <w:rPr>
          <w:rFonts w:ascii="Arial" w:hAnsi="Arial" w:cs="Arial"/>
        </w:rPr>
        <w:t xml:space="preserve">2020-21 is a planning year to redesign the curriculum, length of program, duration and frequency of meetings, size of cohort and cohort selection process.  New cohort will start in </w:t>
      </w:r>
      <w:proofErr w:type="gramStart"/>
      <w:r>
        <w:rPr>
          <w:rFonts w:ascii="Arial" w:hAnsi="Arial" w:cs="Arial"/>
        </w:rPr>
        <w:t>Summer</w:t>
      </w:r>
      <w:proofErr w:type="gramEnd"/>
      <w:r>
        <w:rPr>
          <w:rFonts w:ascii="Arial" w:hAnsi="Arial" w:cs="Arial"/>
        </w:rPr>
        <w:t xml:space="preserve"> 2021.</w:t>
      </w:r>
    </w:p>
    <w:p w:rsidR="009B309C" w:rsidRDefault="009B309C" w:rsidP="009B309C">
      <w:pPr>
        <w:pStyle w:val="NoSpacing"/>
        <w:rPr>
          <w:rFonts w:ascii="Arial" w:hAnsi="Arial" w:cs="Arial"/>
        </w:rPr>
      </w:pPr>
    </w:p>
    <w:p w:rsidR="00EF5F21" w:rsidRPr="0024773A" w:rsidRDefault="009B309C" w:rsidP="00BA6C3D">
      <w:pPr>
        <w:pStyle w:val="NoSpacing"/>
        <w:numPr>
          <w:ilvl w:val="0"/>
          <w:numId w:val="1"/>
        </w:numPr>
        <w:ind w:left="360"/>
        <w:rPr>
          <w:rFonts w:ascii="Arial" w:hAnsi="Arial" w:cs="Arial"/>
          <w:b/>
        </w:rPr>
      </w:pPr>
      <w:r>
        <w:rPr>
          <w:rFonts w:ascii="Arial" w:hAnsi="Arial" w:cs="Arial"/>
          <w:b/>
        </w:rPr>
        <w:t xml:space="preserve">Expand </w:t>
      </w:r>
      <w:r w:rsidR="00EF5F21" w:rsidRPr="0024773A">
        <w:rPr>
          <w:rFonts w:ascii="Arial" w:hAnsi="Arial" w:cs="Arial"/>
          <w:b/>
        </w:rPr>
        <w:t>Communities of Practice to include broader spectrum of mid-level</w:t>
      </w:r>
      <w:r w:rsidR="00EF5F21">
        <w:rPr>
          <w:rFonts w:ascii="Arial" w:hAnsi="Arial" w:cs="Arial"/>
        </w:rPr>
        <w:t xml:space="preserve"> </w:t>
      </w:r>
      <w:r w:rsidR="00EF5F21" w:rsidRPr="0024773A">
        <w:rPr>
          <w:rFonts w:ascii="Arial" w:hAnsi="Arial" w:cs="Arial"/>
          <w:b/>
        </w:rPr>
        <w:t>administrators</w:t>
      </w:r>
      <w:r w:rsidR="00CB7E15" w:rsidRPr="0024773A">
        <w:rPr>
          <w:rFonts w:ascii="Arial" w:hAnsi="Arial" w:cs="Arial"/>
          <w:b/>
        </w:rPr>
        <w:t>.</w:t>
      </w:r>
    </w:p>
    <w:p w:rsidR="00CB7E15" w:rsidRDefault="00CB7E15" w:rsidP="00BA6C3D">
      <w:pPr>
        <w:pStyle w:val="NoSpacing"/>
        <w:ind w:left="360"/>
        <w:rPr>
          <w:rFonts w:ascii="Arial" w:hAnsi="Arial" w:cs="Arial"/>
        </w:rPr>
      </w:pPr>
      <w:r>
        <w:rPr>
          <w:rFonts w:ascii="Arial" w:hAnsi="Arial" w:cs="Arial"/>
        </w:rPr>
        <w:lastRenderedPageBreak/>
        <w:t xml:space="preserve">Communities of Practice are a low cost way for people with similar levels of responsibility to share </w:t>
      </w:r>
      <w:r w:rsidR="00C15BA0">
        <w:rPr>
          <w:rFonts w:ascii="Arial" w:hAnsi="Arial" w:cs="Arial"/>
        </w:rPr>
        <w:t>common challenges and best practices.  Currently operate as quarterly, one day gatherings led by a small group of people who design the agenda</w:t>
      </w:r>
      <w:r w:rsidR="009B309C">
        <w:rPr>
          <w:rFonts w:ascii="Arial" w:hAnsi="Arial" w:cs="Arial"/>
        </w:rPr>
        <w:t>s</w:t>
      </w:r>
      <w:r w:rsidR="00C15BA0">
        <w:rPr>
          <w:rFonts w:ascii="Arial" w:hAnsi="Arial" w:cs="Arial"/>
        </w:rPr>
        <w:t xml:space="preserve"> based on input from participants.  Participants pay for travel and lunch.</w:t>
      </w:r>
      <w:r w:rsidR="009B309C">
        <w:rPr>
          <w:rFonts w:ascii="Arial" w:hAnsi="Arial" w:cs="Arial"/>
        </w:rPr>
        <w:t xml:space="preserve">  Topics include change management, project management, budget management, equity in hiring practices.</w:t>
      </w:r>
    </w:p>
    <w:p w:rsidR="00EF5F21" w:rsidRDefault="00EF5F21" w:rsidP="00BA6C3D">
      <w:pPr>
        <w:pStyle w:val="NoSpacing"/>
        <w:ind w:left="360"/>
        <w:rPr>
          <w:rFonts w:ascii="Arial" w:hAnsi="Arial" w:cs="Arial"/>
        </w:rPr>
      </w:pPr>
    </w:p>
    <w:p w:rsidR="00EF5F21" w:rsidRPr="0024773A" w:rsidRDefault="00D92C09" w:rsidP="00BA6C3D">
      <w:pPr>
        <w:pStyle w:val="NoSpacing"/>
        <w:numPr>
          <w:ilvl w:val="0"/>
          <w:numId w:val="1"/>
        </w:numPr>
        <w:ind w:left="360"/>
        <w:rPr>
          <w:rFonts w:ascii="Arial" w:hAnsi="Arial" w:cs="Arial"/>
          <w:b/>
        </w:rPr>
      </w:pPr>
      <w:r>
        <w:rPr>
          <w:rFonts w:ascii="Arial" w:hAnsi="Arial" w:cs="Arial"/>
          <w:b/>
        </w:rPr>
        <w:t xml:space="preserve">Support </w:t>
      </w:r>
      <w:r w:rsidR="00EF5F21" w:rsidRPr="0024773A">
        <w:rPr>
          <w:rFonts w:ascii="Arial" w:hAnsi="Arial" w:cs="Arial"/>
          <w:b/>
        </w:rPr>
        <w:t xml:space="preserve">the Social Justice Leadership Institute and </w:t>
      </w:r>
      <w:r w:rsidR="00CB7E15" w:rsidRPr="0024773A">
        <w:rPr>
          <w:rFonts w:ascii="Arial" w:hAnsi="Arial" w:cs="Arial"/>
          <w:b/>
        </w:rPr>
        <w:t xml:space="preserve">the </w:t>
      </w:r>
      <w:r w:rsidR="00EF5F21" w:rsidRPr="0024773A">
        <w:rPr>
          <w:rFonts w:ascii="Arial" w:hAnsi="Arial" w:cs="Arial"/>
          <w:b/>
        </w:rPr>
        <w:t>Administrators of Color</w:t>
      </w:r>
      <w:r w:rsidR="00B16A26">
        <w:rPr>
          <w:rFonts w:ascii="Arial" w:hAnsi="Arial" w:cs="Arial"/>
        </w:rPr>
        <w:t xml:space="preserve"> </w:t>
      </w:r>
      <w:r w:rsidR="00B16A26" w:rsidRPr="0024773A">
        <w:rPr>
          <w:rFonts w:ascii="Arial" w:hAnsi="Arial" w:cs="Arial"/>
          <w:b/>
        </w:rPr>
        <w:t>Leadership P</w:t>
      </w:r>
      <w:r w:rsidR="00EF5F21" w:rsidRPr="0024773A">
        <w:rPr>
          <w:rFonts w:ascii="Arial" w:hAnsi="Arial" w:cs="Arial"/>
          <w:b/>
        </w:rPr>
        <w:t>rogram</w:t>
      </w:r>
      <w:r w:rsidR="004E2A4E">
        <w:rPr>
          <w:rFonts w:ascii="Arial" w:hAnsi="Arial" w:cs="Arial"/>
          <w:b/>
        </w:rPr>
        <w:t xml:space="preserve"> as part of the leadership development pipeline</w:t>
      </w:r>
      <w:r w:rsidR="00EF5F21" w:rsidRPr="0024773A">
        <w:rPr>
          <w:rFonts w:ascii="Arial" w:hAnsi="Arial" w:cs="Arial"/>
          <w:b/>
        </w:rPr>
        <w:t>.</w:t>
      </w:r>
    </w:p>
    <w:p w:rsidR="009B309C" w:rsidRDefault="009B309C" w:rsidP="00BA6C3D">
      <w:pPr>
        <w:pStyle w:val="NoSpacing"/>
        <w:ind w:left="360"/>
        <w:rPr>
          <w:rFonts w:ascii="Arial" w:hAnsi="Arial" w:cs="Arial"/>
        </w:rPr>
      </w:pPr>
    </w:p>
    <w:p w:rsidR="00B16A26" w:rsidRDefault="00B16A26" w:rsidP="00BA6C3D">
      <w:pPr>
        <w:pStyle w:val="NoSpacing"/>
        <w:ind w:left="360"/>
        <w:rPr>
          <w:rFonts w:ascii="Arial" w:hAnsi="Arial" w:cs="Arial"/>
        </w:rPr>
      </w:pPr>
      <w:r>
        <w:rPr>
          <w:rFonts w:ascii="Arial" w:hAnsi="Arial" w:cs="Arial"/>
        </w:rPr>
        <w:t xml:space="preserve">Both programs are cohort-based, self-support programs focused on leadership development for people underrepresented among college administrators.  The Social Justice Leadership Institute serves college employees interested in moving into administration; the Administrators of Color Leadership Program is for mid-level administrators and managers who want to move into dean and vice president roles.  Together these programs provide a pipeline into the </w:t>
      </w:r>
      <w:r w:rsidR="009B309C">
        <w:rPr>
          <w:rFonts w:ascii="Arial" w:hAnsi="Arial" w:cs="Arial"/>
        </w:rPr>
        <w:t xml:space="preserve">executive leadership development </w:t>
      </w:r>
      <w:r>
        <w:rPr>
          <w:rFonts w:ascii="Arial" w:hAnsi="Arial" w:cs="Arial"/>
        </w:rPr>
        <w:t>program.</w:t>
      </w:r>
    </w:p>
    <w:p w:rsidR="00EF5F21" w:rsidRDefault="00EF5F21" w:rsidP="0045555E">
      <w:pPr>
        <w:pStyle w:val="NoSpacing"/>
        <w:rPr>
          <w:rFonts w:ascii="Arial" w:hAnsi="Arial" w:cs="Arial"/>
        </w:rPr>
      </w:pPr>
    </w:p>
    <w:p w:rsidR="00CB7E15" w:rsidRDefault="00CB7E15" w:rsidP="0045555E">
      <w:pPr>
        <w:pStyle w:val="NoSpacing"/>
        <w:numPr>
          <w:ilvl w:val="0"/>
          <w:numId w:val="2"/>
        </w:numPr>
        <w:ind w:left="720"/>
        <w:rPr>
          <w:rFonts w:ascii="Arial" w:hAnsi="Arial" w:cs="Arial"/>
        </w:rPr>
      </w:pPr>
      <w:r>
        <w:rPr>
          <w:rFonts w:ascii="Arial" w:hAnsi="Arial" w:cs="Arial"/>
        </w:rPr>
        <w:t xml:space="preserve">Continue </w:t>
      </w:r>
      <w:r w:rsidR="00674D8C">
        <w:rPr>
          <w:rFonts w:ascii="Arial" w:hAnsi="Arial" w:cs="Arial"/>
        </w:rPr>
        <w:t xml:space="preserve">both </w:t>
      </w:r>
      <w:bookmarkStart w:id="0" w:name="_GoBack"/>
      <w:bookmarkEnd w:id="0"/>
      <w:r>
        <w:rPr>
          <w:rFonts w:ascii="Arial" w:hAnsi="Arial" w:cs="Arial"/>
        </w:rPr>
        <w:t>program advisory boards</w:t>
      </w:r>
    </w:p>
    <w:p w:rsidR="00EF5F21" w:rsidRDefault="00EF5F21" w:rsidP="0045555E">
      <w:pPr>
        <w:pStyle w:val="NoSpacing"/>
        <w:numPr>
          <w:ilvl w:val="0"/>
          <w:numId w:val="2"/>
        </w:numPr>
        <w:ind w:left="720"/>
        <w:rPr>
          <w:rFonts w:ascii="Arial" w:hAnsi="Arial" w:cs="Arial"/>
        </w:rPr>
      </w:pPr>
      <w:r>
        <w:rPr>
          <w:rFonts w:ascii="Arial" w:hAnsi="Arial" w:cs="Arial"/>
        </w:rPr>
        <w:t>Provide administrative support as needed</w:t>
      </w:r>
    </w:p>
    <w:p w:rsidR="00B16A26" w:rsidRDefault="00B16A26" w:rsidP="00BA6C3D">
      <w:pPr>
        <w:pStyle w:val="NoSpacing"/>
        <w:rPr>
          <w:rFonts w:ascii="Arial" w:hAnsi="Arial" w:cs="Arial"/>
        </w:rPr>
      </w:pPr>
    </w:p>
    <w:p w:rsidR="00B16A26" w:rsidRPr="0024773A" w:rsidRDefault="00B16A26" w:rsidP="00BA6C3D">
      <w:pPr>
        <w:pStyle w:val="NoSpacing"/>
        <w:numPr>
          <w:ilvl w:val="0"/>
          <w:numId w:val="1"/>
        </w:numPr>
        <w:ind w:left="360"/>
        <w:rPr>
          <w:rFonts w:ascii="Arial" w:hAnsi="Arial" w:cs="Arial"/>
          <w:b/>
        </w:rPr>
      </w:pPr>
      <w:r w:rsidRPr="0024773A">
        <w:rPr>
          <w:rFonts w:ascii="Arial" w:hAnsi="Arial" w:cs="Arial"/>
          <w:b/>
        </w:rPr>
        <w:t>Restructure governance</w:t>
      </w:r>
      <w:r w:rsidR="00CB7E15" w:rsidRPr="0024773A">
        <w:rPr>
          <w:rFonts w:ascii="Arial" w:hAnsi="Arial" w:cs="Arial"/>
          <w:b/>
        </w:rPr>
        <w:t xml:space="preserve"> for system level leadership development</w:t>
      </w:r>
    </w:p>
    <w:p w:rsidR="00CB7E15" w:rsidRDefault="00CB7E15" w:rsidP="00BA6C3D">
      <w:pPr>
        <w:pStyle w:val="NoSpacing"/>
        <w:rPr>
          <w:rFonts w:ascii="Arial" w:hAnsi="Arial" w:cs="Arial"/>
        </w:rPr>
      </w:pPr>
    </w:p>
    <w:p w:rsidR="00E82EAE" w:rsidRDefault="009B309C" w:rsidP="0045555E">
      <w:pPr>
        <w:pStyle w:val="NoSpacing"/>
        <w:numPr>
          <w:ilvl w:val="1"/>
          <w:numId w:val="1"/>
        </w:numPr>
        <w:ind w:left="720"/>
        <w:rPr>
          <w:rFonts w:ascii="Arial" w:hAnsi="Arial" w:cs="Arial"/>
        </w:rPr>
      </w:pPr>
      <w:r>
        <w:rPr>
          <w:rFonts w:ascii="Arial" w:hAnsi="Arial" w:cs="Arial"/>
        </w:rPr>
        <w:t>Create a single</w:t>
      </w:r>
      <w:r w:rsidR="00E82EAE">
        <w:rPr>
          <w:rFonts w:ascii="Arial" w:hAnsi="Arial" w:cs="Arial"/>
        </w:rPr>
        <w:t xml:space="preserve"> advisory board for leadership development with representation from:</w:t>
      </w:r>
    </w:p>
    <w:p w:rsidR="00E82EAE" w:rsidRPr="0045555E" w:rsidRDefault="0045555E" w:rsidP="0045555E">
      <w:pPr>
        <w:pStyle w:val="NoSpacing"/>
        <w:numPr>
          <w:ilvl w:val="0"/>
          <w:numId w:val="6"/>
        </w:numPr>
        <w:ind w:left="1080"/>
        <w:rPr>
          <w:rFonts w:ascii="Arial" w:hAnsi="Arial" w:cs="Arial"/>
        </w:rPr>
      </w:pPr>
      <w:r>
        <w:rPr>
          <w:rFonts w:ascii="Arial" w:hAnsi="Arial" w:cs="Arial"/>
        </w:rPr>
        <w:t xml:space="preserve">College system groups including </w:t>
      </w:r>
      <w:r w:rsidR="00E82EAE">
        <w:rPr>
          <w:rFonts w:ascii="Arial" w:hAnsi="Arial" w:cs="Arial"/>
        </w:rPr>
        <w:t>ACT</w:t>
      </w:r>
      <w:r>
        <w:rPr>
          <w:rFonts w:ascii="Arial" w:hAnsi="Arial" w:cs="Arial"/>
        </w:rPr>
        <w:t xml:space="preserve">, SBCTC, </w:t>
      </w:r>
      <w:r w:rsidR="00E82EAE" w:rsidRPr="0045555E">
        <w:rPr>
          <w:rFonts w:ascii="Arial" w:hAnsi="Arial" w:cs="Arial"/>
        </w:rPr>
        <w:t xml:space="preserve">WACTC, </w:t>
      </w:r>
      <w:r>
        <w:rPr>
          <w:rFonts w:ascii="Arial" w:hAnsi="Arial" w:cs="Arial"/>
        </w:rPr>
        <w:t>c</w:t>
      </w:r>
      <w:r w:rsidR="00E82EAE" w:rsidRPr="0045555E">
        <w:rPr>
          <w:rFonts w:ascii="Arial" w:hAnsi="Arial" w:cs="Arial"/>
        </w:rPr>
        <w:t>ommissions</w:t>
      </w:r>
      <w:r w:rsidR="00D92C09">
        <w:rPr>
          <w:rFonts w:ascii="Arial" w:hAnsi="Arial" w:cs="Arial"/>
        </w:rPr>
        <w:t>,</w:t>
      </w:r>
      <w:r w:rsidR="00E82EAE" w:rsidRPr="0045555E">
        <w:rPr>
          <w:rFonts w:ascii="Arial" w:hAnsi="Arial" w:cs="Arial"/>
        </w:rPr>
        <w:t xml:space="preserve"> </w:t>
      </w:r>
      <w:r w:rsidR="009B309C" w:rsidRPr="0045555E">
        <w:rPr>
          <w:rFonts w:ascii="Arial" w:hAnsi="Arial" w:cs="Arial"/>
        </w:rPr>
        <w:t>chief diversity officers</w:t>
      </w:r>
      <w:r w:rsidR="00D92C09">
        <w:rPr>
          <w:rFonts w:ascii="Arial" w:hAnsi="Arial" w:cs="Arial"/>
        </w:rPr>
        <w:t xml:space="preserve"> and college organizational development directors</w:t>
      </w:r>
    </w:p>
    <w:p w:rsidR="00E82EAE" w:rsidRPr="0045555E" w:rsidRDefault="0045555E" w:rsidP="0045555E">
      <w:pPr>
        <w:pStyle w:val="NoSpacing"/>
        <w:numPr>
          <w:ilvl w:val="0"/>
          <w:numId w:val="6"/>
        </w:numPr>
        <w:ind w:left="1080"/>
        <w:rPr>
          <w:rFonts w:ascii="Arial" w:hAnsi="Arial" w:cs="Arial"/>
        </w:rPr>
      </w:pPr>
      <w:r w:rsidRPr="0045555E">
        <w:rPr>
          <w:rFonts w:ascii="Arial" w:hAnsi="Arial" w:cs="Arial"/>
        </w:rPr>
        <w:t>Equity based leadership development</w:t>
      </w:r>
      <w:r>
        <w:rPr>
          <w:rFonts w:ascii="Arial" w:hAnsi="Arial" w:cs="Arial"/>
        </w:rPr>
        <w:t xml:space="preserve"> programs</w:t>
      </w:r>
      <w:r w:rsidRPr="0045555E">
        <w:rPr>
          <w:rFonts w:ascii="Arial" w:hAnsi="Arial" w:cs="Arial"/>
        </w:rPr>
        <w:t xml:space="preserve"> including </w:t>
      </w:r>
      <w:r w:rsidR="00E82EAE" w:rsidRPr="0045555E">
        <w:rPr>
          <w:rFonts w:ascii="Arial" w:hAnsi="Arial" w:cs="Arial"/>
        </w:rPr>
        <w:t>Social Justice Leadership Institute</w:t>
      </w:r>
      <w:r w:rsidRPr="0045555E">
        <w:rPr>
          <w:rFonts w:ascii="Arial" w:hAnsi="Arial" w:cs="Arial"/>
        </w:rPr>
        <w:t xml:space="preserve">, </w:t>
      </w:r>
      <w:r w:rsidR="00E82EAE" w:rsidRPr="0045555E">
        <w:rPr>
          <w:rFonts w:ascii="Arial" w:hAnsi="Arial" w:cs="Arial"/>
        </w:rPr>
        <w:t>Administrators of Color Leadership Program</w:t>
      </w:r>
    </w:p>
    <w:p w:rsidR="00E82EAE" w:rsidRDefault="00E82EAE" w:rsidP="0045555E">
      <w:pPr>
        <w:pStyle w:val="NoSpacing"/>
        <w:numPr>
          <w:ilvl w:val="0"/>
          <w:numId w:val="6"/>
        </w:numPr>
        <w:ind w:left="1080"/>
        <w:rPr>
          <w:rFonts w:ascii="Arial" w:hAnsi="Arial" w:cs="Arial"/>
        </w:rPr>
      </w:pPr>
      <w:r>
        <w:rPr>
          <w:rFonts w:ascii="Arial" w:hAnsi="Arial" w:cs="Arial"/>
        </w:rPr>
        <w:t>WELA alumni</w:t>
      </w:r>
    </w:p>
    <w:p w:rsidR="00E82EAE" w:rsidRDefault="00E82EAE" w:rsidP="0045555E">
      <w:pPr>
        <w:pStyle w:val="NoSpacing"/>
        <w:rPr>
          <w:rFonts w:ascii="Arial" w:hAnsi="Arial" w:cs="Arial"/>
        </w:rPr>
      </w:pPr>
    </w:p>
    <w:p w:rsidR="00E82EAE" w:rsidRDefault="00E82EAE" w:rsidP="0045555E">
      <w:pPr>
        <w:pStyle w:val="NoSpacing"/>
        <w:numPr>
          <w:ilvl w:val="1"/>
          <w:numId w:val="1"/>
        </w:numPr>
        <w:ind w:left="720"/>
        <w:rPr>
          <w:rFonts w:ascii="Arial" w:hAnsi="Arial" w:cs="Arial"/>
        </w:rPr>
      </w:pPr>
      <w:r>
        <w:rPr>
          <w:rFonts w:ascii="Arial" w:hAnsi="Arial" w:cs="Arial"/>
        </w:rPr>
        <w:t>Create a director for college system leadership development housed at SBCTC.</w:t>
      </w:r>
    </w:p>
    <w:p w:rsidR="00E82EAE" w:rsidRDefault="00E82EAE" w:rsidP="0045555E">
      <w:pPr>
        <w:pStyle w:val="NoSpacing"/>
        <w:rPr>
          <w:rFonts w:ascii="Arial" w:hAnsi="Arial" w:cs="Arial"/>
        </w:rPr>
      </w:pPr>
    </w:p>
    <w:p w:rsidR="00E82EAE" w:rsidRDefault="00E82EAE" w:rsidP="0045555E">
      <w:pPr>
        <w:pStyle w:val="NoSpacing"/>
        <w:numPr>
          <w:ilvl w:val="1"/>
          <w:numId w:val="1"/>
        </w:numPr>
        <w:ind w:left="720"/>
        <w:rPr>
          <w:rFonts w:ascii="Arial" w:hAnsi="Arial" w:cs="Arial"/>
        </w:rPr>
      </w:pPr>
      <w:r>
        <w:rPr>
          <w:rFonts w:ascii="Arial" w:hAnsi="Arial" w:cs="Arial"/>
        </w:rPr>
        <w:t xml:space="preserve">Combine and </w:t>
      </w:r>
      <w:r w:rsidR="0045555E">
        <w:rPr>
          <w:rFonts w:ascii="Arial" w:hAnsi="Arial" w:cs="Arial"/>
        </w:rPr>
        <w:t xml:space="preserve">increase </w:t>
      </w:r>
      <w:r>
        <w:rPr>
          <w:rFonts w:ascii="Arial" w:hAnsi="Arial" w:cs="Arial"/>
        </w:rPr>
        <w:t>current funding</w:t>
      </w:r>
      <w:r w:rsidR="000C21A5">
        <w:rPr>
          <w:rFonts w:ascii="Arial" w:hAnsi="Arial" w:cs="Arial"/>
        </w:rPr>
        <w:t xml:space="preserve"> streams</w:t>
      </w:r>
      <w:r>
        <w:rPr>
          <w:rFonts w:ascii="Arial" w:hAnsi="Arial" w:cs="Arial"/>
        </w:rPr>
        <w:t xml:space="preserve"> for </w:t>
      </w:r>
      <w:proofErr w:type="spellStart"/>
      <w:r>
        <w:rPr>
          <w:rFonts w:ascii="Arial" w:hAnsi="Arial" w:cs="Arial"/>
        </w:rPr>
        <w:t>ctcLDA</w:t>
      </w:r>
      <w:proofErr w:type="spellEnd"/>
      <w:r>
        <w:rPr>
          <w:rFonts w:ascii="Arial" w:hAnsi="Arial" w:cs="Arial"/>
        </w:rPr>
        <w:t xml:space="preserve"> and WELA to support </w:t>
      </w:r>
      <w:r w:rsidR="000C21A5">
        <w:rPr>
          <w:rFonts w:ascii="Arial" w:hAnsi="Arial" w:cs="Arial"/>
        </w:rPr>
        <w:t xml:space="preserve">consolidated </w:t>
      </w:r>
      <w:r>
        <w:rPr>
          <w:rFonts w:ascii="Arial" w:hAnsi="Arial" w:cs="Arial"/>
        </w:rPr>
        <w:t xml:space="preserve">leadership development </w:t>
      </w:r>
      <w:r w:rsidR="00FA338A">
        <w:rPr>
          <w:rFonts w:ascii="Arial" w:hAnsi="Arial" w:cs="Arial"/>
        </w:rPr>
        <w:t>pipeline</w:t>
      </w:r>
      <w:r>
        <w:rPr>
          <w:rFonts w:ascii="Arial" w:hAnsi="Arial" w:cs="Arial"/>
        </w:rPr>
        <w:t>.</w:t>
      </w:r>
    </w:p>
    <w:p w:rsidR="00E82EAE" w:rsidRDefault="00E82EAE" w:rsidP="0045555E">
      <w:pPr>
        <w:pStyle w:val="NoSpacing"/>
        <w:numPr>
          <w:ilvl w:val="0"/>
          <w:numId w:val="7"/>
        </w:numPr>
        <w:ind w:left="1080"/>
        <w:rPr>
          <w:rFonts w:ascii="Arial" w:hAnsi="Arial" w:cs="Arial"/>
        </w:rPr>
      </w:pPr>
      <w:r>
        <w:rPr>
          <w:rFonts w:ascii="Arial" w:hAnsi="Arial" w:cs="Arial"/>
        </w:rPr>
        <w:t>ACT, WACTC, SBCTC</w:t>
      </w:r>
      <w:r w:rsidR="00887232">
        <w:rPr>
          <w:rFonts w:ascii="Arial" w:hAnsi="Arial" w:cs="Arial"/>
        </w:rPr>
        <w:t xml:space="preserve"> at minimum maintain annual contribution of </w:t>
      </w:r>
      <w:r>
        <w:rPr>
          <w:rFonts w:ascii="Arial" w:hAnsi="Arial" w:cs="Arial"/>
        </w:rPr>
        <w:t>$4,500 each</w:t>
      </w:r>
      <w:r w:rsidR="0045555E">
        <w:rPr>
          <w:rFonts w:ascii="Arial" w:hAnsi="Arial" w:cs="Arial"/>
        </w:rPr>
        <w:t>.</w:t>
      </w:r>
    </w:p>
    <w:p w:rsidR="00E82EAE" w:rsidRDefault="0045555E" w:rsidP="0045555E">
      <w:pPr>
        <w:pStyle w:val="NoSpacing"/>
        <w:numPr>
          <w:ilvl w:val="0"/>
          <w:numId w:val="7"/>
        </w:numPr>
        <w:ind w:left="1080"/>
        <w:rPr>
          <w:rFonts w:ascii="Arial" w:hAnsi="Arial" w:cs="Arial"/>
        </w:rPr>
      </w:pPr>
      <w:r>
        <w:rPr>
          <w:rFonts w:ascii="Arial" w:hAnsi="Arial" w:cs="Arial"/>
        </w:rPr>
        <w:t>College</w:t>
      </w:r>
      <w:r w:rsidR="00887232">
        <w:rPr>
          <w:rFonts w:ascii="Arial" w:hAnsi="Arial" w:cs="Arial"/>
        </w:rPr>
        <w:t>s</w:t>
      </w:r>
      <w:r>
        <w:rPr>
          <w:rFonts w:ascii="Arial" w:hAnsi="Arial" w:cs="Arial"/>
        </w:rPr>
        <w:t xml:space="preserve"> </w:t>
      </w:r>
      <w:r w:rsidR="00887232">
        <w:rPr>
          <w:rFonts w:ascii="Arial" w:hAnsi="Arial" w:cs="Arial"/>
        </w:rPr>
        <w:t>at minimum maintain annual contribution of $</w:t>
      </w:r>
      <w:r>
        <w:rPr>
          <w:rFonts w:ascii="Arial" w:hAnsi="Arial" w:cs="Arial"/>
        </w:rPr>
        <w:t xml:space="preserve">1,850 per </w:t>
      </w:r>
      <w:r w:rsidR="00887232">
        <w:rPr>
          <w:rFonts w:ascii="Arial" w:hAnsi="Arial" w:cs="Arial"/>
        </w:rPr>
        <w:t>college</w:t>
      </w:r>
      <w:r>
        <w:rPr>
          <w:rFonts w:ascii="Arial" w:hAnsi="Arial" w:cs="Arial"/>
        </w:rPr>
        <w:t>.</w:t>
      </w:r>
    </w:p>
    <w:p w:rsidR="000C21A5" w:rsidRDefault="000C21A5" w:rsidP="0045555E">
      <w:pPr>
        <w:pStyle w:val="NoSpacing"/>
        <w:numPr>
          <w:ilvl w:val="0"/>
          <w:numId w:val="7"/>
        </w:numPr>
        <w:ind w:left="1080"/>
        <w:rPr>
          <w:rFonts w:ascii="Arial" w:hAnsi="Arial" w:cs="Arial"/>
        </w:rPr>
      </w:pPr>
      <w:r>
        <w:rPr>
          <w:rFonts w:ascii="Arial" w:hAnsi="Arial" w:cs="Arial"/>
        </w:rPr>
        <w:t>SBCTC provides</w:t>
      </w:r>
      <w:r w:rsidR="00D92C09">
        <w:rPr>
          <w:rFonts w:ascii="Arial" w:hAnsi="Arial" w:cs="Arial"/>
        </w:rPr>
        <w:t xml:space="preserve"> office space and </w:t>
      </w:r>
      <w:r>
        <w:rPr>
          <w:rFonts w:ascii="Arial" w:hAnsi="Arial" w:cs="Arial"/>
        </w:rPr>
        <w:t>administrative support</w:t>
      </w:r>
      <w:r w:rsidR="0045555E">
        <w:rPr>
          <w:rFonts w:ascii="Arial" w:hAnsi="Arial" w:cs="Arial"/>
        </w:rPr>
        <w:t>.</w:t>
      </w:r>
    </w:p>
    <w:p w:rsidR="0024773A" w:rsidRDefault="0024773A" w:rsidP="00BA6C3D">
      <w:pPr>
        <w:pStyle w:val="NoSpacing"/>
        <w:rPr>
          <w:rFonts w:ascii="Arial" w:hAnsi="Arial" w:cs="Arial"/>
        </w:rPr>
      </w:pPr>
    </w:p>
    <w:p w:rsidR="0024773A" w:rsidRDefault="0024773A" w:rsidP="0024773A">
      <w:pPr>
        <w:pStyle w:val="NoSpacing"/>
        <w:rPr>
          <w:rFonts w:ascii="Arial" w:hAnsi="Arial" w:cs="Arial"/>
        </w:rPr>
      </w:pPr>
    </w:p>
    <w:p w:rsidR="0024773A" w:rsidRPr="00BA6C3D" w:rsidRDefault="0024773A" w:rsidP="0024773A">
      <w:pPr>
        <w:pStyle w:val="NoSpacing"/>
        <w:rPr>
          <w:rFonts w:ascii="Arial" w:hAnsi="Arial" w:cs="Arial"/>
          <w:b/>
          <w:u w:val="single"/>
        </w:rPr>
      </w:pPr>
      <w:r w:rsidRPr="00BA6C3D">
        <w:rPr>
          <w:rFonts w:ascii="Arial" w:hAnsi="Arial" w:cs="Arial"/>
          <w:b/>
          <w:u w:val="single"/>
        </w:rPr>
        <w:t>Timeline</w:t>
      </w:r>
    </w:p>
    <w:p w:rsidR="0024773A" w:rsidRDefault="0024773A" w:rsidP="0024773A">
      <w:pPr>
        <w:pStyle w:val="NoSpacing"/>
        <w:rPr>
          <w:rFonts w:ascii="Arial" w:hAnsi="Arial" w:cs="Arial"/>
          <w:b/>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205"/>
      </w:tblGrid>
      <w:tr w:rsidR="0024773A" w:rsidRPr="0024773A" w:rsidTr="00FA338A">
        <w:tc>
          <w:tcPr>
            <w:tcW w:w="2515" w:type="dxa"/>
          </w:tcPr>
          <w:p w:rsidR="0024773A" w:rsidRPr="0024773A" w:rsidRDefault="0024773A" w:rsidP="0024773A">
            <w:pPr>
              <w:pStyle w:val="NoSpacing"/>
              <w:rPr>
                <w:rFonts w:ascii="Arial" w:hAnsi="Arial" w:cs="Arial"/>
              </w:rPr>
            </w:pPr>
            <w:r w:rsidRPr="0024773A">
              <w:rPr>
                <w:rFonts w:ascii="Arial" w:hAnsi="Arial" w:cs="Arial"/>
              </w:rPr>
              <w:t>Feb</w:t>
            </w:r>
            <w:r w:rsidR="00FA338A">
              <w:rPr>
                <w:rFonts w:ascii="Arial" w:hAnsi="Arial" w:cs="Arial"/>
              </w:rPr>
              <w:t>ruary-March</w:t>
            </w:r>
            <w:r w:rsidRPr="0024773A">
              <w:rPr>
                <w:rFonts w:ascii="Arial" w:hAnsi="Arial" w:cs="Arial"/>
              </w:rPr>
              <w:t xml:space="preserve"> 2020</w:t>
            </w:r>
          </w:p>
        </w:tc>
        <w:tc>
          <w:tcPr>
            <w:tcW w:w="7205" w:type="dxa"/>
          </w:tcPr>
          <w:p w:rsidR="0024773A" w:rsidRDefault="0024773A" w:rsidP="0024773A">
            <w:pPr>
              <w:pStyle w:val="NoSpacing"/>
              <w:rPr>
                <w:rFonts w:ascii="Arial" w:hAnsi="Arial" w:cs="Arial"/>
              </w:rPr>
            </w:pPr>
            <w:r>
              <w:rPr>
                <w:rFonts w:ascii="Arial" w:hAnsi="Arial" w:cs="Arial"/>
              </w:rPr>
              <w:t xml:space="preserve">Discuss </w:t>
            </w:r>
            <w:r w:rsidR="00FA338A">
              <w:rPr>
                <w:rFonts w:ascii="Arial" w:hAnsi="Arial" w:cs="Arial"/>
              </w:rPr>
              <w:t xml:space="preserve">and act on </w:t>
            </w:r>
            <w:r>
              <w:rPr>
                <w:rFonts w:ascii="Arial" w:hAnsi="Arial" w:cs="Arial"/>
              </w:rPr>
              <w:t>recommendations</w:t>
            </w:r>
            <w:r w:rsidR="00FA338A">
              <w:rPr>
                <w:rFonts w:ascii="Arial" w:hAnsi="Arial" w:cs="Arial"/>
              </w:rPr>
              <w:t xml:space="preserve"> with ACT, WACTC, State Board</w:t>
            </w:r>
          </w:p>
          <w:p w:rsidR="00C15BA0" w:rsidRPr="0024773A" w:rsidRDefault="00C15BA0" w:rsidP="0024773A">
            <w:pPr>
              <w:pStyle w:val="NoSpacing"/>
              <w:rPr>
                <w:rFonts w:ascii="Arial" w:hAnsi="Arial" w:cs="Arial"/>
              </w:rPr>
            </w:pPr>
          </w:p>
        </w:tc>
      </w:tr>
      <w:tr w:rsidR="0024773A" w:rsidRPr="0024773A" w:rsidTr="00FA338A">
        <w:tc>
          <w:tcPr>
            <w:tcW w:w="2515" w:type="dxa"/>
          </w:tcPr>
          <w:p w:rsidR="0024773A" w:rsidRPr="0024773A" w:rsidRDefault="0024773A" w:rsidP="0024773A">
            <w:pPr>
              <w:pStyle w:val="NoSpacing"/>
              <w:rPr>
                <w:rFonts w:ascii="Arial" w:hAnsi="Arial" w:cs="Arial"/>
              </w:rPr>
            </w:pPr>
            <w:r>
              <w:rPr>
                <w:rFonts w:ascii="Arial" w:hAnsi="Arial" w:cs="Arial"/>
              </w:rPr>
              <w:t>Spring</w:t>
            </w:r>
            <w:r w:rsidR="00C15BA0">
              <w:rPr>
                <w:rFonts w:ascii="Arial" w:hAnsi="Arial" w:cs="Arial"/>
              </w:rPr>
              <w:t xml:space="preserve"> 2020</w:t>
            </w:r>
          </w:p>
        </w:tc>
        <w:tc>
          <w:tcPr>
            <w:tcW w:w="7205" w:type="dxa"/>
          </w:tcPr>
          <w:p w:rsidR="0024773A" w:rsidRDefault="0024773A" w:rsidP="0024773A">
            <w:pPr>
              <w:pStyle w:val="NoSpacing"/>
              <w:rPr>
                <w:rFonts w:ascii="Arial" w:hAnsi="Arial" w:cs="Arial"/>
              </w:rPr>
            </w:pPr>
            <w:r>
              <w:rPr>
                <w:rFonts w:ascii="Arial" w:hAnsi="Arial" w:cs="Arial"/>
              </w:rPr>
              <w:t>Convene advisory board</w:t>
            </w:r>
          </w:p>
          <w:p w:rsidR="00C15BA0" w:rsidRPr="0024773A" w:rsidRDefault="00C15BA0" w:rsidP="00FA338A">
            <w:pPr>
              <w:pStyle w:val="NoSpacing"/>
              <w:rPr>
                <w:rFonts w:ascii="Arial" w:hAnsi="Arial" w:cs="Arial"/>
              </w:rPr>
            </w:pPr>
          </w:p>
        </w:tc>
      </w:tr>
      <w:tr w:rsidR="00FA338A" w:rsidRPr="0024773A" w:rsidTr="00FA338A">
        <w:tc>
          <w:tcPr>
            <w:tcW w:w="2515" w:type="dxa"/>
          </w:tcPr>
          <w:p w:rsidR="00FA338A" w:rsidRDefault="00FA338A" w:rsidP="0024773A">
            <w:pPr>
              <w:pStyle w:val="NoSpacing"/>
              <w:rPr>
                <w:rFonts w:ascii="Arial" w:hAnsi="Arial" w:cs="Arial"/>
              </w:rPr>
            </w:pPr>
            <w:r>
              <w:rPr>
                <w:rFonts w:ascii="Arial" w:hAnsi="Arial" w:cs="Arial"/>
              </w:rPr>
              <w:t>Summer 2020</w:t>
            </w:r>
          </w:p>
        </w:tc>
        <w:tc>
          <w:tcPr>
            <w:tcW w:w="7205" w:type="dxa"/>
          </w:tcPr>
          <w:p w:rsidR="00FA338A" w:rsidRDefault="00FA338A" w:rsidP="00C15BA0">
            <w:pPr>
              <w:pStyle w:val="NoSpacing"/>
              <w:rPr>
                <w:rFonts w:ascii="Arial" w:hAnsi="Arial" w:cs="Arial"/>
              </w:rPr>
            </w:pPr>
            <w:r>
              <w:rPr>
                <w:rFonts w:ascii="Arial" w:hAnsi="Arial" w:cs="Arial"/>
              </w:rPr>
              <w:t>Hire new director</w:t>
            </w:r>
          </w:p>
          <w:p w:rsidR="00FA338A" w:rsidRDefault="00FA338A" w:rsidP="00C15BA0">
            <w:pPr>
              <w:pStyle w:val="NoSpacing"/>
              <w:rPr>
                <w:rFonts w:ascii="Arial" w:hAnsi="Arial" w:cs="Arial"/>
              </w:rPr>
            </w:pPr>
          </w:p>
        </w:tc>
      </w:tr>
      <w:tr w:rsidR="0024773A" w:rsidRPr="0024773A" w:rsidTr="00FA338A">
        <w:tc>
          <w:tcPr>
            <w:tcW w:w="2515" w:type="dxa"/>
          </w:tcPr>
          <w:p w:rsidR="0024773A" w:rsidRPr="0024773A" w:rsidRDefault="0024773A" w:rsidP="0024773A">
            <w:pPr>
              <w:pStyle w:val="NoSpacing"/>
              <w:rPr>
                <w:rFonts w:ascii="Arial" w:hAnsi="Arial" w:cs="Arial"/>
              </w:rPr>
            </w:pPr>
            <w:r>
              <w:rPr>
                <w:rFonts w:ascii="Arial" w:hAnsi="Arial" w:cs="Arial"/>
              </w:rPr>
              <w:t>Fall 2020-Winter 2021</w:t>
            </w:r>
          </w:p>
        </w:tc>
        <w:tc>
          <w:tcPr>
            <w:tcW w:w="7205" w:type="dxa"/>
          </w:tcPr>
          <w:p w:rsidR="00FA338A" w:rsidRDefault="0024773A" w:rsidP="00C15BA0">
            <w:pPr>
              <w:pStyle w:val="NoSpacing"/>
              <w:rPr>
                <w:rFonts w:ascii="Arial" w:hAnsi="Arial" w:cs="Arial"/>
              </w:rPr>
            </w:pPr>
            <w:r>
              <w:rPr>
                <w:rFonts w:ascii="Arial" w:hAnsi="Arial" w:cs="Arial"/>
              </w:rPr>
              <w:t>Redesign</w:t>
            </w:r>
            <w:r w:rsidR="00C15BA0">
              <w:rPr>
                <w:rFonts w:ascii="Arial" w:hAnsi="Arial" w:cs="Arial"/>
              </w:rPr>
              <w:t xml:space="preserve"> </w:t>
            </w:r>
            <w:r w:rsidR="00FA338A">
              <w:rPr>
                <w:rFonts w:ascii="Arial" w:hAnsi="Arial" w:cs="Arial"/>
              </w:rPr>
              <w:t xml:space="preserve">and rename </w:t>
            </w:r>
            <w:r w:rsidR="00C15BA0">
              <w:rPr>
                <w:rFonts w:ascii="Arial" w:hAnsi="Arial" w:cs="Arial"/>
              </w:rPr>
              <w:t>leadership development program</w:t>
            </w:r>
          </w:p>
          <w:p w:rsidR="00C15BA0" w:rsidRPr="0024773A" w:rsidRDefault="00C15BA0" w:rsidP="00C15BA0">
            <w:pPr>
              <w:pStyle w:val="NoSpacing"/>
              <w:rPr>
                <w:rFonts w:ascii="Arial" w:hAnsi="Arial" w:cs="Arial"/>
              </w:rPr>
            </w:pPr>
          </w:p>
        </w:tc>
      </w:tr>
      <w:tr w:rsidR="0024773A" w:rsidRPr="0024773A" w:rsidTr="00FA338A">
        <w:tc>
          <w:tcPr>
            <w:tcW w:w="2515" w:type="dxa"/>
          </w:tcPr>
          <w:p w:rsidR="0024773A" w:rsidRPr="0024773A" w:rsidRDefault="00C15BA0" w:rsidP="0024773A">
            <w:pPr>
              <w:pStyle w:val="NoSpacing"/>
              <w:rPr>
                <w:rFonts w:ascii="Arial" w:hAnsi="Arial" w:cs="Arial"/>
              </w:rPr>
            </w:pPr>
            <w:r>
              <w:rPr>
                <w:rFonts w:ascii="Arial" w:hAnsi="Arial" w:cs="Arial"/>
              </w:rPr>
              <w:t>Spring 2021</w:t>
            </w:r>
          </w:p>
        </w:tc>
        <w:tc>
          <w:tcPr>
            <w:tcW w:w="7205" w:type="dxa"/>
          </w:tcPr>
          <w:p w:rsidR="0024773A" w:rsidRDefault="00C15BA0" w:rsidP="00C15BA0">
            <w:pPr>
              <w:pStyle w:val="NoSpacing"/>
              <w:rPr>
                <w:rFonts w:ascii="Arial" w:hAnsi="Arial" w:cs="Arial"/>
              </w:rPr>
            </w:pPr>
            <w:r>
              <w:rPr>
                <w:rFonts w:ascii="Arial" w:hAnsi="Arial" w:cs="Arial"/>
              </w:rPr>
              <w:t>Recruit and select cohort for new leadership development program</w:t>
            </w:r>
          </w:p>
          <w:p w:rsidR="00C15BA0" w:rsidRPr="0024773A" w:rsidRDefault="00C15BA0" w:rsidP="00C15BA0">
            <w:pPr>
              <w:pStyle w:val="NoSpacing"/>
              <w:rPr>
                <w:rFonts w:ascii="Arial" w:hAnsi="Arial" w:cs="Arial"/>
              </w:rPr>
            </w:pPr>
          </w:p>
        </w:tc>
      </w:tr>
      <w:tr w:rsidR="0024773A" w:rsidRPr="0024773A" w:rsidTr="00FA338A">
        <w:tc>
          <w:tcPr>
            <w:tcW w:w="2515" w:type="dxa"/>
          </w:tcPr>
          <w:p w:rsidR="0024773A" w:rsidRPr="0024773A" w:rsidRDefault="00C15BA0" w:rsidP="0024773A">
            <w:pPr>
              <w:pStyle w:val="NoSpacing"/>
              <w:rPr>
                <w:rFonts w:ascii="Arial" w:hAnsi="Arial" w:cs="Arial"/>
              </w:rPr>
            </w:pPr>
            <w:r>
              <w:rPr>
                <w:rFonts w:ascii="Arial" w:hAnsi="Arial" w:cs="Arial"/>
              </w:rPr>
              <w:t>Summer</w:t>
            </w:r>
            <w:r w:rsidR="00FA338A">
              <w:rPr>
                <w:rFonts w:ascii="Arial" w:hAnsi="Arial" w:cs="Arial"/>
              </w:rPr>
              <w:t xml:space="preserve"> 2021</w:t>
            </w:r>
          </w:p>
        </w:tc>
        <w:tc>
          <w:tcPr>
            <w:tcW w:w="7205" w:type="dxa"/>
          </w:tcPr>
          <w:p w:rsidR="0024773A" w:rsidRDefault="00C15BA0" w:rsidP="00C15BA0">
            <w:pPr>
              <w:pStyle w:val="NoSpacing"/>
              <w:rPr>
                <w:rFonts w:ascii="Arial" w:hAnsi="Arial" w:cs="Arial"/>
              </w:rPr>
            </w:pPr>
            <w:r>
              <w:rPr>
                <w:rFonts w:ascii="Arial" w:hAnsi="Arial" w:cs="Arial"/>
              </w:rPr>
              <w:t>Program begins for new cohort</w:t>
            </w:r>
          </w:p>
          <w:p w:rsidR="00FA338A" w:rsidRPr="0024773A" w:rsidRDefault="00FA338A" w:rsidP="00C15BA0">
            <w:pPr>
              <w:pStyle w:val="NoSpacing"/>
              <w:rPr>
                <w:rFonts w:ascii="Arial" w:hAnsi="Arial" w:cs="Arial"/>
              </w:rPr>
            </w:pPr>
            <w:r>
              <w:rPr>
                <w:rFonts w:ascii="Arial" w:hAnsi="Arial" w:cs="Arial"/>
              </w:rPr>
              <w:t>Expand Communities of Practice</w:t>
            </w:r>
          </w:p>
        </w:tc>
      </w:tr>
    </w:tbl>
    <w:p w:rsidR="0024773A" w:rsidRPr="0024773A" w:rsidRDefault="0024773A" w:rsidP="0024773A">
      <w:pPr>
        <w:pStyle w:val="NoSpacing"/>
        <w:rPr>
          <w:rFonts w:ascii="Arial" w:hAnsi="Arial" w:cs="Arial"/>
        </w:rPr>
      </w:pPr>
    </w:p>
    <w:sectPr w:rsidR="0024773A" w:rsidRPr="0024773A" w:rsidSect="00FA338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240"/>
    <w:multiLevelType w:val="hybridMultilevel"/>
    <w:tmpl w:val="B13CCA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4D5DF6"/>
    <w:multiLevelType w:val="hybridMultilevel"/>
    <w:tmpl w:val="C55ABD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225F69"/>
    <w:multiLevelType w:val="hybridMultilevel"/>
    <w:tmpl w:val="0164D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F11337"/>
    <w:multiLevelType w:val="hybridMultilevel"/>
    <w:tmpl w:val="BCB01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64643F"/>
    <w:multiLevelType w:val="hybridMultilevel"/>
    <w:tmpl w:val="0F1AD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90549D"/>
    <w:multiLevelType w:val="hybridMultilevel"/>
    <w:tmpl w:val="1864FE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A6535"/>
    <w:multiLevelType w:val="hybridMultilevel"/>
    <w:tmpl w:val="D8B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9768F"/>
    <w:multiLevelType w:val="hybridMultilevel"/>
    <w:tmpl w:val="940C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21"/>
    <w:rsid w:val="000811EB"/>
    <w:rsid w:val="000C21A5"/>
    <w:rsid w:val="001A4A5C"/>
    <w:rsid w:val="0024773A"/>
    <w:rsid w:val="0045555E"/>
    <w:rsid w:val="004E2A4E"/>
    <w:rsid w:val="00516A47"/>
    <w:rsid w:val="00674D8C"/>
    <w:rsid w:val="00764C99"/>
    <w:rsid w:val="00887232"/>
    <w:rsid w:val="009B309C"/>
    <w:rsid w:val="00B16A26"/>
    <w:rsid w:val="00B35F8E"/>
    <w:rsid w:val="00BA6C3D"/>
    <w:rsid w:val="00C15BA0"/>
    <w:rsid w:val="00CB7E15"/>
    <w:rsid w:val="00D92C09"/>
    <w:rsid w:val="00E82EAE"/>
    <w:rsid w:val="00E92348"/>
    <w:rsid w:val="00EF5F21"/>
    <w:rsid w:val="00FA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63AD"/>
  <w15:chartTrackingRefBased/>
  <w15:docId w15:val="{90CB47F2-1C95-4222-AD56-945293A5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F21"/>
    <w:pPr>
      <w:spacing w:after="0" w:line="240" w:lineRule="auto"/>
    </w:pPr>
  </w:style>
  <w:style w:type="paragraph" w:styleId="ListParagraph">
    <w:name w:val="List Paragraph"/>
    <w:basedOn w:val="Normal"/>
    <w:uiPriority w:val="34"/>
    <w:qFormat/>
    <w:rsid w:val="00EF5F21"/>
    <w:pPr>
      <w:ind w:left="720"/>
      <w:contextualSpacing/>
    </w:pPr>
  </w:style>
  <w:style w:type="table" w:styleId="TableGrid">
    <w:name w:val="Table Grid"/>
    <w:basedOn w:val="TableNormal"/>
    <w:uiPriority w:val="39"/>
    <w:rsid w:val="0024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Yoshiwara</dc:creator>
  <cp:keywords/>
  <dc:description/>
  <cp:lastModifiedBy>Jan Yoshiwara</cp:lastModifiedBy>
  <cp:revision>2</cp:revision>
  <cp:lastPrinted>2020-02-22T01:07:00Z</cp:lastPrinted>
  <dcterms:created xsi:type="dcterms:W3CDTF">2020-02-25T00:08:00Z</dcterms:created>
  <dcterms:modified xsi:type="dcterms:W3CDTF">2020-02-25T00:08:00Z</dcterms:modified>
</cp:coreProperties>
</file>