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3F" w:rsidRDefault="002105CE" w:rsidP="006C65EC">
      <w:bookmarkStart w:id="0" w:name="_GoBack"/>
      <w:bookmarkEnd w:id="0"/>
      <w:r>
        <w:rPr>
          <w:noProof/>
        </w:rPr>
        <w:drawing>
          <wp:inline distT="0" distB="0" distL="0" distR="0">
            <wp:extent cx="6400800" cy="847725"/>
            <wp:effectExtent l="0" t="0" r="0" b="9525"/>
            <wp:docPr id="7" name="Picture 7" descr="Header- Program brief" title="Header- Program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_brief_header_285.jpg"/>
                    <pic:cNvPicPr/>
                  </pic:nvPicPr>
                  <pic:blipFill rotWithShape="1">
                    <a:blip r:embed="rId8" cstate="print">
                      <a:extLst>
                        <a:ext uri="{28A0092B-C50C-407E-A947-70E740481C1C}">
                          <a14:useLocalDpi xmlns:a14="http://schemas.microsoft.com/office/drawing/2010/main" val="0"/>
                        </a:ext>
                      </a:extLst>
                    </a:blip>
                    <a:srcRect b="10642"/>
                    <a:stretch/>
                  </pic:blipFill>
                  <pic:spPr bwMode="auto">
                    <a:xfrm>
                      <a:off x="0" y="0"/>
                      <a:ext cx="6400800" cy="847725"/>
                    </a:xfrm>
                    <a:prstGeom prst="rect">
                      <a:avLst/>
                    </a:prstGeom>
                    <a:ln>
                      <a:noFill/>
                    </a:ln>
                    <a:extLst>
                      <a:ext uri="{53640926-AAD7-44D8-BBD7-CCE9431645EC}">
                        <a14:shadowObscured xmlns:a14="http://schemas.microsoft.com/office/drawing/2010/main"/>
                      </a:ext>
                    </a:extLst>
                  </pic:spPr>
                </pic:pic>
              </a:graphicData>
            </a:graphic>
          </wp:inline>
        </w:drawing>
      </w:r>
    </w:p>
    <w:p w:rsidR="004E7E3F" w:rsidRPr="00A21D46" w:rsidRDefault="00755B9B" w:rsidP="004E7E3F">
      <w:pPr>
        <w:pStyle w:val="Date-Rightaligned"/>
      </w:pPr>
      <w:r>
        <w:t>October 1, 2019</w:t>
      </w:r>
    </w:p>
    <w:p w:rsidR="00DB3803" w:rsidRPr="00A21D46" w:rsidRDefault="00DB3803" w:rsidP="00DB3803">
      <w:pPr>
        <w:pStyle w:val="FeaturedQuote"/>
      </w:pPr>
      <w:r w:rsidRPr="00A21D46">
        <w:t>“</w:t>
      </w:r>
      <w:r>
        <w:t>Creating tomorrow’s leaders today.”</w:t>
      </w:r>
    </w:p>
    <w:p w:rsidR="004E7E3F" w:rsidRPr="00A21D46" w:rsidRDefault="00923EE4" w:rsidP="00923EE4">
      <w:pPr>
        <w:pStyle w:val="FeaturedQuote"/>
        <w:sectPr w:rsidR="004E7E3F" w:rsidRPr="00A21D46" w:rsidSect="00923EE4">
          <w:headerReference w:type="default" r:id="rId9"/>
          <w:footerReference w:type="default" r:id="rId10"/>
          <w:footerReference w:type="first" r:id="rId11"/>
          <w:type w:val="continuous"/>
          <w:pgSz w:w="12240" w:h="15840" w:code="1"/>
          <w:pgMar w:top="1080" w:right="1080" w:bottom="288" w:left="1080" w:header="720" w:footer="720" w:gutter="0"/>
          <w:cols w:space="720"/>
          <w:titlePg/>
          <w:docGrid w:linePitch="360"/>
        </w:sectPr>
      </w:pPr>
      <w:r>
        <w:t xml:space="preserve"> </w:t>
      </w:r>
    </w:p>
    <w:p w:rsidR="004E7E3F" w:rsidRDefault="00DB3803" w:rsidP="004E7E3F">
      <w:pPr>
        <w:pStyle w:val="Heading1"/>
      </w:pPr>
      <w:r>
        <w:t>ctc System Level Leadership Development</w:t>
      </w:r>
    </w:p>
    <w:p w:rsidR="00DB3803" w:rsidRDefault="00DB3803" w:rsidP="00DB3803">
      <w:pPr>
        <w:pStyle w:val="Heading2"/>
      </w:pPr>
      <w:r>
        <w:t>Draft Work Plan</w:t>
      </w:r>
    </w:p>
    <w:p w:rsidR="00DB3803" w:rsidRDefault="00DB3803" w:rsidP="00DB3803">
      <w:pPr>
        <w:pStyle w:val="Heading3"/>
      </w:pPr>
      <w:r>
        <w:t>Background</w:t>
      </w:r>
    </w:p>
    <w:p w:rsidR="004E7E3F" w:rsidRPr="00761E84" w:rsidRDefault="00DB3803" w:rsidP="004E7E3F">
      <w:pPr>
        <w:pStyle w:val="BodyCopy"/>
      </w:pPr>
      <w:r w:rsidRPr="00DB3803">
        <w:rPr>
          <w:sz w:val="24"/>
        </w:rPr>
        <w:t>System level professional development activities have grown since the Washington Executive Leadership Academy (WELA) and the CTC Leadership Development Association (ctcLDA, originally called the Association) were established in the 1980s and 90s.  Over time, statewide professional development efforts were added focused on new mid-level managers, faculty and staff of color and student success initiatives.  In addition, issues and challenges for senior college leaders have changed over time, generating interest in reexamining the curriculum for executive leadership professional development.  As a result, the governing bodies for ctcLDA and for WELA have decided to put both efforts on pause for one year while a reexamination and reset are designed.</w:t>
      </w:r>
    </w:p>
    <w:p w:rsidR="004E7E3F" w:rsidRPr="00457F19" w:rsidRDefault="00DB3803" w:rsidP="004E7E3F">
      <w:pPr>
        <w:pStyle w:val="Heading3"/>
      </w:pPr>
      <w:r>
        <w:t>Goals</w:t>
      </w:r>
    </w:p>
    <w:p w:rsidR="00DB3803" w:rsidRPr="00DB3803" w:rsidRDefault="00DB3803" w:rsidP="00DB3803">
      <w:pPr>
        <w:pStyle w:val="BodyCopy"/>
        <w:rPr>
          <w:sz w:val="24"/>
          <w:szCs w:val="24"/>
        </w:rPr>
      </w:pPr>
      <w:r w:rsidRPr="00DB3803">
        <w:rPr>
          <w:sz w:val="24"/>
          <w:szCs w:val="24"/>
        </w:rPr>
        <w:t xml:space="preserve">Form a work group to </w:t>
      </w:r>
    </w:p>
    <w:p w:rsidR="00DB3803" w:rsidRPr="00DB3803" w:rsidRDefault="00DB3803" w:rsidP="00DB3803">
      <w:pPr>
        <w:pStyle w:val="BodyCopy"/>
        <w:numPr>
          <w:ilvl w:val="0"/>
          <w:numId w:val="9"/>
        </w:numPr>
        <w:rPr>
          <w:sz w:val="24"/>
          <w:szCs w:val="24"/>
        </w:rPr>
      </w:pPr>
      <w:r w:rsidRPr="00DB3803">
        <w:rPr>
          <w:sz w:val="24"/>
          <w:szCs w:val="24"/>
        </w:rPr>
        <w:t>Make recommendations about the purposes, curriculum, organizational and funding structures for system level leadership development programs, including the WELA program, ctcLDA, and a program for new mid-managers.</w:t>
      </w:r>
    </w:p>
    <w:p w:rsidR="00DB3803" w:rsidRPr="00DB3803" w:rsidRDefault="00DB3803" w:rsidP="00DB3803">
      <w:pPr>
        <w:pStyle w:val="BodyCopy"/>
        <w:numPr>
          <w:ilvl w:val="0"/>
          <w:numId w:val="9"/>
        </w:numPr>
        <w:rPr>
          <w:sz w:val="24"/>
          <w:szCs w:val="24"/>
        </w:rPr>
      </w:pPr>
      <w:r w:rsidRPr="00DB3803">
        <w:rPr>
          <w:sz w:val="24"/>
          <w:szCs w:val="24"/>
        </w:rPr>
        <w:t>Consider relationship to existing system level leadership development activities for deans, faculty, staff and administrators of color.</w:t>
      </w:r>
    </w:p>
    <w:p w:rsidR="004E7E3F" w:rsidRPr="00761E84" w:rsidRDefault="00DB3803" w:rsidP="00DB3803">
      <w:pPr>
        <w:pStyle w:val="BodyCopy"/>
      </w:pPr>
      <w:r w:rsidRPr="00DB3803">
        <w:rPr>
          <w:sz w:val="24"/>
          <w:szCs w:val="24"/>
        </w:rPr>
        <w:t>Recommendations will be made to WELA program funders:  the college presidents association (WACTC), state trustees association (ACT), and State Board for Community and Technical Colleges (SBCTC), and governing groups effected by the recommendations</w:t>
      </w:r>
      <w:r>
        <w:rPr>
          <w:rStyle w:val="ItalEmphasis"/>
        </w:rPr>
        <w:t>.</w:t>
      </w:r>
    </w:p>
    <w:p w:rsidR="00DB3803" w:rsidRDefault="00DB3803" w:rsidP="004E7E3F">
      <w:pPr>
        <w:pStyle w:val="Heading2"/>
      </w:pPr>
    </w:p>
    <w:p w:rsidR="00DB3803" w:rsidRDefault="00DB3803" w:rsidP="004E7E3F">
      <w:pPr>
        <w:pStyle w:val="Heading2"/>
      </w:pPr>
    </w:p>
    <w:p w:rsidR="00DB3803" w:rsidRDefault="00DB3803" w:rsidP="004E7E3F">
      <w:pPr>
        <w:pStyle w:val="Heading2"/>
      </w:pPr>
    </w:p>
    <w:p w:rsidR="00DB3803" w:rsidRDefault="00DB3803" w:rsidP="004E7E3F">
      <w:pPr>
        <w:pStyle w:val="Heading2"/>
      </w:pPr>
    </w:p>
    <w:p w:rsidR="00DB3803" w:rsidRDefault="00DB3803" w:rsidP="004E7E3F">
      <w:pPr>
        <w:pStyle w:val="Heading2"/>
      </w:pPr>
    </w:p>
    <w:p w:rsidR="004E7E3F" w:rsidRPr="00405399" w:rsidRDefault="00DB3803" w:rsidP="004E7E3F">
      <w:pPr>
        <w:pStyle w:val="Heading2"/>
      </w:pPr>
      <w:r>
        <w:lastRenderedPageBreak/>
        <w:t>Timeline</w:t>
      </w:r>
    </w:p>
    <w:p w:rsidR="00DB3803" w:rsidRPr="00DB3803" w:rsidRDefault="00DB3803" w:rsidP="00DB3803">
      <w:pPr>
        <w:pStyle w:val="NoSpacing"/>
        <w:rPr>
          <w:rFonts w:cs="Arial"/>
        </w:rPr>
      </w:pPr>
    </w:p>
    <w:p w:rsidR="00DB3803" w:rsidRPr="00DB3803" w:rsidRDefault="00DB3803" w:rsidP="00DB3803">
      <w:pPr>
        <w:pStyle w:val="NoSpacing"/>
        <w:ind w:left="2160" w:hanging="2160"/>
        <w:rPr>
          <w:rFonts w:cs="Arial"/>
        </w:rPr>
      </w:pPr>
      <w:r w:rsidRPr="00DB3803">
        <w:rPr>
          <w:rFonts w:cs="Arial"/>
          <w:b/>
        </w:rPr>
        <w:t>Fall 2019</w:t>
      </w:r>
      <w:r w:rsidRPr="00DB3803">
        <w:rPr>
          <w:rFonts w:cs="Arial"/>
        </w:rPr>
        <w:tab/>
        <w:t>Identify purposes, participants, curriculum goals, governance structure, funding mechanism for WELA, ctcLDA, mid managers, and potentially administrators of color professional development.</w:t>
      </w:r>
    </w:p>
    <w:p w:rsidR="00DB3803" w:rsidRPr="00DB3803" w:rsidRDefault="00DB3803" w:rsidP="00DB3803">
      <w:pPr>
        <w:pStyle w:val="NoSpacing"/>
        <w:rPr>
          <w:rFonts w:cs="Arial"/>
        </w:rPr>
      </w:pPr>
    </w:p>
    <w:p w:rsidR="00DB3803" w:rsidRPr="00DB3803" w:rsidRDefault="00755B9B" w:rsidP="00DB3803">
      <w:pPr>
        <w:pStyle w:val="NoSpacing"/>
        <w:rPr>
          <w:rFonts w:cs="Arial"/>
        </w:rPr>
      </w:pPr>
      <w:r>
        <w:rPr>
          <w:rFonts w:cs="Arial"/>
        </w:rPr>
        <w:t>COMPLETE</w:t>
      </w:r>
      <w:r w:rsidR="00DB3803" w:rsidRPr="00DB3803">
        <w:rPr>
          <w:rFonts w:cs="Arial"/>
        </w:rPr>
        <w:tab/>
      </w:r>
      <w:r w:rsidR="00DB3803" w:rsidRPr="00DB3803">
        <w:rPr>
          <w:rFonts w:cs="Arial"/>
        </w:rPr>
        <w:tab/>
        <w:t>Convene work group</w:t>
      </w:r>
    </w:p>
    <w:p w:rsidR="00DB3803" w:rsidRPr="00DB3803" w:rsidRDefault="00DB3803" w:rsidP="00DB3803">
      <w:pPr>
        <w:pStyle w:val="NoSpacing"/>
        <w:ind w:left="2160"/>
        <w:rPr>
          <w:rFonts w:cs="Arial"/>
        </w:rPr>
      </w:pPr>
      <w:r w:rsidRPr="00DB3803">
        <w:rPr>
          <w:rFonts w:cs="Arial"/>
        </w:rPr>
        <w:t>Review draft work plan</w:t>
      </w:r>
    </w:p>
    <w:p w:rsidR="00DB3803" w:rsidRPr="00DB3803" w:rsidRDefault="00DB3803" w:rsidP="00DB3803">
      <w:pPr>
        <w:pStyle w:val="NoSpacing"/>
        <w:ind w:left="2160"/>
        <w:rPr>
          <w:rFonts w:cs="Arial"/>
        </w:rPr>
      </w:pPr>
      <w:r w:rsidRPr="00DB3803">
        <w:rPr>
          <w:rFonts w:cs="Arial"/>
        </w:rPr>
        <w:t xml:space="preserve">Inventory current </w:t>
      </w:r>
      <w:proofErr w:type="gramStart"/>
      <w:r w:rsidRPr="00DB3803">
        <w:rPr>
          <w:rFonts w:cs="Arial"/>
        </w:rPr>
        <w:t>system level leadership development activities</w:t>
      </w:r>
      <w:proofErr w:type="gramEnd"/>
      <w:r w:rsidRPr="00DB3803">
        <w:rPr>
          <w:rFonts w:cs="Arial"/>
        </w:rPr>
        <w:t xml:space="preserve"> including purposes, participants, governance, funding structure.</w:t>
      </w:r>
    </w:p>
    <w:p w:rsidR="00DB3803" w:rsidRPr="00DB3803" w:rsidRDefault="00DB3803" w:rsidP="00DB3803">
      <w:pPr>
        <w:pStyle w:val="NoSpacing"/>
        <w:ind w:left="2160"/>
        <w:rPr>
          <w:rFonts w:cs="Arial"/>
        </w:rPr>
      </w:pPr>
      <w:r w:rsidRPr="00DB3803">
        <w:rPr>
          <w:rFonts w:cs="Arial"/>
        </w:rPr>
        <w:t>Discuss goals for system level leadership development</w:t>
      </w:r>
    </w:p>
    <w:p w:rsidR="00DB3803" w:rsidRPr="00DB3803" w:rsidRDefault="00DB3803" w:rsidP="00DB3803">
      <w:pPr>
        <w:pStyle w:val="NoSpacing"/>
        <w:rPr>
          <w:rFonts w:cs="Arial"/>
        </w:rPr>
      </w:pPr>
    </w:p>
    <w:p w:rsidR="00DB3803" w:rsidRPr="00DB3803" w:rsidRDefault="00DB3803" w:rsidP="00DB3803">
      <w:pPr>
        <w:pStyle w:val="NoSpacing"/>
        <w:rPr>
          <w:rFonts w:cs="Arial"/>
        </w:rPr>
      </w:pPr>
      <w:r w:rsidRPr="00DB3803">
        <w:rPr>
          <w:rFonts w:cs="Arial"/>
        </w:rPr>
        <w:t>October</w:t>
      </w:r>
      <w:r w:rsidRPr="00DB3803">
        <w:rPr>
          <w:rFonts w:cs="Arial"/>
        </w:rPr>
        <w:tab/>
      </w:r>
      <w:r w:rsidRPr="00DB3803">
        <w:rPr>
          <w:rFonts w:cs="Arial"/>
        </w:rPr>
        <w:tab/>
        <w:t>Work group meeting</w:t>
      </w:r>
    </w:p>
    <w:p w:rsidR="00DB3803" w:rsidRPr="00DB3803" w:rsidRDefault="00DB3803" w:rsidP="00DB3803">
      <w:pPr>
        <w:pStyle w:val="NoSpacing"/>
        <w:rPr>
          <w:rFonts w:cs="Arial"/>
        </w:rPr>
      </w:pPr>
      <w:r w:rsidRPr="00DB3803">
        <w:rPr>
          <w:rFonts w:cs="Arial"/>
        </w:rPr>
        <w:tab/>
      </w:r>
      <w:r w:rsidRPr="00DB3803">
        <w:rPr>
          <w:rFonts w:cs="Arial"/>
        </w:rPr>
        <w:tab/>
      </w:r>
      <w:r w:rsidRPr="00DB3803">
        <w:rPr>
          <w:rFonts w:cs="Arial"/>
        </w:rPr>
        <w:tab/>
        <w:t>Refine goals for system level leadership development</w:t>
      </w:r>
    </w:p>
    <w:p w:rsidR="00DB3803" w:rsidRPr="00DB3803" w:rsidRDefault="00DB3803" w:rsidP="00DB3803">
      <w:pPr>
        <w:pStyle w:val="NoSpacing"/>
        <w:rPr>
          <w:rFonts w:cs="Arial"/>
        </w:rPr>
      </w:pPr>
      <w:r w:rsidRPr="00DB3803">
        <w:rPr>
          <w:rFonts w:cs="Arial"/>
        </w:rPr>
        <w:tab/>
      </w:r>
      <w:r w:rsidRPr="00DB3803">
        <w:rPr>
          <w:rFonts w:cs="Arial"/>
        </w:rPr>
        <w:tab/>
      </w:r>
      <w:r w:rsidRPr="00DB3803">
        <w:rPr>
          <w:rFonts w:cs="Arial"/>
        </w:rPr>
        <w:tab/>
        <w:t>Discuss curriculum, participants, and delivery models</w:t>
      </w:r>
    </w:p>
    <w:p w:rsidR="00DB3803" w:rsidRPr="00DB3803" w:rsidRDefault="00DB3803" w:rsidP="00DB3803">
      <w:pPr>
        <w:pStyle w:val="NoSpacing"/>
        <w:rPr>
          <w:rFonts w:cs="Arial"/>
        </w:rPr>
      </w:pPr>
    </w:p>
    <w:p w:rsidR="00DB3803" w:rsidRPr="00DB3803" w:rsidRDefault="00DB3803" w:rsidP="00DB3803">
      <w:pPr>
        <w:pStyle w:val="NoSpacing"/>
        <w:rPr>
          <w:rFonts w:cs="Arial"/>
        </w:rPr>
      </w:pPr>
      <w:r w:rsidRPr="00DB3803">
        <w:rPr>
          <w:rFonts w:cs="Arial"/>
        </w:rPr>
        <w:t>October-November</w:t>
      </w:r>
      <w:r w:rsidRPr="00DB3803">
        <w:rPr>
          <w:rFonts w:cs="Arial"/>
        </w:rPr>
        <w:tab/>
        <w:t>Report progress to WACTC, SBCTC, ACT, Commissions and Councils</w:t>
      </w:r>
    </w:p>
    <w:p w:rsidR="00DB3803" w:rsidRPr="00DB3803" w:rsidRDefault="00DB3803" w:rsidP="00DB3803">
      <w:pPr>
        <w:pStyle w:val="NoSpacing"/>
        <w:rPr>
          <w:rFonts w:cs="Arial"/>
        </w:rPr>
      </w:pPr>
    </w:p>
    <w:p w:rsidR="00DB3803" w:rsidRPr="00DB3803" w:rsidRDefault="00DB3803" w:rsidP="00DB3803">
      <w:pPr>
        <w:pStyle w:val="NoSpacing"/>
        <w:rPr>
          <w:rFonts w:cs="Arial"/>
        </w:rPr>
      </w:pPr>
      <w:r w:rsidRPr="00DB3803">
        <w:rPr>
          <w:rFonts w:cs="Arial"/>
        </w:rPr>
        <w:t>November</w:t>
      </w:r>
      <w:r w:rsidRPr="00DB3803">
        <w:rPr>
          <w:rFonts w:cs="Arial"/>
        </w:rPr>
        <w:tab/>
      </w:r>
      <w:r w:rsidRPr="00DB3803">
        <w:rPr>
          <w:rFonts w:cs="Arial"/>
        </w:rPr>
        <w:tab/>
        <w:t>Discuss feedback from constituency groups</w:t>
      </w:r>
    </w:p>
    <w:p w:rsidR="00DB3803" w:rsidRPr="00DB3803" w:rsidRDefault="00DB3803" w:rsidP="00DB3803">
      <w:pPr>
        <w:pStyle w:val="NoSpacing"/>
        <w:ind w:left="1440" w:firstLine="720"/>
        <w:rPr>
          <w:rFonts w:cs="Arial"/>
        </w:rPr>
      </w:pPr>
      <w:r w:rsidRPr="00DB3803">
        <w:rPr>
          <w:rFonts w:cs="Arial"/>
        </w:rPr>
        <w:t>Discuss funding and governance options</w:t>
      </w:r>
    </w:p>
    <w:p w:rsidR="00DB3803" w:rsidRPr="00DB3803" w:rsidRDefault="00DB3803" w:rsidP="00DB3803">
      <w:pPr>
        <w:pStyle w:val="NoSpacing"/>
        <w:rPr>
          <w:rFonts w:cs="Arial"/>
        </w:rPr>
      </w:pPr>
    </w:p>
    <w:p w:rsidR="00DB3803" w:rsidRPr="00DB3803" w:rsidRDefault="00DB3803" w:rsidP="00DB3803">
      <w:pPr>
        <w:pStyle w:val="NoSpacing"/>
        <w:ind w:left="2160" w:hanging="2160"/>
        <w:rPr>
          <w:rFonts w:cs="Arial"/>
        </w:rPr>
      </w:pPr>
      <w:r w:rsidRPr="00DB3803">
        <w:rPr>
          <w:rFonts w:cs="Arial"/>
        </w:rPr>
        <w:t>December</w:t>
      </w:r>
      <w:r w:rsidRPr="00DB3803">
        <w:rPr>
          <w:rFonts w:cs="Arial"/>
        </w:rPr>
        <w:tab/>
        <w:t>Recommendations to WACTC, ACT, SBCTC</w:t>
      </w:r>
    </w:p>
    <w:p w:rsidR="00DB3803" w:rsidRPr="00DB3803" w:rsidRDefault="00DB3803" w:rsidP="00DB3803">
      <w:pPr>
        <w:pStyle w:val="NoSpacing"/>
        <w:ind w:left="2160" w:hanging="2160"/>
        <w:rPr>
          <w:rFonts w:cs="Arial"/>
        </w:rPr>
      </w:pPr>
    </w:p>
    <w:p w:rsidR="00DB3803" w:rsidRPr="00DB3803" w:rsidRDefault="00DB3803" w:rsidP="00DB3803">
      <w:pPr>
        <w:pStyle w:val="NoSpacing"/>
        <w:ind w:left="2160" w:hanging="2160"/>
        <w:rPr>
          <w:rFonts w:cs="Arial"/>
        </w:rPr>
      </w:pPr>
      <w:r w:rsidRPr="00DB3803">
        <w:rPr>
          <w:rFonts w:cs="Arial"/>
          <w:b/>
        </w:rPr>
        <w:t>January 2020</w:t>
      </w:r>
      <w:r w:rsidRPr="00DB3803">
        <w:rPr>
          <w:rFonts w:cs="Arial"/>
        </w:rPr>
        <w:tab/>
        <w:t>Work group meeting if needed to discuss feedback on recommendations</w:t>
      </w:r>
    </w:p>
    <w:p w:rsidR="00DB3803" w:rsidRPr="00DB3803" w:rsidRDefault="00DB3803" w:rsidP="00DB3803">
      <w:pPr>
        <w:pStyle w:val="NoSpacing"/>
        <w:ind w:left="2160" w:hanging="2160"/>
        <w:rPr>
          <w:rFonts w:cs="Arial"/>
        </w:rPr>
      </w:pPr>
    </w:p>
    <w:p w:rsidR="00DB3803" w:rsidRPr="00DB3803" w:rsidRDefault="00DB3803" w:rsidP="00DB3803">
      <w:pPr>
        <w:pStyle w:val="NoSpacing"/>
        <w:ind w:left="2160" w:hanging="2160"/>
        <w:rPr>
          <w:rFonts w:cs="Arial"/>
        </w:rPr>
      </w:pPr>
      <w:r w:rsidRPr="00DB3803">
        <w:rPr>
          <w:rFonts w:cs="Arial"/>
        </w:rPr>
        <w:t>Late January</w:t>
      </w:r>
      <w:r w:rsidRPr="00DB3803">
        <w:rPr>
          <w:rFonts w:cs="Arial"/>
        </w:rPr>
        <w:tab/>
        <w:t>Action on recommendations by WACTC, ACT, SBCTC.</w:t>
      </w:r>
    </w:p>
    <w:p w:rsidR="00DB3803" w:rsidRPr="00DB3803" w:rsidRDefault="00DB3803" w:rsidP="00DB3803">
      <w:pPr>
        <w:pStyle w:val="NoSpacing"/>
        <w:rPr>
          <w:rFonts w:cs="Arial"/>
        </w:rPr>
      </w:pPr>
    </w:p>
    <w:p w:rsidR="00DB3803" w:rsidRPr="00DB3803" w:rsidRDefault="00DB3803" w:rsidP="00DB3803">
      <w:pPr>
        <w:pStyle w:val="NoSpacing"/>
        <w:ind w:left="2160" w:hanging="2160"/>
        <w:rPr>
          <w:rFonts w:cs="Arial"/>
        </w:rPr>
      </w:pPr>
      <w:r w:rsidRPr="00DB3803">
        <w:rPr>
          <w:rFonts w:cs="Arial"/>
        </w:rPr>
        <w:t>February</w:t>
      </w:r>
      <w:r w:rsidRPr="00DB3803">
        <w:rPr>
          <w:rFonts w:cs="Arial"/>
        </w:rPr>
        <w:tab/>
        <w:t>Implement new governance structure(s) and hire new staff if recommended.</w:t>
      </w:r>
    </w:p>
    <w:p w:rsidR="00DB3803" w:rsidRPr="00DB3803" w:rsidRDefault="00DB3803" w:rsidP="00DB3803">
      <w:pPr>
        <w:pStyle w:val="NoSpacing"/>
        <w:ind w:left="2160"/>
        <w:rPr>
          <w:rFonts w:cs="Arial"/>
        </w:rPr>
      </w:pPr>
    </w:p>
    <w:p w:rsidR="00DB3803" w:rsidRPr="00DB3803" w:rsidRDefault="00DB3803" w:rsidP="00DB3803">
      <w:pPr>
        <w:pStyle w:val="NoSpacing"/>
        <w:rPr>
          <w:rFonts w:cs="Arial"/>
        </w:rPr>
      </w:pPr>
      <w:r w:rsidRPr="00DB3803">
        <w:rPr>
          <w:rFonts w:cs="Arial"/>
        </w:rPr>
        <w:t xml:space="preserve">March-April </w:t>
      </w:r>
      <w:r>
        <w:rPr>
          <w:rFonts w:cs="Arial"/>
        </w:rPr>
        <w:tab/>
      </w:r>
      <w:r>
        <w:rPr>
          <w:rFonts w:cs="Arial"/>
        </w:rPr>
        <w:tab/>
      </w:r>
      <w:r w:rsidRPr="00DB3803">
        <w:rPr>
          <w:rFonts w:cs="Arial"/>
        </w:rPr>
        <w:t>Plan, redesign and launch revised programs</w:t>
      </w:r>
    </w:p>
    <w:p w:rsidR="00DB3803" w:rsidRPr="00DB3803" w:rsidRDefault="00DB3803" w:rsidP="00DB3803">
      <w:pPr>
        <w:pStyle w:val="NoSpacing"/>
        <w:rPr>
          <w:rFonts w:cs="Arial"/>
        </w:rPr>
      </w:pPr>
    </w:p>
    <w:p w:rsidR="004E7E3F" w:rsidRPr="00DB3803" w:rsidRDefault="00DB3803" w:rsidP="00DB3803">
      <w:pPr>
        <w:pStyle w:val="NoSpacing"/>
        <w:rPr>
          <w:rFonts w:ascii="Arial" w:hAnsi="Arial" w:cs="Arial"/>
        </w:rPr>
        <w:sectPr w:rsidR="004E7E3F" w:rsidRPr="00DB3803" w:rsidSect="00DB3803">
          <w:footerReference w:type="default" r:id="rId12"/>
          <w:type w:val="continuous"/>
          <w:pgSz w:w="12240" w:h="15840" w:code="1"/>
          <w:pgMar w:top="1080" w:right="1080" w:bottom="288" w:left="1080" w:header="720" w:footer="1253" w:gutter="0"/>
          <w:cols w:space="720"/>
          <w:titlePg/>
          <w:docGrid w:linePitch="360"/>
        </w:sectPr>
      </w:pPr>
      <w:r w:rsidRPr="00DB3803">
        <w:rPr>
          <w:rFonts w:cs="Arial"/>
        </w:rPr>
        <w:t>Summer 2020</w:t>
      </w:r>
      <w:r w:rsidRPr="00DB3803">
        <w:rPr>
          <w:rFonts w:cs="Arial"/>
        </w:rPr>
        <w:tab/>
      </w:r>
      <w:r w:rsidRPr="00DB3803">
        <w:rPr>
          <w:rFonts w:cs="Arial"/>
        </w:rPr>
        <w:tab/>
        <w:t>New cohorts begin</w:t>
      </w:r>
      <w:r w:rsidRPr="00DB3803">
        <w:t xml:space="preserve"> </w:t>
      </w:r>
    </w:p>
    <w:p w:rsidR="000A4801" w:rsidRDefault="000A4801" w:rsidP="002E6E4A">
      <w:pPr>
        <w:pStyle w:val="BodyCopy"/>
        <w:spacing w:before="0"/>
      </w:pPr>
    </w:p>
    <w:sectPr w:rsidR="000A4801" w:rsidSect="006C6003">
      <w:footerReference w:type="default" r:id="rId13"/>
      <w:footerReference w:type="first" r:id="rId14"/>
      <w:type w:val="continuous"/>
      <w:pgSz w:w="12240" w:h="15840" w:code="1"/>
      <w:pgMar w:top="1080" w:right="1080" w:bottom="288" w:left="1080" w:header="720" w:footer="172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BC" w:rsidRDefault="00AC28BC" w:rsidP="00D64448">
      <w:pPr>
        <w:spacing w:after="0" w:line="240" w:lineRule="auto"/>
      </w:pPr>
      <w:r>
        <w:separator/>
      </w:r>
    </w:p>
    <w:p w:rsidR="00AC28BC" w:rsidRDefault="00AC28BC"/>
  </w:endnote>
  <w:endnote w:type="continuationSeparator" w:id="0">
    <w:p w:rsidR="00AC28BC" w:rsidRDefault="00AC28BC" w:rsidP="00D64448">
      <w:pPr>
        <w:spacing w:after="0" w:line="240" w:lineRule="auto"/>
      </w:pPr>
      <w:r>
        <w:continuationSeparator/>
      </w:r>
    </w:p>
    <w:p w:rsidR="00AC28BC" w:rsidRDefault="00AC2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SansPro-Semibold">
    <w:altName w:val="Calibri"/>
    <w:charset w:val="00"/>
    <w:family w:val="auto"/>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3F" w:rsidRPr="004E216B" w:rsidRDefault="004E7E3F" w:rsidP="00DE70B5">
    <w:pPr>
      <w:pStyle w:val="BodyCopy"/>
      <w:tabs>
        <w:tab w:val="left" w:pos="3123"/>
      </w:tabs>
    </w:pPr>
    <w:r w:rsidRPr="00DE70B5">
      <w:rPr>
        <w:rFonts w:ascii="Franklin Gothic Medium" w:hAnsi="Franklin Gothic Medium"/>
        <w:b/>
        <w:noProof/>
        <w:color w:val="23335E"/>
        <w:sz w:val="90"/>
        <w:szCs w:val="90"/>
        <w:vertAlign w:val="subscript"/>
      </w:rPr>
      <mc:AlternateContent>
        <mc:Choice Requires="wps">
          <w:drawing>
            <wp:anchor distT="0" distB="0" distL="114300" distR="114300" simplePos="0" relativeHeight="251672576" behindDoc="0" locked="0" layoutInCell="1" allowOverlap="1" wp14:anchorId="5608C68E" wp14:editId="29B62083">
              <wp:simplePos x="0" y="0"/>
              <wp:positionH relativeFrom="margin">
                <wp:posOffset>0</wp:posOffset>
              </wp:positionH>
              <wp:positionV relativeFrom="paragraph">
                <wp:posOffset>0</wp:posOffset>
              </wp:positionV>
              <wp:extent cx="6400800" cy="17780"/>
              <wp:effectExtent l="0" t="0" r="19050" b="20320"/>
              <wp:wrapNone/>
              <wp:docPr id="5" name="Straight Connector 5" descr="Footer Divider" title="Footer Divider"/>
              <wp:cNvGraphicFramePr/>
              <a:graphic xmlns:a="http://schemas.openxmlformats.org/drawingml/2006/main">
                <a:graphicData uri="http://schemas.microsoft.com/office/word/2010/wordprocessingShape">
                  <wps:wsp>
                    <wps:cNvCnPr/>
                    <wps:spPr>
                      <a:xfrm>
                        <a:off x="0" y="0"/>
                        <a:ext cx="6400800" cy="1778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40054" id="Straight Connector 5" o:spid="_x0000_s1026" alt="Title: Footer Divider - Description: Footer Divider"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">
              <v:stroke opacity="19532f"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A2" w:rsidRPr="00CA0189" w:rsidRDefault="00B145A2" w:rsidP="00B145A2">
    <w:pPr>
      <w:pStyle w:val="Footer"/>
      <w:tabs>
        <w:tab w:val="clear" w:pos="9360"/>
        <w:tab w:val="right" w:pos="10080"/>
      </w:tabs>
      <w:spacing w:before="120"/>
      <w:jc w:val="right"/>
      <w:rPr>
        <w:rFonts w:ascii="Franklin Gothic Book" w:hAnsi="Franklin Gothic Book"/>
        <w:sz w:val="16"/>
      </w:rPr>
    </w:pPr>
    <w:r w:rsidRPr="00CA0189">
      <w:rPr>
        <w:rFonts w:ascii="Franklin Gothic Book" w:hAnsi="Franklin Gothic Book"/>
        <w:sz w:val="16"/>
      </w:rPr>
      <w:fldChar w:fldCharType="begin"/>
    </w:r>
    <w:r w:rsidRPr="00CA0189">
      <w:rPr>
        <w:rFonts w:ascii="Franklin Gothic Book" w:hAnsi="Franklin Gothic Book"/>
        <w:sz w:val="16"/>
      </w:rPr>
      <w:instrText xml:space="preserve"> PAGE   \* MERGEFORMAT </w:instrText>
    </w:r>
    <w:r w:rsidRPr="00CA0189">
      <w:rPr>
        <w:rFonts w:ascii="Franklin Gothic Book" w:hAnsi="Franklin Gothic Book"/>
        <w:sz w:val="16"/>
      </w:rPr>
      <w:fldChar w:fldCharType="separate"/>
    </w:r>
    <w:r w:rsidR="00FA37AE">
      <w:rPr>
        <w:rFonts w:ascii="Franklin Gothic Book" w:hAnsi="Franklin Gothic Book"/>
        <w:noProof/>
        <w:sz w:val="16"/>
      </w:rPr>
      <w:t>1</w:t>
    </w:r>
    <w:r w:rsidRPr="00CA0189">
      <w:rPr>
        <w:rFonts w:ascii="Franklin Gothic Book" w:hAnsi="Franklin Gothic Book"/>
        <w:noProof/>
        <w:sz w:val="16"/>
      </w:rPr>
      <w:fldChar w:fldCharType="end"/>
    </w:r>
  </w:p>
  <w:p w:rsidR="00B145A2" w:rsidRPr="009F0880" w:rsidRDefault="00B145A2" w:rsidP="00B145A2">
    <w:pPr>
      <w:pStyle w:val="ContactHeader"/>
      <w:spacing w:before="0"/>
      <w:ind w:left="6840"/>
    </w:pPr>
    <w:r w:rsidRPr="001A1C9C">
      <w:rPr>
        <w:rFonts w:ascii="Franklin Gothic Book" w:hAnsi="Franklin Gothic Book"/>
        <w:b/>
        <w:noProof/>
        <w:color w:val="23335E"/>
        <w:sz w:val="90"/>
        <w:szCs w:val="90"/>
        <w:vertAlign w:val="subscript"/>
      </w:rPr>
      <mc:AlternateContent>
        <mc:Choice Requires="wps">
          <w:drawing>
            <wp:anchor distT="0" distB="0" distL="114300" distR="114300" simplePos="0" relativeHeight="251676672" behindDoc="0" locked="0" layoutInCell="1" allowOverlap="1" wp14:anchorId="7E149FF5" wp14:editId="78498764">
              <wp:simplePos x="0" y="0"/>
              <wp:positionH relativeFrom="margin">
                <wp:posOffset>2540</wp:posOffset>
              </wp:positionH>
              <wp:positionV relativeFrom="paragraph">
                <wp:posOffset>15875</wp:posOffset>
              </wp:positionV>
              <wp:extent cx="6400800" cy="11430"/>
              <wp:effectExtent l="0" t="0" r="19050" b="26670"/>
              <wp:wrapNone/>
              <wp:docPr id="4" name="Straight Connector 4" descr="Footer Divider" title="Footer Divider"/>
              <wp:cNvGraphicFramePr/>
              <a:graphic xmlns:a="http://schemas.openxmlformats.org/drawingml/2006/main">
                <a:graphicData uri="http://schemas.microsoft.com/office/word/2010/wordprocessingShape">
                  <wps:wsp>
                    <wps:cNvCnPr/>
                    <wps:spPr>
                      <a:xfrm flipV="1">
                        <a:off x="0" y="0"/>
                        <a:ext cx="6400800" cy="1143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6AD64" id="Straight Connector 4" o:spid="_x0000_s1026" alt="Title: Footer Divider - Description: Footer Divider"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25pt" to="50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">
              <v:stroke opacity="19532f" joinstyle="miter"/>
              <w10:wrap anchorx="margin"/>
            </v:line>
          </w:pict>
        </mc:Fallback>
      </mc:AlternateContent>
    </w:r>
    <w:r w:rsidRPr="001A1C9C">
      <w:rPr>
        <w:rFonts w:ascii="Franklin Gothic Book" w:hAnsi="Franklin Gothic Book"/>
        <w:b/>
        <w:noProof/>
        <w:color w:val="23335E"/>
        <w:sz w:val="90"/>
        <w:szCs w:val="90"/>
        <w:vertAlign w:val="subscript"/>
      </w:rPr>
      <w:drawing>
        <wp:anchor distT="0" distB="0" distL="114300" distR="114300" simplePos="0" relativeHeight="251675648" behindDoc="1" locked="0" layoutInCell="1" allowOverlap="1" wp14:anchorId="37DBFE3D" wp14:editId="0DB54E31">
          <wp:simplePos x="0" y="0"/>
          <wp:positionH relativeFrom="column">
            <wp:posOffset>0</wp:posOffset>
          </wp:positionH>
          <wp:positionV relativeFrom="paragraph">
            <wp:posOffset>135890</wp:posOffset>
          </wp:positionV>
          <wp:extent cx="4210050" cy="789305"/>
          <wp:effectExtent l="0" t="0" r="0" b="0"/>
          <wp:wrapSquare wrapText="bothSides"/>
          <wp:docPr id="2" name="Picture 2" descr="Footer - Logo and Creative Commons Logo" title="Footer - Logo and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1">
                    <a:extLst>
                      <a:ext uri="{28A0092B-C50C-407E-A947-70E740481C1C}">
                        <a14:useLocalDpi xmlns:a14="http://schemas.microsoft.com/office/drawing/2010/main" val="0"/>
                      </a:ext>
                    </a:extLst>
                  </a:blip>
                  <a:srcRect t="16183" r="33960"/>
                  <a:stretch/>
                </pic:blipFill>
                <pic:spPr bwMode="auto">
                  <a:xfrm>
                    <a:off x="0" y="0"/>
                    <a:ext cx="4210050"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0880">
      <w:t>CONTACT INFORMATION</w:t>
    </w:r>
  </w:p>
  <w:p w:rsidR="00B145A2" w:rsidRPr="007A7C5F" w:rsidRDefault="00DB3803" w:rsidP="00B145A2">
    <w:pPr>
      <w:pStyle w:val="ContactBody"/>
      <w:ind w:left="6840"/>
      <w:rPr>
        <w:b/>
      </w:rPr>
    </w:pPr>
    <w:r>
      <w:rPr>
        <w:b/>
      </w:rPr>
      <w:t>Beth Gordon</w:t>
    </w:r>
  </w:p>
  <w:p w:rsidR="00B145A2" w:rsidRPr="007A7C5F" w:rsidRDefault="00DB3803" w:rsidP="00B145A2">
    <w:pPr>
      <w:pStyle w:val="ContactBody"/>
      <w:ind w:left="6840"/>
    </w:pPr>
    <w:r>
      <w:t xml:space="preserve">Executive Assistant </w:t>
    </w:r>
  </w:p>
  <w:p w:rsidR="00B145A2" w:rsidRPr="00FD3C57" w:rsidRDefault="00B145A2" w:rsidP="00FD3C57">
    <w:pPr>
      <w:pStyle w:val="ContactBody"/>
    </w:pPr>
    <w:proofErr w:type="gramStart"/>
    <w:r w:rsidRPr="00FD3C57">
      <w:t>p</w:t>
    </w:r>
    <w:proofErr w:type="gramEnd"/>
    <w:r w:rsidRPr="00FD3C57">
      <w:t>:  360-704-4</w:t>
    </w:r>
    <w:r w:rsidR="00DB3803">
      <w:t>3</w:t>
    </w:r>
    <w:r w:rsidRPr="00FD3C57">
      <w:t>0</w:t>
    </w:r>
    <w:r w:rsidR="00DB3803">
      <w:t>9</w:t>
    </w:r>
  </w:p>
  <w:p w:rsidR="004E7E3F" w:rsidRPr="00FD3C57" w:rsidRDefault="00B145A2" w:rsidP="00FD3C57">
    <w:pPr>
      <w:pStyle w:val="ContactBody"/>
    </w:pPr>
    <w:proofErr w:type="gramStart"/>
    <w:r w:rsidRPr="00FD3C57">
      <w:t>e</w:t>
    </w:r>
    <w:proofErr w:type="gramEnd"/>
    <w:r w:rsidRPr="00FD3C57">
      <w:t xml:space="preserve">:  </w:t>
    </w:r>
    <w:hyperlink r:id="rId2" w:history="1">
      <w:r w:rsidR="00DB3803" w:rsidRPr="00D37CB9">
        <w:rPr>
          <w:rStyle w:val="Hyperlink"/>
        </w:rPr>
        <w:t>bgordon@sbctc.edu</w:t>
      </w:r>
    </w:hyperlink>
    <w:r w:rsidR="00DB380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3F" w:rsidRPr="00DE70B5" w:rsidRDefault="004E7E3F" w:rsidP="00DE70B5">
    <w:pPr>
      <w:pStyle w:val="BodyCopy"/>
      <w:tabs>
        <w:tab w:val="left" w:pos="3123"/>
      </w:tabs>
      <w:jc w:val="right"/>
      <w:rPr>
        <w:sz w:val="16"/>
      </w:rPr>
    </w:pPr>
    <w:r w:rsidRPr="002E6E4A">
      <w:rPr>
        <w:sz w:val="20"/>
      </w:rPr>
      <w:fldChar w:fldCharType="begin"/>
    </w:r>
    <w:r w:rsidRPr="002E6E4A">
      <w:rPr>
        <w:sz w:val="20"/>
      </w:rPr>
      <w:instrText xml:space="preserve"> PAGE   \* MERGEFORMAT </w:instrText>
    </w:r>
    <w:r w:rsidRPr="002E6E4A">
      <w:rPr>
        <w:sz w:val="20"/>
      </w:rPr>
      <w:fldChar w:fldCharType="separate"/>
    </w:r>
    <w:r w:rsidR="00FA37AE">
      <w:rPr>
        <w:noProof/>
        <w:sz w:val="20"/>
      </w:rPr>
      <w:t>2</w:t>
    </w:r>
    <w:r w:rsidRPr="002E6E4A">
      <w:rPr>
        <w:noProof/>
        <w:sz w:val="20"/>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73600" behindDoc="0" locked="0" layoutInCell="1" allowOverlap="1" wp14:anchorId="745F2B54" wp14:editId="020E39B1">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381DD" id="Straight Connector 8" o:spid="_x0000_s1026" alt="Title: Footer Divider - Description: Footer Divider"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CD5PlJ/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46" w:rsidRPr="00DE70B5" w:rsidRDefault="00A21D46"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4E7E3F">
      <w:rPr>
        <w:noProof/>
        <w:sz w:val="16"/>
      </w:rPr>
      <w:t>2</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65408" behindDoc="0" locked="0" layoutInCell="1" allowOverlap="1" wp14:anchorId="61B8771A" wp14:editId="7CBE0F09">
              <wp:simplePos x="0" y="0"/>
              <wp:positionH relativeFrom="margin">
                <wp:posOffset>2540</wp:posOffset>
              </wp:positionH>
              <wp:positionV relativeFrom="paragraph">
                <wp:posOffset>294310</wp:posOffset>
              </wp:positionV>
              <wp:extent cx="6400800" cy="0"/>
              <wp:effectExtent l="0" t="0" r="19050" b="19050"/>
              <wp:wrapNone/>
              <wp:docPr id="6" name="Straight Connector 6"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DEAAC" id="Straight Connector 6" o:spid="_x0000_s1026" alt="Title: Footer Divider - Description: Footer Divider"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D02RH4/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7" w:rsidRPr="00FD3C57" w:rsidRDefault="006E0677" w:rsidP="00FD3C57">
    <w:pPr>
      <w:pStyle w:val="ContactBod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BC" w:rsidRDefault="00AC28BC" w:rsidP="00D64448">
      <w:pPr>
        <w:spacing w:after="0" w:line="240" w:lineRule="auto"/>
      </w:pPr>
      <w:r>
        <w:separator/>
      </w:r>
    </w:p>
    <w:p w:rsidR="00AC28BC" w:rsidRDefault="00AC28BC"/>
  </w:footnote>
  <w:footnote w:type="continuationSeparator" w:id="0">
    <w:p w:rsidR="00AC28BC" w:rsidRDefault="00AC28BC" w:rsidP="00D64448">
      <w:pPr>
        <w:spacing w:after="0" w:line="240" w:lineRule="auto"/>
      </w:pPr>
      <w:r>
        <w:continuationSeparator/>
      </w:r>
    </w:p>
    <w:p w:rsidR="00AC28BC" w:rsidRDefault="00AC28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3F" w:rsidRPr="006C6003" w:rsidRDefault="00AC28BC" w:rsidP="00A21D46">
    <w:pPr>
      <w:pStyle w:val="Subpageheading"/>
    </w:pPr>
    <w:sdt>
      <w:sdtPr>
        <w:alias w:val="Title"/>
        <w:tag w:val=""/>
        <w:id w:val="-1614737763"/>
        <w:showingPlcHdr/>
        <w:dataBinding w:prefixMappings="xmlns:ns0='http://purl.org/dc/elements/1.1/' xmlns:ns1='http://schemas.openxmlformats.org/package/2006/metadata/core-properties' " w:xpath="/ns1:coreProperties[1]/ns0:title[1]" w:storeItemID="{6C3C8BC8-F283-45AE-878A-BAB7291924A1}"/>
        <w:text/>
      </w:sdtPr>
      <w:sdtEndPr/>
      <w:sdtContent>
        <w:r w:rsidR="00755B9B">
          <w:t xml:space="preserve">     </w:t>
        </w:r>
      </w:sdtContent>
    </w:sdt>
  </w:p>
  <w:p w:rsidR="004E7E3F" w:rsidRDefault="004E7E3F">
    <w:pPr>
      <w:pStyle w:val="Header"/>
    </w:pPr>
    <w:r>
      <w:rPr>
        <w:noProof/>
      </w:rPr>
      <w:drawing>
        <wp:inline distT="0" distB="0" distL="0" distR="0" wp14:anchorId="58784F22" wp14:editId="1A80B0BB">
          <wp:extent cx="6400800" cy="123190"/>
          <wp:effectExtent l="0" t="0" r="0" b="3810"/>
          <wp:docPr id="1" name="Picture 1" descr="Header - Color Bar" title="Header -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190"/>
                  </a:xfrm>
                  <a:prstGeom prst="rect">
                    <a:avLst/>
                  </a:prstGeom>
                </pic:spPr>
              </pic:pic>
            </a:graphicData>
          </a:graphic>
        </wp:inline>
      </w:drawing>
    </w:r>
  </w:p>
  <w:p w:rsidR="004E7E3F" w:rsidRPr="0008488D" w:rsidRDefault="004E7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2170C"/>
    <w:multiLevelType w:val="multilevel"/>
    <w:tmpl w:val="9484F8F4"/>
    <w:lvl w:ilvl="0">
      <w:start w:val="1"/>
      <w:numFmt w:val="bullet"/>
      <w:pStyle w:val="Bullets"/>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6" w15:restartNumberingAfterBreak="0">
    <w:nsid w:val="7C29131B"/>
    <w:multiLevelType w:val="hybridMultilevel"/>
    <w:tmpl w:val="715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3"/>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03"/>
    <w:rsid w:val="00012EA5"/>
    <w:rsid w:val="00036E26"/>
    <w:rsid w:val="000868B6"/>
    <w:rsid w:val="000A4801"/>
    <w:rsid w:val="000C444C"/>
    <w:rsid w:val="000F2BBF"/>
    <w:rsid w:val="0014261F"/>
    <w:rsid w:val="00164E17"/>
    <w:rsid w:val="001A1C9C"/>
    <w:rsid w:val="001B5788"/>
    <w:rsid w:val="001C2604"/>
    <w:rsid w:val="001E077F"/>
    <w:rsid w:val="002105CE"/>
    <w:rsid w:val="002914F5"/>
    <w:rsid w:val="002976DE"/>
    <w:rsid w:val="002D265D"/>
    <w:rsid w:val="002E6E4A"/>
    <w:rsid w:val="003117C1"/>
    <w:rsid w:val="00312DEC"/>
    <w:rsid w:val="00327112"/>
    <w:rsid w:val="00340F58"/>
    <w:rsid w:val="0036550E"/>
    <w:rsid w:val="003701C4"/>
    <w:rsid w:val="003719B5"/>
    <w:rsid w:val="00380DEC"/>
    <w:rsid w:val="003C49C5"/>
    <w:rsid w:val="003D1158"/>
    <w:rsid w:val="003D65CF"/>
    <w:rsid w:val="004045AA"/>
    <w:rsid w:val="0041760F"/>
    <w:rsid w:val="00432500"/>
    <w:rsid w:val="00433030"/>
    <w:rsid w:val="00451EEE"/>
    <w:rsid w:val="004878A2"/>
    <w:rsid w:val="004C2361"/>
    <w:rsid w:val="004C44FC"/>
    <w:rsid w:val="004E7E3F"/>
    <w:rsid w:val="00540B73"/>
    <w:rsid w:val="00586206"/>
    <w:rsid w:val="00586CD0"/>
    <w:rsid w:val="00595F16"/>
    <w:rsid w:val="005C002F"/>
    <w:rsid w:val="005F1687"/>
    <w:rsid w:val="006100A9"/>
    <w:rsid w:val="00611992"/>
    <w:rsid w:val="00621AAE"/>
    <w:rsid w:val="00661E39"/>
    <w:rsid w:val="00666EC1"/>
    <w:rsid w:val="0068247B"/>
    <w:rsid w:val="006879EF"/>
    <w:rsid w:val="006C65EC"/>
    <w:rsid w:val="006D1F24"/>
    <w:rsid w:val="006E0677"/>
    <w:rsid w:val="006F464E"/>
    <w:rsid w:val="00713BDA"/>
    <w:rsid w:val="00755B9B"/>
    <w:rsid w:val="007806D3"/>
    <w:rsid w:val="007A7C5F"/>
    <w:rsid w:val="008019BB"/>
    <w:rsid w:val="00815B6B"/>
    <w:rsid w:val="0083490B"/>
    <w:rsid w:val="00860992"/>
    <w:rsid w:val="00870B65"/>
    <w:rsid w:val="009049B6"/>
    <w:rsid w:val="00907334"/>
    <w:rsid w:val="009114B0"/>
    <w:rsid w:val="00923EE4"/>
    <w:rsid w:val="009247AF"/>
    <w:rsid w:val="00954694"/>
    <w:rsid w:val="0099254F"/>
    <w:rsid w:val="009B1963"/>
    <w:rsid w:val="009D3628"/>
    <w:rsid w:val="009D6930"/>
    <w:rsid w:val="009F0880"/>
    <w:rsid w:val="00A1312E"/>
    <w:rsid w:val="00A17D9C"/>
    <w:rsid w:val="00A21D46"/>
    <w:rsid w:val="00A96492"/>
    <w:rsid w:val="00AB27E7"/>
    <w:rsid w:val="00AC28BC"/>
    <w:rsid w:val="00AD6745"/>
    <w:rsid w:val="00AF3004"/>
    <w:rsid w:val="00B11D55"/>
    <w:rsid w:val="00B145A2"/>
    <w:rsid w:val="00B34351"/>
    <w:rsid w:val="00B64335"/>
    <w:rsid w:val="00BA595C"/>
    <w:rsid w:val="00BF3BDE"/>
    <w:rsid w:val="00C04EB1"/>
    <w:rsid w:val="00C22BEA"/>
    <w:rsid w:val="00C241DC"/>
    <w:rsid w:val="00C36160"/>
    <w:rsid w:val="00C760C2"/>
    <w:rsid w:val="00CA0189"/>
    <w:rsid w:val="00CF5351"/>
    <w:rsid w:val="00D070C8"/>
    <w:rsid w:val="00D14C99"/>
    <w:rsid w:val="00D47C62"/>
    <w:rsid w:val="00D5393D"/>
    <w:rsid w:val="00D60E8D"/>
    <w:rsid w:val="00D64448"/>
    <w:rsid w:val="00D77370"/>
    <w:rsid w:val="00DB3803"/>
    <w:rsid w:val="00DC4628"/>
    <w:rsid w:val="00DE3FAA"/>
    <w:rsid w:val="00E033C7"/>
    <w:rsid w:val="00E03586"/>
    <w:rsid w:val="00E10B81"/>
    <w:rsid w:val="00E35C8C"/>
    <w:rsid w:val="00E73F14"/>
    <w:rsid w:val="00EB7869"/>
    <w:rsid w:val="00F03808"/>
    <w:rsid w:val="00F42C10"/>
    <w:rsid w:val="00F5782D"/>
    <w:rsid w:val="00F74B15"/>
    <w:rsid w:val="00F95763"/>
    <w:rsid w:val="00FA37AE"/>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64D4C7-D9BB-4665-A587-47C23D4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65EC"/>
  </w:style>
  <w:style w:type="paragraph" w:styleId="Heading1">
    <w:name w:val="heading 1"/>
    <w:basedOn w:val="Normal"/>
    <w:next w:val="Normal"/>
    <w:link w:val="Heading1Char"/>
    <w:uiPriority w:val="9"/>
    <w:qFormat/>
    <w:rsid w:val="00E35C8C"/>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E35C8C"/>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E35C8C"/>
    <w:pPr>
      <w:outlineLvl w:val="2"/>
    </w:pPr>
    <w:rPr>
      <w:sz w:val="24"/>
    </w:rPr>
  </w:style>
  <w:style w:type="paragraph" w:styleId="Heading4">
    <w:name w:val="heading 4"/>
    <w:aliases w:val="Date and Brief No"/>
    <w:basedOn w:val="Date-Rightaligned"/>
    <w:next w:val="Normal"/>
    <w:link w:val="Heading4Char"/>
    <w:uiPriority w:val="9"/>
    <w:rsid w:val="00E35C8C"/>
    <w:pPr>
      <w:ind w:left="6930"/>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D9C"/>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A17D9C"/>
    <w:rPr>
      <w:sz w:val="20"/>
    </w:rPr>
  </w:style>
  <w:style w:type="paragraph" w:styleId="Footer">
    <w:name w:val="footer"/>
    <w:basedOn w:val="Normal"/>
    <w:link w:val="FooterChar"/>
    <w:uiPriority w:val="99"/>
    <w:rsid w:val="00A17D9C"/>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A17D9C"/>
    <w:rPr>
      <w:sz w:val="20"/>
    </w:rPr>
  </w:style>
  <w:style w:type="paragraph" w:customStyle="1" w:styleId="Date-Rightaligned">
    <w:name w:val="Date - Right aligned"/>
    <w:basedOn w:val="Normal"/>
    <w:uiPriority w:val="99"/>
    <w:qFormat/>
    <w:rsid w:val="00A96492"/>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2Char">
    <w:name w:val="Heading 2 Char"/>
    <w:basedOn w:val="DefaultParagraphFont"/>
    <w:link w:val="Heading2"/>
    <w:uiPriority w:val="9"/>
    <w:rsid w:val="00E35C8C"/>
    <w:rPr>
      <w:rFonts w:ascii="Franklin Gothic Medium" w:hAnsi="Franklin Gothic Medium" w:cs="SourceSansPro-Light"/>
      <w:color w:val="0071CE"/>
      <w:sz w:val="28"/>
      <w:szCs w:val="21"/>
    </w:rPr>
  </w:style>
  <w:style w:type="character" w:customStyle="1" w:styleId="ItalEmphasis">
    <w:name w:val="Ital Emphasis"/>
    <w:uiPriority w:val="99"/>
    <w:rsid w:val="00A17D9C"/>
    <w:rPr>
      <w:rFonts w:ascii="Franklin Gothic Book" w:hAnsi="Franklin Gothic Book"/>
      <w:i/>
      <w:iCs/>
    </w:rPr>
  </w:style>
  <w:style w:type="character" w:styleId="Strong">
    <w:name w:val="Strong"/>
    <w:uiPriority w:val="22"/>
    <w:semiHidden/>
    <w:rsid w:val="00D64448"/>
  </w:style>
  <w:style w:type="paragraph" w:customStyle="1" w:styleId="NoParagraphStyle">
    <w:name w:val="[No Paragraph Style]"/>
    <w:rsid w:val="004C2361"/>
    <w:pPr>
      <w:widowControl w:val="0"/>
      <w:autoSpaceDE w:val="0"/>
      <w:autoSpaceDN w:val="0"/>
      <w:adjustRightInd w:val="0"/>
      <w:textAlignment w:val="center"/>
    </w:pPr>
    <w:rPr>
      <w:rFonts w:ascii="Franklin Gothic Book" w:hAnsi="Franklin Gothic Book" w:cs="MinionPro-Regular"/>
      <w:color w:val="000000"/>
      <w:sz w:val="20"/>
      <w:szCs w:val="24"/>
    </w:rPr>
  </w:style>
  <w:style w:type="paragraph" w:customStyle="1" w:styleId="Contactcopy-9ptbottomright">
    <w:name w:val="Contact copy - 9pt (bottom right)"/>
    <w:basedOn w:val="NoParagraphStyle"/>
    <w:link w:val="Contactcopy-9ptbottomrightChar"/>
    <w:uiPriority w:val="99"/>
    <w:rsid w:val="00A17D9C"/>
    <w:pPr>
      <w:spacing w:after="90" w:line="140" w:lineRule="atLeast"/>
    </w:pPr>
    <w:rPr>
      <w:rFonts w:cs="SourceSansPro-Semibold"/>
      <w:spacing w:val="-4"/>
      <w:sz w:val="18"/>
      <w:szCs w:val="18"/>
    </w:rPr>
  </w:style>
  <w:style w:type="paragraph" w:customStyle="1" w:styleId="Header4-Contactinfo">
    <w:name w:val="Header 4 - Contact info"/>
    <w:basedOn w:val="NoParagraphStyle"/>
    <w:uiPriority w:val="99"/>
    <w:rsid w:val="00A17D9C"/>
    <w:pPr>
      <w:spacing w:after="90" w:line="340" w:lineRule="atLeast"/>
    </w:pPr>
    <w:rPr>
      <w:rFonts w:ascii="Franklin Gothic Medium" w:hAnsi="Franklin Gothic Medium" w:cs="SourceSansPro-Semibold"/>
      <w:color w:val="2C6FB7"/>
      <w:szCs w:val="20"/>
    </w:rPr>
  </w:style>
  <w:style w:type="character" w:customStyle="1" w:styleId="Contactname-BOLD">
    <w:name w:val="Contact name - BOLD"/>
    <w:uiPriority w:val="99"/>
    <w:rsid w:val="00A17D9C"/>
    <w:rPr>
      <w:rFonts w:ascii="Franklin Gothic Medium" w:hAnsi="Franklin Gothic Medium"/>
    </w:rPr>
  </w:style>
  <w:style w:type="character" w:styleId="Hyperlink">
    <w:name w:val="Hyperlink"/>
    <w:basedOn w:val="DefaultParagraphFont"/>
    <w:uiPriority w:val="99"/>
    <w:rsid w:val="00A17D9C"/>
    <w:rPr>
      <w:rFonts w:ascii="Franklin Gothic Book" w:hAnsi="Franklin Gothic Book"/>
      <w:color w:val="0563C1" w:themeColor="hyperlink"/>
      <w:u w:val="single"/>
    </w:rPr>
  </w:style>
  <w:style w:type="character" w:customStyle="1" w:styleId="Heading1Char">
    <w:name w:val="Heading 1 Char"/>
    <w:basedOn w:val="DefaultParagraphFont"/>
    <w:link w:val="Heading1"/>
    <w:uiPriority w:val="9"/>
    <w:rsid w:val="00E35C8C"/>
    <w:rPr>
      <w:rFonts w:ascii="Franklin Gothic Medium" w:hAnsi="Franklin Gothic Medium" w:cs="SourceSansPro-Bold"/>
      <w:b/>
      <w:bCs/>
      <w:caps/>
      <w:color w:val="173963"/>
      <w:sz w:val="40"/>
      <w:szCs w:val="40"/>
    </w:rPr>
  </w:style>
  <w:style w:type="paragraph" w:customStyle="1" w:styleId="BodyCopy3">
    <w:name w:val="Body Copy 3"/>
    <w:basedOn w:val="Normal"/>
    <w:link w:val="BodyCopy3Char"/>
    <w:semiHidden/>
    <w:rsid w:val="00AB27E7"/>
  </w:style>
  <w:style w:type="paragraph" w:customStyle="1" w:styleId="Bullets">
    <w:name w:val="Bullets"/>
    <w:basedOn w:val="Normal"/>
    <w:link w:val="BulletsChar"/>
    <w:qFormat/>
    <w:rsid w:val="002E6E4A"/>
    <w:pPr>
      <w:widowControl w:val="0"/>
      <w:numPr>
        <w:numId w:val="8"/>
      </w:numPr>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3Char">
    <w:name w:val="Body Copy 3 Char"/>
    <w:basedOn w:val="DefaultParagraphFont"/>
    <w:link w:val="BodyCopy3"/>
    <w:semiHidden/>
    <w:rsid w:val="00AB27E7"/>
    <w:rPr>
      <w:rFonts w:ascii="SourceSansPro-Light" w:hAnsi="SourceSansPro-Light" w:cs="SourceSansPro-Light"/>
      <w:color w:val="000000"/>
      <w:sz w:val="21"/>
      <w:szCs w:val="21"/>
    </w:rPr>
  </w:style>
  <w:style w:type="paragraph" w:customStyle="1" w:styleId="ItalicEmphasis">
    <w:name w:val="Italic Emphasis"/>
    <w:basedOn w:val="Normal"/>
    <w:link w:val="ItalicEmphasisChar"/>
    <w:semiHidden/>
    <w:rsid w:val="00AB27E7"/>
    <w:pPr>
      <w:widowControl w:val="0"/>
      <w:suppressAutoHyphens/>
      <w:autoSpaceDE w:val="0"/>
      <w:autoSpaceDN w:val="0"/>
      <w:adjustRightInd w:val="0"/>
      <w:spacing w:before="120" w:after="0" w:line="280" w:lineRule="atLeast"/>
      <w:textAlignment w:val="center"/>
    </w:pPr>
    <w:rPr>
      <w:rFonts w:ascii="Franklin Gothic Book" w:hAnsi="Franklin Gothic Book" w:cs="SourceSansPro-Light"/>
      <w:b/>
      <w:i/>
      <w:color w:val="000000"/>
      <w:sz w:val="20"/>
      <w:szCs w:val="21"/>
    </w:rPr>
  </w:style>
  <w:style w:type="character" w:customStyle="1" w:styleId="BulletsChar">
    <w:name w:val="Bullets Char"/>
    <w:basedOn w:val="DefaultParagraphFont"/>
    <w:link w:val="Bullets"/>
    <w:rsid w:val="002E6E4A"/>
    <w:rPr>
      <w:rFonts w:ascii="Franklin Gothic Book" w:hAnsi="Franklin Gothic Book" w:cs="SourceSansPro-Light"/>
      <w:color w:val="000000"/>
      <w:szCs w:val="21"/>
    </w:rPr>
  </w:style>
  <w:style w:type="character" w:customStyle="1" w:styleId="ItalicEmphasisChar">
    <w:name w:val="Italic Emphasis Char"/>
    <w:basedOn w:val="DefaultParagraphFont"/>
    <w:link w:val="ItalicEmphasis"/>
    <w:semiHidden/>
    <w:rsid w:val="00AB27E7"/>
    <w:rPr>
      <w:rFonts w:ascii="Franklin Gothic Book" w:hAnsi="Franklin Gothic Book" w:cs="SourceSansPro-Light"/>
      <w:b/>
      <w:i/>
      <w:color w:val="000000"/>
      <w:sz w:val="20"/>
      <w:szCs w:val="21"/>
    </w:rPr>
  </w:style>
  <w:style w:type="paragraph" w:customStyle="1" w:styleId="BodyCopy">
    <w:name w:val="Body Copy"/>
    <w:basedOn w:val="Normal"/>
    <w:link w:val="BodyCopyChar"/>
    <w:qFormat/>
    <w:rsid w:val="002E6E4A"/>
    <w:pPr>
      <w:widowControl w:val="0"/>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Char">
    <w:name w:val="Body Copy Char"/>
    <w:basedOn w:val="DefaultParagraphFont"/>
    <w:link w:val="BodyCopy"/>
    <w:rsid w:val="002E6E4A"/>
    <w:rPr>
      <w:rFonts w:ascii="Franklin Gothic Book" w:hAnsi="Franklin Gothic Book" w:cs="SourceSansPro-Light"/>
      <w:color w:val="000000"/>
      <w:szCs w:val="21"/>
    </w:rPr>
  </w:style>
  <w:style w:type="paragraph" w:customStyle="1" w:styleId="FeaturedQuote">
    <w:name w:val="Featured Quote"/>
    <w:basedOn w:val="Normal"/>
    <w:link w:val="FeaturedQuoteChar"/>
    <w:qFormat/>
    <w:rsid w:val="00661E39"/>
    <w:pPr>
      <w:suppressAutoHyphens/>
      <w:spacing w:line="280" w:lineRule="atLeast"/>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661E39"/>
    <w:rPr>
      <w:rFonts w:asciiTheme="majorHAnsi" w:hAnsiTheme="majorHAnsi"/>
      <w:i/>
      <w:color w:val="003764"/>
    </w:rPr>
  </w:style>
  <w:style w:type="paragraph" w:customStyle="1" w:styleId="ContactHeader">
    <w:name w:val="Contact Header"/>
    <w:basedOn w:val="Heading2"/>
    <w:link w:val="ContactHeaderChar"/>
    <w:qFormat/>
    <w:rsid w:val="00E35C8C"/>
    <w:rPr>
      <w:sz w:val="20"/>
    </w:rPr>
  </w:style>
  <w:style w:type="character" w:customStyle="1" w:styleId="ContactHeaderChar">
    <w:name w:val="Contact Header Char"/>
    <w:basedOn w:val="DefaultParagraphFont"/>
    <w:link w:val="ContactHeader"/>
    <w:rsid w:val="00E35C8C"/>
    <w:rPr>
      <w:rFonts w:ascii="Franklin Gothic Medium" w:hAnsi="Franklin Gothic Medium" w:cs="SourceSansPro-Light"/>
      <w:color w:val="0071CE"/>
      <w:sz w:val="20"/>
      <w:szCs w:val="21"/>
    </w:rPr>
  </w:style>
  <w:style w:type="paragraph" w:customStyle="1" w:styleId="ContactBody">
    <w:name w:val="Contact Body"/>
    <w:basedOn w:val="BasicParagraph"/>
    <w:link w:val="ContactBodyChar"/>
    <w:qFormat/>
    <w:rsid w:val="00E35C8C"/>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E35C8C"/>
    <w:rPr>
      <w:rFonts w:ascii="Franklin Gothic Book" w:hAnsi="Franklin Gothic Book" w:cs="Franklin Gothic Demi"/>
      <w:color w:val="000000"/>
      <w:spacing w:val="-3"/>
      <w:sz w:val="16"/>
      <w:szCs w:val="16"/>
    </w:rPr>
  </w:style>
  <w:style w:type="paragraph" w:customStyle="1" w:styleId="Subpageheading">
    <w:name w:val="Subpage heading"/>
    <w:basedOn w:val="Header"/>
    <w:link w:val="SubpageheadingChar"/>
    <w:qFormat/>
    <w:rsid w:val="00E35C8C"/>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E35C8C"/>
    <w:rPr>
      <w:rFonts w:ascii="Franklin Gothic Medium" w:hAnsi="Franklin Gothic Medium"/>
      <w:caps/>
      <w:color w:val="4472C4" w:themeColor="accent1"/>
      <w:sz w:val="24"/>
      <w:szCs w:val="24"/>
    </w:rPr>
  </w:style>
  <w:style w:type="character" w:customStyle="1" w:styleId="Contactcopy-9ptbottomrightChar">
    <w:name w:val="Contact copy - 9pt (bottom right) Char"/>
    <w:basedOn w:val="DefaultParagraphFont"/>
    <w:link w:val="Contactcopy-9ptbottomright"/>
    <w:uiPriority w:val="99"/>
    <w:rsid w:val="00A17D9C"/>
    <w:rPr>
      <w:rFonts w:ascii="Franklin Gothic Book" w:hAnsi="Franklin Gothic Book" w:cs="SourceSansPro-Semibold"/>
      <w:color w:val="000000"/>
      <w:spacing w:val="-4"/>
      <w:sz w:val="18"/>
      <w:szCs w:val="18"/>
    </w:rPr>
  </w:style>
  <w:style w:type="paragraph" w:customStyle="1" w:styleId="BasicParagraph">
    <w:name w:val="[Basic Paragraph]"/>
    <w:basedOn w:val="Normal"/>
    <w:uiPriority w:val="99"/>
    <w:semiHidden/>
    <w:rsid w:val="001A1C9C"/>
    <w:pPr>
      <w:autoSpaceDE w:val="0"/>
      <w:autoSpaceDN w:val="0"/>
      <w:adjustRightInd w:val="0"/>
      <w:spacing w:after="0" w:line="280" w:lineRule="atLeast"/>
      <w:textAlignment w:val="center"/>
    </w:pPr>
    <w:rPr>
      <w:rFonts w:ascii="Franklin Gothic Book" w:hAnsi="Franklin Gothic Book" w:cs="Franklin Gothic Book"/>
      <w:color w:val="000000"/>
      <w:sz w:val="20"/>
      <w:szCs w:val="20"/>
    </w:rPr>
  </w:style>
  <w:style w:type="character" w:customStyle="1" w:styleId="UnresolvedMention">
    <w:name w:val="Unresolved Mention"/>
    <w:basedOn w:val="DefaultParagraphFont"/>
    <w:uiPriority w:val="99"/>
    <w:semiHidden/>
    <w:unhideWhenUsed/>
    <w:rsid w:val="008019BB"/>
    <w:rPr>
      <w:color w:val="808080"/>
      <w:shd w:val="clear" w:color="auto" w:fill="E6E6E6"/>
    </w:rPr>
  </w:style>
  <w:style w:type="character" w:customStyle="1" w:styleId="Heading3Char">
    <w:name w:val="Heading 3 Char"/>
    <w:basedOn w:val="DefaultParagraphFont"/>
    <w:link w:val="Heading3"/>
    <w:uiPriority w:val="9"/>
    <w:rsid w:val="00E35C8C"/>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E35C8C"/>
    <w:rPr>
      <w:rFonts w:ascii="Franklin Gothic Medium" w:hAnsi="Franklin Gothic Medium" w:cs="SourceSansPro-Bold"/>
      <w:bCs/>
      <w:color w:val="6D6E71"/>
      <w:sz w:val="18"/>
      <w:szCs w:val="18"/>
    </w:rPr>
  </w:style>
  <w:style w:type="paragraph" w:styleId="NoSpacing">
    <w:name w:val="No Spacing"/>
    <w:uiPriority w:val="1"/>
    <w:qFormat/>
    <w:rsid w:val="00DB380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mailto:bgordon@sbctc.edu"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AAF94-7711-401A-83C0-24A93C0D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Gordon</dc:creator>
  <cp:keywords/>
  <dc:description/>
  <cp:lastModifiedBy>Ear, Sy</cp:lastModifiedBy>
  <cp:revision>2</cp:revision>
  <cp:lastPrinted>2018-01-10T18:00:00Z</cp:lastPrinted>
  <dcterms:created xsi:type="dcterms:W3CDTF">2019-10-09T22:35:00Z</dcterms:created>
  <dcterms:modified xsi:type="dcterms:W3CDTF">2019-10-09T22:35:00Z</dcterms:modified>
</cp:coreProperties>
</file>