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C" w:rsidRPr="00F8685A" w:rsidRDefault="00833C38" w:rsidP="00305EF1">
      <w:pPr>
        <w:spacing w:after="0"/>
        <w:rPr>
          <w:b/>
        </w:rPr>
      </w:pPr>
      <w:r w:rsidRPr="00F8685A">
        <w:rPr>
          <w:b/>
        </w:rPr>
        <w:t>2018 Bill Watch for Student Services</w:t>
      </w:r>
    </w:p>
    <w:p w:rsidR="00833C38" w:rsidRPr="00F8685A" w:rsidRDefault="00833C38" w:rsidP="00305EF1">
      <w:pPr>
        <w:spacing w:after="0"/>
      </w:pPr>
      <w:r w:rsidRPr="00F8685A">
        <w:t>Joe Holliday, SBCTC Director of Student Services</w:t>
      </w:r>
      <w:r w:rsidR="008B75EC">
        <w:t xml:space="preserve">, </w:t>
      </w:r>
      <w:r w:rsidR="001060F2" w:rsidRPr="00F8685A">
        <w:t xml:space="preserve">February </w:t>
      </w:r>
      <w:r w:rsidR="008B75EC">
        <w:t>9</w:t>
      </w:r>
      <w:r w:rsidR="001060F2" w:rsidRPr="00F8685A">
        <w:t xml:space="preserve">, 2018 </w:t>
      </w:r>
    </w:p>
    <w:p w:rsidR="00305EF1" w:rsidRPr="00F8685A" w:rsidRDefault="00305EF1" w:rsidP="00305EF1">
      <w:pPr>
        <w:spacing w:after="0"/>
      </w:pPr>
    </w:p>
    <w:p w:rsidR="009153EA" w:rsidRPr="009153EA" w:rsidRDefault="009153EA">
      <w:pPr>
        <w:rPr>
          <w:b/>
          <w:color w:val="FF0000"/>
        </w:rPr>
      </w:pPr>
      <w:r w:rsidRPr="009153EA">
        <w:rPr>
          <w:b/>
          <w:color w:val="FF0000"/>
        </w:rPr>
        <w:t>DO NOT DISTRIBUTE: FOR WSSSC USE ONLY</w:t>
      </w:r>
    </w:p>
    <w:p w:rsidR="00833C38" w:rsidRPr="00F8685A" w:rsidRDefault="00833C38">
      <w:pPr>
        <w:rPr>
          <w:b/>
        </w:rPr>
      </w:pPr>
      <w:r w:rsidRPr="00F8685A">
        <w:rPr>
          <w:b/>
        </w:rPr>
        <w:t>House Bills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309"/>
        <w:gridCol w:w="1351"/>
        <w:gridCol w:w="5125"/>
      </w:tblGrid>
      <w:tr w:rsidR="00882A2F" w:rsidRPr="00F8685A" w:rsidTr="008B75EC">
        <w:tc>
          <w:tcPr>
            <w:tcW w:w="1165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Bill</w:t>
            </w:r>
          </w:p>
        </w:tc>
        <w:tc>
          <w:tcPr>
            <w:tcW w:w="5309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Description</w:t>
            </w:r>
          </w:p>
        </w:tc>
        <w:tc>
          <w:tcPr>
            <w:tcW w:w="1351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Position</w:t>
            </w:r>
          </w:p>
        </w:tc>
        <w:tc>
          <w:tcPr>
            <w:tcW w:w="5125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Notes</w:t>
            </w:r>
            <w:r w:rsidR="005A543E" w:rsidRPr="00F8685A">
              <w:rPr>
                <w:b/>
              </w:rPr>
              <w:t>/Status</w:t>
            </w:r>
          </w:p>
        </w:tc>
      </w:tr>
      <w:tr w:rsidR="00882A2F" w:rsidRPr="00F8685A" w:rsidTr="008B75EC">
        <w:tc>
          <w:tcPr>
            <w:tcW w:w="1165" w:type="dxa"/>
          </w:tcPr>
          <w:p w:rsidR="00833C38" w:rsidRPr="00F8685A" w:rsidRDefault="00833C38">
            <w:r w:rsidRPr="00F8685A">
              <w:t>1169</w:t>
            </w:r>
          </w:p>
        </w:tc>
        <w:tc>
          <w:tcPr>
            <w:tcW w:w="5309" w:type="dxa"/>
          </w:tcPr>
          <w:p w:rsidR="00833C38" w:rsidRPr="00F8685A" w:rsidRDefault="00833C38">
            <w:r w:rsidRPr="00F8685A">
              <w:t>Student loan assistance. Requires CTCs to provide loan info to exiting students via template</w:t>
            </w:r>
          </w:p>
        </w:tc>
        <w:tc>
          <w:tcPr>
            <w:tcW w:w="1351" w:type="dxa"/>
          </w:tcPr>
          <w:p w:rsidR="00833C38" w:rsidRPr="00F8685A" w:rsidRDefault="00833C38">
            <w:r w:rsidRPr="00F8685A">
              <w:t>Neutral</w:t>
            </w:r>
          </w:p>
        </w:tc>
        <w:tc>
          <w:tcPr>
            <w:tcW w:w="5125" w:type="dxa"/>
          </w:tcPr>
          <w:p w:rsidR="00833C38" w:rsidRPr="00F8685A" w:rsidRDefault="000C6181" w:rsidP="00D05027">
            <w:r>
              <w:t xml:space="preserve">Voted </w:t>
            </w:r>
            <w:r w:rsidR="007A34CD" w:rsidRPr="00F8685A">
              <w:t>out of House, in Senate H</w:t>
            </w:r>
            <w:r w:rsidR="00D05027">
              <w:t>igher Ed</w:t>
            </w:r>
          </w:p>
        </w:tc>
      </w:tr>
      <w:tr w:rsidR="00882A2F" w:rsidRPr="00F8685A" w:rsidTr="008B75EC">
        <w:tc>
          <w:tcPr>
            <w:tcW w:w="1165" w:type="dxa"/>
          </w:tcPr>
          <w:p w:rsidR="00833C38" w:rsidRPr="00F8685A" w:rsidRDefault="00833C38">
            <w:r w:rsidRPr="00F8685A">
              <w:t>1293</w:t>
            </w:r>
          </w:p>
        </w:tc>
        <w:tc>
          <w:tcPr>
            <w:tcW w:w="5309" w:type="dxa"/>
          </w:tcPr>
          <w:p w:rsidR="00833C38" w:rsidRPr="00F8685A" w:rsidRDefault="00833C38">
            <w:r w:rsidRPr="00F8685A">
              <w:t>College Bound Scholarship. Removes parental approval requirement</w:t>
            </w:r>
          </w:p>
        </w:tc>
        <w:tc>
          <w:tcPr>
            <w:tcW w:w="1351" w:type="dxa"/>
          </w:tcPr>
          <w:p w:rsidR="00833C38" w:rsidRPr="00F8685A" w:rsidRDefault="00833C38">
            <w:r w:rsidRPr="00F8685A">
              <w:t>Neutral</w:t>
            </w:r>
          </w:p>
        </w:tc>
        <w:tc>
          <w:tcPr>
            <w:tcW w:w="5125" w:type="dxa"/>
          </w:tcPr>
          <w:p w:rsidR="00833C38" w:rsidRPr="00F8685A" w:rsidRDefault="000C6181" w:rsidP="000C6181">
            <w:r>
              <w:t>Voted</w:t>
            </w:r>
            <w:r w:rsidR="007A34CD" w:rsidRPr="00F8685A">
              <w:t xml:space="preserve"> out of House, in Senate H</w:t>
            </w:r>
            <w:r>
              <w:t>igher Ed</w:t>
            </w:r>
          </w:p>
        </w:tc>
      </w:tr>
      <w:tr w:rsidR="00882A2F" w:rsidRPr="00F8685A" w:rsidTr="008B75EC">
        <w:tc>
          <w:tcPr>
            <w:tcW w:w="1165" w:type="dxa"/>
          </w:tcPr>
          <w:p w:rsidR="00833C38" w:rsidRPr="00F8685A" w:rsidRDefault="00833C38">
            <w:r w:rsidRPr="00F8685A">
              <w:t>1488</w:t>
            </w:r>
          </w:p>
        </w:tc>
        <w:tc>
          <w:tcPr>
            <w:tcW w:w="5309" w:type="dxa"/>
          </w:tcPr>
          <w:p w:rsidR="00833C38" w:rsidRPr="00F8685A" w:rsidRDefault="00833C38">
            <w:r w:rsidRPr="00F8685A">
              <w:t>College Bound Scholarship and Opportunity Scholarship</w:t>
            </w:r>
            <w:r w:rsidR="000C6181">
              <w:t>: extends CBS/OS to presumed undocumented students</w:t>
            </w:r>
          </w:p>
        </w:tc>
        <w:tc>
          <w:tcPr>
            <w:tcW w:w="1351" w:type="dxa"/>
          </w:tcPr>
          <w:p w:rsidR="00833C38" w:rsidRPr="00F8685A" w:rsidRDefault="00833C38">
            <w:r w:rsidRPr="00F8685A">
              <w:t>Support</w:t>
            </w:r>
          </w:p>
        </w:tc>
        <w:tc>
          <w:tcPr>
            <w:tcW w:w="5125" w:type="dxa"/>
          </w:tcPr>
          <w:p w:rsidR="00833C38" w:rsidRPr="00F8685A" w:rsidRDefault="000C6181">
            <w:r>
              <w:t>P</w:t>
            </w:r>
            <w:r w:rsidR="007A34CD" w:rsidRPr="00F8685A">
              <w:t>assed out of Appropriations, in Rules</w:t>
            </w:r>
          </w:p>
        </w:tc>
      </w:tr>
      <w:tr w:rsidR="00882A2F" w:rsidRPr="00F8685A" w:rsidTr="008B75EC">
        <w:tc>
          <w:tcPr>
            <w:tcW w:w="1165" w:type="dxa"/>
          </w:tcPr>
          <w:p w:rsidR="00833C38" w:rsidRPr="00F8685A" w:rsidRDefault="00833C38">
            <w:r w:rsidRPr="00F8685A">
              <w:t>3SHB 1512</w:t>
            </w:r>
          </w:p>
        </w:tc>
        <w:tc>
          <w:tcPr>
            <w:tcW w:w="5309" w:type="dxa"/>
          </w:tcPr>
          <w:p w:rsidR="00833C38" w:rsidRPr="00F8685A" w:rsidRDefault="00833C38">
            <w:r w:rsidRPr="00F8685A">
              <w:t>SNG and CBS. Expands both by tweaking MFI eligibility</w:t>
            </w:r>
          </w:p>
        </w:tc>
        <w:tc>
          <w:tcPr>
            <w:tcW w:w="1351" w:type="dxa"/>
          </w:tcPr>
          <w:p w:rsidR="00833C38" w:rsidRPr="00F8685A" w:rsidRDefault="00833C38">
            <w:r w:rsidRPr="00F8685A">
              <w:t>Neutral</w:t>
            </w:r>
          </w:p>
        </w:tc>
        <w:tc>
          <w:tcPr>
            <w:tcW w:w="5125" w:type="dxa"/>
          </w:tcPr>
          <w:p w:rsidR="00833C38" w:rsidRPr="00F8685A" w:rsidRDefault="007A34CD">
            <w:r w:rsidRPr="00F8685A">
              <w:t>Passed out of Appropriations, in Rules</w:t>
            </w:r>
          </w:p>
        </w:tc>
      </w:tr>
      <w:tr w:rsidR="00882A2F" w:rsidRPr="00F8685A" w:rsidTr="008B75EC">
        <w:tc>
          <w:tcPr>
            <w:tcW w:w="1165" w:type="dxa"/>
          </w:tcPr>
          <w:p w:rsidR="00480458" w:rsidRPr="00F8685A" w:rsidRDefault="00480458">
            <w:r w:rsidRPr="00F8685A">
              <w:t>2386</w:t>
            </w:r>
          </w:p>
        </w:tc>
        <w:tc>
          <w:tcPr>
            <w:tcW w:w="5309" w:type="dxa"/>
          </w:tcPr>
          <w:p w:rsidR="00480458" w:rsidRPr="00F8685A" w:rsidRDefault="00480458">
            <w:r w:rsidRPr="00F8685A">
              <w:t>Room and Board for homeless CBS recipients. Requires CTCs to provide room and board at no cost</w:t>
            </w:r>
          </w:p>
        </w:tc>
        <w:tc>
          <w:tcPr>
            <w:tcW w:w="1351" w:type="dxa"/>
          </w:tcPr>
          <w:p w:rsidR="00480458" w:rsidRPr="00F8685A" w:rsidRDefault="00480458">
            <w:r w:rsidRPr="00F8685A">
              <w:t>Concerns</w:t>
            </w:r>
          </w:p>
        </w:tc>
        <w:tc>
          <w:tcPr>
            <w:tcW w:w="5125" w:type="dxa"/>
          </w:tcPr>
          <w:p w:rsidR="00480458" w:rsidRPr="00F8685A" w:rsidRDefault="000C6181">
            <w:r>
              <w:t>P</w:t>
            </w:r>
            <w:r w:rsidR="00395423" w:rsidRPr="00F8685A">
              <w:t>assed out of Appropriations, in Rules</w:t>
            </w:r>
          </w:p>
        </w:tc>
      </w:tr>
      <w:tr w:rsidR="00D86A60" w:rsidRPr="00F8685A" w:rsidTr="008B75EC">
        <w:tc>
          <w:tcPr>
            <w:tcW w:w="1165" w:type="dxa"/>
          </w:tcPr>
          <w:p w:rsidR="00D86A60" w:rsidRPr="00F8685A" w:rsidRDefault="00D86A60">
            <w:r w:rsidRPr="00F8685A">
              <w:t>2822</w:t>
            </w:r>
          </w:p>
        </w:tc>
        <w:tc>
          <w:tcPr>
            <w:tcW w:w="5309" w:type="dxa"/>
          </w:tcPr>
          <w:p w:rsidR="00D86A60" w:rsidRPr="00F8685A" w:rsidRDefault="00D86A60">
            <w:r w:rsidRPr="00F8685A">
              <w:t>Service animal misrepresentation</w:t>
            </w:r>
          </w:p>
        </w:tc>
        <w:tc>
          <w:tcPr>
            <w:tcW w:w="1351" w:type="dxa"/>
          </w:tcPr>
          <w:p w:rsidR="00D86A60" w:rsidRPr="00F8685A" w:rsidRDefault="00D86A60">
            <w:r w:rsidRPr="00F8685A">
              <w:t>Support</w:t>
            </w:r>
          </w:p>
        </w:tc>
        <w:tc>
          <w:tcPr>
            <w:tcW w:w="5125" w:type="dxa"/>
          </w:tcPr>
          <w:p w:rsidR="00D86A60" w:rsidRPr="00F8685A" w:rsidRDefault="000C6181">
            <w:r>
              <w:t>Voted out of House, in Senate</w:t>
            </w:r>
          </w:p>
        </w:tc>
      </w:tr>
      <w:tr w:rsidR="00882A2F" w:rsidRPr="00F8685A" w:rsidTr="008B75EC">
        <w:tc>
          <w:tcPr>
            <w:tcW w:w="1165" w:type="dxa"/>
          </w:tcPr>
          <w:p w:rsidR="00882A2F" w:rsidRPr="00F8685A" w:rsidRDefault="00882A2F">
            <w:r w:rsidRPr="00F8685A">
              <w:t>HJM 4016</w:t>
            </w:r>
          </w:p>
        </w:tc>
        <w:tc>
          <w:tcPr>
            <w:tcW w:w="5309" w:type="dxa"/>
          </w:tcPr>
          <w:p w:rsidR="00882A2F" w:rsidRPr="00F8685A" w:rsidRDefault="00882A2F">
            <w:r w:rsidRPr="00F8685A">
              <w:t>Asks Congress to codify DACA and freeze deportations</w:t>
            </w:r>
          </w:p>
        </w:tc>
        <w:tc>
          <w:tcPr>
            <w:tcW w:w="1351" w:type="dxa"/>
          </w:tcPr>
          <w:p w:rsidR="00882A2F" w:rsidRPr="00F8685A" w:rsidRDefault="00882A2F">
            <w:r w:rsidRPr="00F8685A">
              <w:t>Support</w:t>
            </w:r>
          </w:p>
        </w:tc>
        <w:tc>
          <w:tcPr>
            <w:tcW w:w="5125" w:type="dxa"/>
          </w:tcPr>
          <w:p w:rsidR="00882A2F" w:rsidRPr="00F8685A" w:rsidRDefault="00395423">
            <w:r w:rsidRPr="00F8685A">
              <w:t>Passed out of Judiciary, in Rules</w:t>
            </w:r>
          </w:p>
        </w:tc>
      </w:tr>
    </w:tbl>
    <w:p w:rsidR="00833C38" w:rsidRPr="00F8685A" w:rsidRDefault="00833C38"/>
    <w:p w:rsidR="00833C38" w:rsidRPr="00F8685A" w:rsidRDefault="00833C38">
      <w:pPr>
        <w:rPr>
          <w:b/>
        </w:rPr>
      </w:pPr>
      <w:bookmarkStart w:id="0" w:name="_GoBack"/>
      <w:bookmarkEnd w:id="0"/>
      <w:r w:rsidRPr="00F8685A">
        <w:rPr>
          <w:b/>
        </w:rPr>
        <w:t>Senate Bills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309"/>
        <w:gridCol w:w="1351"/>
        <w:gridCol w:w="5125"/>
      </w:tblGrid>
      <w:tr w:rsidR="00833C38" w:rsidRPr="00F8685A" w:rsidTr="008B75EC">
        <w:tc>
          <w:tcPr>
            <w:tcW w:w="1165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Bill</w:t>
            </w:r>
          </w:p>
        </w:tc>
        <w:tc>
          <w:tcPr>
            <w:tcW w:w="5309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Description</w:t>
            </w:r>
          </w:p>
        </w:tc>
        <w:tc>
          <w:tcPr>
            <w:tcW w:w="1351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Position</w:t>
            </w:r>
          </w:p>
        </w:tc>
        <w:tc>
          <w:tcPr>
            <w:tcW w:w="5125" w:type="dxa"/>
          </w:tcPr>
          <w:p w:rsidR="00833C38" w:rsidRPr="00F8685A" w:rsidRDefault="00833C38">
            <w:pPr>
              <w:rPr>
                <w:b/>
              </w:rPr>
            </w:pPr>
            <w:r w:rsidRPr="00F8685A">
              <w:rPr>
                <w:b/>
              </w:rPr>
              <w:t>Notes</w:t>
            </w:r>
          </w:p>
        </w:tc>
      </w:tr>
      <w:tr w:rsidR="00833C38" w:rsidRPr="00F8685A" w:rsidTr="008B75EC">
        <w:tc>
          <w:tcPr>
            <w:tcW w:w="1165" w:type="dxa"/>
          </w:tcPr>
          <w:p w:rsidR="00833C38" w:rsidRPr="00F8685A" w:rsidRDefault="00341A6F">
            <w:r w:rsidRPr="00F8685A">
              <w:t>5064</w:t>
            </w:r>
          </w:p>
        </w:tc>
        <w:tc>
          <w:tcPr>
            <w:tcW w:w="5309" w:type="dxa"/>
          </w:tcPr>
          <w:p w:rsidR="00833C38" w:rsidRPr="00F8685A" w:rsidRDefault="00341A6F">
            <w:r w:rsidRPr="00F8685A">
              <w:t>Student freedom of expression. Protects students and student media</w:t>
            </w:r>
          </w:p>
        </w:tc>
        <w:tc>
          <w:tcPr>
            <w:tcW w:w="1351" w:type="dxa"/>
          </w:tcPr>
          <w:p w:rsidR="00833C38" w:rsidRPr="00F8685A" w:rsidRDefault="00341A6F">
            <w:r w:rsidRPr="00F8685A">
              <w:t>Neutral</w:t>
            </w:r>
          </w:p>
        </w:tc>
        <w:tc>
          <w:tcPr>
            <w:tcW w:w="5125" w:type="dxa"/>
          </w:tcPr>
          <w:p w:rsidR="00833C38" w:rsidRPr="00F8685A" w:rsidRDefault="000C6181">
            <w:r>
              <w:t xml:space="preserve">Voted </w:t>
            </w:r>
            <w:r w:rsidR="0045469A" w:rsidRPr="00F8685A">
              <w:t>out of Senate, in House</w:t>
            </w:r>
            <w:r w:rsidR="00C369F2" w:rsidRPr="00F8685A">
              <w:t xml:space="preserve"> Judiciary</w:t>
            </w:r>
          </w:p>
        </w:tc>
      </w:tr>
      <w:tr w:rsidR="00833C38" w:rsidRPr="00F8685A" w:rsidTr="008B75EC">
        <w:tc>
          <w:tcPr>
            <w:tcW w:w="1165" w:type="dxa"/>
          </w:tcPr>
          <w:p w:rsidR="00833C38" w:rsidRPr="00F8685A" w:rsidRDefault="00341A6F">
            <w:r w:rsidRPr="00F8685A">
              <w:t>5074</w:t>
            </w:r>
          </w:p>
        </w:tc>
        <w:tc>
          <w:tcPr>
            <w:tcW w:w="5309" w:type="dxa"/>
          </w:tcPr>
          <w:p w:rsidR="00833C38" w:rsidRPr="00F8685A" w:rsidRDefault="00341A6F">
            <w:r w:rsidRPr="00F8685A">
              <w:t>Residency. Expands definition to include DACA-eligible</w:t>
            </w:r>
            <w:r w:rsidR="000C6181">
              <w:t>, effects SNG/CBS/OG eligibility</w:t>
            </w:r>
          </w:p>
        </w:tc>
        <w:tc>
          <w:tcPr>
            <w:tcW w:w="1351" w:type="dxa"/>
          </w:tcPr>
          <w:p w:rsidR="00833C38" w:rsidRPr="00F8685A" w:rsidRDefault="00341A6F">
            <w:r w:rsidRPr="00F8685A">
              <w:t>Support</w:t>
            </w:r>
          </w:p>
        </w:tc>
        <w:tc>
          <w:tcPr>
            <w:tcW w:w="5125" w:type="dxa"/>
          </w:tcPr>
          <w:p w:rsidR="00833C38" w:rsidRPr="00F8685A" w:rsidRDefault="000C6181" w:rsidP="000C6181">
            <w:r>
              <w:t>Voted out of Se</w:t>
            </w:r>
            <w:r w:rsidR="00395423" w:rsidRPr="00F8685A">
              <w:t>nate, in House H</w:t>
            </w:r>
            <w:r>
              <w:t>igher Ed</w:t>
            </w:r>
          </w:p>
        </w:tc>
      </w:tr>
      <w:tr w:rsidR="00833C38" w:rsidRPr="00F8685A" w:rsidTr="008B75EC">
        <w:tc>
          <w:tcPr>
            <w:tcW w:w="1165" w:type="dxa"/>
          </w:tcPr>
          <w:p w:rsidR="00833C38" w:rsidRPr="00F8685A" w:rsidRDefault="00341A6F">
            <w:r w:rsidRPr="00F8685A">
              <w:t>6029</w:t>
            </w:r>
          </w:p>
        </w:tc>
        <w:tc>
          <w:tcPr>
            <w:tcW w:w="5309" w:type="dxa"/>
          </w:tcPr>
          <w:p w:rsidR="00833C38" w:rsidRPr="00F8685A" w:rsidRDefault="00341A6F">
            <w:r w:rsidRPr="00F8685A">
              <w:t xml:space="preserve">Student Loan </w:t>
            </w:r>
            <w:proofErr w:type="spellStart"/>
            <w:r w:rsidRPr="00F8685A">
              <w:t>Ombuds</w:t>
            </w:r>
            <w:proofErr w:type="spellEnd"/>
          </w:p>
        </w:tc>
        <w:tc>
          <w:tcPr>
            <w:tcW w:w="1351" w:type="dxa"/>
          </w:tcPr>
          <w:p w:rsidR="00833C38" w:rsidRPr="00F8685A" w:rsidRDefault="00341A6F">
            <w:r w:rsidRPr="00F8685A">
              <w:t>Support</w:t>
            </w:r>
          </w:p>
        </w:tc>
        <w:tc>
          <w:tcPr>
            <w:tcW w:w="5125" w:type="dxa"/>
          </w:tcPr>
          <w:p w:rsidR="00833C38" w:rsidRPr="00F8685A" w:rsidRDefault="003E6FD4">
            <w:r>
              <w:t>P</w:t>
            </w:r>
            <w:r w:rsidR="00395423" w:rsidRPr="00F8685A">
              <w:t>assed out of W</w:t>
            </w:r>
            <w:r w:rsidR="00D05027">
              <w:t>ays</w:t>
            </w:r>
            <w:r w:rsidR="00395423" w:rsidRPr="00F8685A">
              <w:t xml:space="preserve"> &amp; M</w:t>
            </w:r>
            <w:r w:rsidR="00D05027">
              <w:t>eans</w:t>
            </w:r>
            <w:r w:rsidR="00395423" w:rsidRPr="00F8685A">
              <w:t>, in Rules</w:t>
            </w:r>
          </w:p>
        </w:tc>
      </w:tr>
      <w:tr w:rsidR="00833C38" w:rsidRPr="00F8685A" w:rsidTr="008B75EC">
        <w:tc>
          <w:tcPr>
            <w:tcW w:w="1165" w:type="dxa"/>
          </w:tcPr>
          <w:p w:rsidR="00833C38" w:rsidRPr="00F8685A" w:rsidRDefault="00341A6F">
            <w:r w:rsidRPr="00F8685A">
              <w:t>6262</w:t>
            </w:r>
          </w:p>
        </w:tc>
        <w:tc>
          <w:tcPr>
            <w:tcW w:w="5309" w:type="dxa"/>
          </w:tcPr>
          <w:p w:rsidR="00833C38" w:rsidRPr="00F8685A" w:rsidRDefault="00341A6F">
            <w:r w:rsidRPr="00F8685A">
              <w:t>Homeless student housing. Establishes a pilot program with 4 CTCs to house and support homeless students</w:t>
            </w:r>
          </w:p>
        </w:tc>
        <w:tc>
          <w:tcPr>
            <w:tcW w:w="1351" w:type="dxa"/>
          </w:tcPr>
          <w:p w:rsidR="00833C38" w:rsidRPr="00F8685A" w:rsidRDefault="00341A6F">
            <w:r w:rsidRPr="00F8685A">
              <w:t>Concerns</w:t>
            </w:r>
          </w:p>
        </w:tc>
        <w:tc>
          <w:tcPr>
            <w:tcW w:w="5125" w:type="dxa"/>
          </w:tcPr>
          <w:p w:rsidR="00833C38" w:rsidRPr="00F8685A" w:rsidRDefault="00D05027">
            <w:r>
              <w:t>P</w:t>
            </w:r>
            <w:r w:rsidR="007A34CD" w:rsidRPr="00F8685A">
              <w:t xml:space="preserve">assed </w:t>
            </w:r>
            <w:r>
              <w:t xml:space="preserve">out of W &amp; M, in </w:t>
            </w:r>
            <w:r w:rsidR="007A34CD" w:rsidRPr="00F8685A">
              <w:t>Rules</w:t>
            </w:r>
          </w:p>
        </w:tc>
      </w:tr>
      <w:tr w:rsidR="00833C38" w:rsidTr="008B75EC">
        <w:tc>
          <w:tcPr>
            <w:tcW w:w="1165" w:type="dxa"/>
          </w:tcPr>
          <w:p w:rsidR="00833C38" w:rsidRPr="00F8685A" w:rsidRDefault="00341A6F">
            <w:r w:rsidRPr="00F8685A">
              <w:t>6514</w:t>
            </w:r>
          </w:p>
        </w:tc>
        <w:tc>
          <w:tcPr>
            <w:tcW w:w="5309" w:type="dxa"/>
          </w:tcPr>
          <w:p w:rsidR="00833C38" w:rsidRPr="00F8685A" w:rsidRDefault="00F8685A">
            <w:r w:rsidRPr="00F8685A">
              <w:t xml:space="preserve">Suicide prevention </w:t>
            </w:r>
            <w:r w:rsidR="008B75EC">
              <w:t xml:space="preserve">and behavioral health. </w:t>
            </w:r>
            <w:proofErr w:type="spellStart"/>
            <w:r w:rsidRPr="00F8685A">
              <w:t>Dept</w:t>
            </w:r>
            <w:proofErr w:type="spellEnd"/>
            <w:r w:rsidR="008B75EC">
              <w:t xml:space="preserve"> of Health </w:t>
            </w:r>
            <w:r w:rsidRPr="00F8685A">
              <w:t>create</w:t>
            </w:r>
            <w:r w:rsidR="008B75EC">
              <w:t xml:space="preserve">s a web-based resource and </w:t>
            </w:r>
            <w:r w:rsidRPr="00F8685A">
              <w:t xml:space="preserve">grant program for suicide prevention, requiring first 6 grants to go to CTCs; adds reporting requirements, </w:t>
            </w:r>
            <w:proofErr w:type="spellStart"/>
            <w:r w:rsidRPr="00F8685A">
              <w:t>Dept</w:t>
            </w:r>
            <w:proofErr w:type="spellEnd"/>
            <w:r w:rsidRPr="00F8685A">
              <w:t xml:space="preserve"> of Health to create baseline data</w:t>
            </w:r>
          </w:p>
        </w:tc>
        <w:tc>
          <w:tcPr>
            <w:tcW w:w="1351" w:type="dxa"/>
          </w:tcPr>
          <w:p w:rsidR="00833C38" w:rsidRPr="00F8685A" w:rsidRDefault="00EF4FC8">
            <w:r w:rsidRPr="00F8685A">
              <w:t>Support</w:t>
            </w:r>
          </w:p>
        </w:tc>
        <w:tc>
          <w:tcPr>
            <w:tcW w:w="5125" w:type="dxa"/>
          </w:tcPr>
          <w:p w:rsidR="00833C38" w:rsidRDefault="00D05027">
            <w:r>
              <w:t>Voted out of Senate, in House</w:t>
            </w:r>
          </w:p>
        </w:tc>
      </w:tr>
    </w:tbl>
    <w:p w:rsidR="00833C38" w:rsidRDefault="00833C38" w:rsidP="00D05027"/>
    <w:sectPr w:rsidR="00833C38" w:rsidSect="008B75E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D1" w:rsidRDefault="00CD1DD1" w:rsidP="00EF4FC8">
      <w:pPr>
        <w:spacing w:after="0" w:line="240" w:lineRule="auto"/>
      </w:pPr>
      <w:r>
        <w:separator/>
      </w:r>
    </w:p>
  </w:endnote>
  <w:endnote w:type="continuationSeparator" w:id="0">
    <w:p w:rsidR="00CD1DD1" w:rsidRDefault="00CD1DD1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C8" w:rsidRDefault="00EF4FC8">
    <w:pPr>
      <w:pStyle w:val="Footer"/>
      <w:jc w:val="center"/>
    </w:pPr>
  </w:p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D1" w:rsidRDefault="00CD1DD1" w:rsidP="00EF4FC8">
      <w:pPr>
        <w:spacing w:after="0" w:line="240" w:lineRule="auto"/>
      </w:pPr>
      <w:r>
        <w:separator/>
      </w:r>
    </w:p>
  </w:footnote>
  <w:footnote w:type="continuationSeparator" w:id="0">
    <w:p w:rsidR="00CD1DD1" w:rsidRDefault="00CD1DD1" w:rsidP="00EF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8470C"/>
    <w:rsid w:val="000C6181"/>
    <w:rsid w:val="001060F2"/>
    <w:rsid w:val="00127313"/>
    <w:rsid w:val="0027072A"/>
    <w:rsid w:val="00305EF1"/>
    <w:rsid w:val="00341A6F"/>
    <w:rsid w:val="00395423"/>
    <w:rsid w:val="003E6FD4"/>
    <w:rsid w:val="0045469A"/>
    <w:rsid w:val="00480458"/>
    <w:rsid w:val="00524957"/>
    <w:rsid w:val="005A543E"/>
    <w:rsid w:val="007A34CD"/>
    <w:rsid w:val="00833C38"/>
    <w:rsid w:val="008646C9"/>
    <w:rsid w:val="00882A2F"/>
    <w:rsid w:val="008B75EC"/>
    <w:rsid w:val="009153EA"/>
    <w:rsid w:val="00AE71E3"/>
    <w:rsid w:val="00BF42B2"/>
    <w:rsid w:val="00C369F2"/>
    <w:rsid w:val="00CA044A"/>
    <w:rsid w:val="00CD1DD1"/>
    <w:rsid w:val="00D05027"/>
    <w:rsid w:val="00D86A60"/>
    <w:rsid w:val="00E4254A"/>
    <w:rsid w:val="00EF4FC8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300F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15</cp:revision>
  <cp:lastPrinted>2018-01-27T00:46:00Z</cp:lastPrinted>
  <dcterms:created xsi:type="dcterms:W3CDTF">2018-01-27T00:11:00Z</dcterms:created>
  <dcterms:modified xsi:type="dcterms:W3CDTF">2018-02-09T17:36:00Z</dcterms:modified>
</cp:coreProperties>
</file>