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EC3363" w14:textId="77777777" w:rsidR="00E72085" w:rsidRPr="00ED5B13" w:rsidRDefault="009F7F38" w:rsidP="00686EF1">
      <w:pPr>
        <w:pStyle w:val="Heading1"/>
        <w:spacing w:before="77" w:line="276" w:lineRule="auto"/>
        <w:ind w:left="2395" w:right="-30" w:hanging="1213"/>
        <w:jc w:val="center"/>
      </w:pPr>
      <w:r w:rsidRPr="00ED5B13">
        <w:rPr>
          <w:bCs w:val="0"/>
        </w:rPr>
        <w:t>MODEL</w:t>
      </w:r>
      <w:r w:rsidRPr="00ED5B13">
        <w:rPr>
          <w:b w:val="0"/>
          <w:bCs w:val="0"/>
        </w:rPr>
        <w:t xml:space="preserve"> </w:t>
      </w:r>
      <w:r w:rsidR="00597463" w:rsidRPr="00ED5B13">
        <w:t>CODE OF STUDENT CONDUCT</w:t>
      </w:r>
    </w:p>
    <w:p w14:paraId="207C105E" w14:textId="77777777" w:rsidR="00686EF1" w:rsidRPr="00ED5B13" w:rsidRDefault="00686EF1" w:rsidP="00686EF1">
      <w:pPr>
        <w:pStyle w:val="Heading1"/>
        <w:spacing w:before="77" w:line="276" w:lineRule="auto"/>
        <w:ind w:left="2395" w:right="-30" w:hanging="1213"/>
        <w:jc w:val="center"/>
      </w:pPr>
      <w:r w:rsidRPr="00ED5B13">
        <w:t>2024 Version</w:t>
      </w:r>
    </w:p>
    <w:p w14:paraId="528CB0DA" w14:textId="77777777" w:rsidR="004D6695" w:rsidRPr="00ED5B13" w:rsidRDefault="004D6695">
      <w:pPr>
        <w:rPr>
          <w:b/>
          <w:sz w:val="28"/>
          <w:szCs w:val="28"/>
        </w:rPr>
      </w:pPr>
    </w:p>
    <w:p w14:paraId="7A6978B4" w14:textId="77777777" w:rsidR="004D6695" w:rsidRPr="00ED5B13" w:rsidRDefault="004D6695" w:rsidP="00B02AE5">
      <w:pPr>
        <w:rPr>
          <w:b/>
          <w:sz w:val="28"/>
          <w:szCs w:val="28"/>
        </w:rPr>
      </w:pPr>
      <w:r w:rsidRPr="00ED5B13">
        <w:rPr>
          <w:b/>
          <w:sz w:val="28"/>
          <w:szCs w:val="28"/>
        </w:rPr>
        <w:t>WAC 132__-___-___ – AUTHORITY</w:t>
      </w:r>
    </w:p>
    <w:p w14:paraId="3B48859B" w14:textId="77777777" w:rsidR="004D6695" w:rsidRPr="00ED5B13" w:rsidRDefault="004D6695" w:rsidP="00B02AE5">
      <w:pPr>
        <w:rPr>
          <w:b/>
          <w:sz w:val="28"/>
          <w:szCs w:val="28"/>
        </w:rPr>
      </w:pPr>
    </w:p>
    <w:p w14:paraId="683A5AA8" w14:textId="4C7F7F24" w:rsidR="00374611" w:rsidRPr="00ED5B13" w:rsidRDefault="004D6695" w:rsidP="00B02AE5">
      <w:pPr>
        <w:rPr>
          <w:sz w:val="28"/>
          <w:szCs w:val="28"/>
        </w:rPr>
      </w:pPr>
      <w:r w:rsidRPr="00ED5B13">
        <w:rPr>
          <w:sz w:val="28"/>
          <w:szCs w:val="28"/>
        </w:rPr>
        <w:t>The _________ College board of trustees, acting pursuant to RCW </w:t>
      </w:r>
      <w:hyperlink r:id="rId7" w:history="1">
        <w:r w:rsidRPr="00ED5B13">
          <w:rPr>
            <w:rStyle w:val="Hyperlink"/>
            <w:bCs/>
            <w:sz w:val="28"/>
            <w:szCs w:val="28"/>
          </w:rPr>
          <w:t>28B.50.140</w:t>
        </w:r>
      </w:hyperlink>
      <w:r w:rsidRPr="00ED5B13">
        <w:rPr>
          <w:sz w:val="28"/>
          <w:szCs w:val="28"/>
        </w:rPr>
        <w:t xml:space="preserve">(14), delegates to the president of the college the authority to administer </w:t>
      </w:r>
      <w:r w:rsidR="00CA7DB7" w:rsidRPr="00ED5B13">
        <w:rPr>
          <w:sz w:val="28"/>
          <w:szCs w:val="28"/>
        </w:rPr>
        <w:t xml:space="preserve">student </w:t>
      </w:r>
      <w:r w:rsidRPr="00ED5B13">
        <w:rPr>
          <w:sz w:val="28"/>
          <w:szCs w:val="28"/>
        </w:rPr>
        <w:t>dis</w:t>
      </w:r>
      <w:r w:rsidR="00CA7DB7" w:rsidRPr="00ED5B13">
        <w:rPr>
          <w:sz w:val="28"/>
          <w:szCs w:val="28"/>
        </w:rPr>
        <w:t>ciplinary action. The president</w:t>
      </w:r>
      <w:r w:rsidRPr="00ED5B13">
        <w:rPr>
          <w:sz w:val="28"/>
          <w:szCs w:val="28"/>
        </w:rPr>
        <w:t xml:space="preserve"> is authorized to delegate or reassign any and all duties and responsibilities as set forth in this chapter as may be reasonably necessary. Administration of the disciplinary procedures is the responsibility of the vice president of </w:t>
      </w:r>
      <w:r w:rsidR="003E28CA" w:rsidRPr="00ED5B13">
        <w:rPr>
          <w:sz w:val="28"/>
          <w:szCs w:val="28"/>
        </w:rPr>
        <w:t>__________________</w:t>
      </w:r>
      <w:r w:rsidR="00F14EE5" w:rsidRPr="00ED5B13">
        <w:rPr>
          <w:sz w:val="28"/>
          <w:szCs w:val="28"/>
        </w:rPr>
        <w:t xml:space="preserve"> or their designee. Except in cases involving allegations of sex discrimination, including sex-based harassment, t</w:t>
      </w:r>
      <w:r w:rsidRPr="00ED5B13">
        <w:rPr>
          <w:sz w:val="28"/>
          <w:szCs w:val="28"/>
        </w:rPr>
        <w:t>he student conduct officer shall serve as the principal investigator and administrator for alleged violations of this code.</w:t>
      </w:r>
    </w:p>
    <w:p w14:paraId="21B4C696" w14:textId="77777777" w:rsidR="00374611" w:rsidRPr="00ED5B13" w:rsidRDefault="00374611">
      <w:pPr>
        <w:rPr>
          <w:sz w:val="28"/>
          <w:szCs w:val="28"/>
        </w:rPr>
      </w:pPr>
      <w:r w:rsidRPr="00ED5B13">
        <w:rPr>
          <w:sz w:val="28"/>
          <w:szCs w:val="28"/>
        </w:rPr>
        <w:br w:type="page"/>
      </w:r>
    </w:p>
    <w:p w14:paraId="2F331D05" w14:textId="77777777" w:rsidR="00374611" w:rsidRPr="00ED5B13" w:rsidRDefault="00374611" w:rsidP="00374611">
      <w:pPr>
        <w:pStyle w:val="Heading1"/>
        <w:ind w:right="-30"/>
      </w:pPr>
      <w:r w:rsidRPr="00ED5B13">
        <w:lastRenderedPageBreak/>
        <w:t xml:space="preserve">WAC 132_-___-___ </w:t>
      </w:r>
      <w:r w:rsidRPr="00ED5B13">
        <w:rPr>
          <w:b w:val="0"/>
        </w:rPr>
        <w:t xml:space="preserve">– </w:t>
      </w:r>
      <w:r w:rsidRPr="00ED5B13">
        <w:t>STATEMENT OF JURISDICTION</w:t>
      </w:r>
    </w:p>
    <w:p w14:paraId="56ED08F4" w14:textId="77777777" w:rsidR="00374611" w:rsidRPr="00ED5B13" w:rsidRDefault="00374611" w:rsidP="00374611">
      <w:pPr>
        <w:pStyle w:val="Heading1"/>
        <w:ind w:right="-30"/>
      </w:pPr>
    </w:p>
    <w:p w14:paraId="5E7D650F" w14:textId="32486ECE" w:rsidR="00374611" w:rsidRPr="00ED5B13" w:rsidRDefault="00374611" w:rsidP="00374611">
      <w:pPr>
        <w:pStyle w:val="ListParagraph"/>
        <w:numPr>
          <w:ilvl w:val="0"/>
          <w:numId w:val="15"/>
        </w:numPr>
        <w:tabs>
          <w:tab w:val="left" w:pos="840"/>
          <w:tab w:val="left" w:pos="841"/>
        </w:tabs>
        <w:spacing w:line="322" w:lineRule="exact"/>
        <w:ind w:right="-30"/>
        <w:rPr>
          <w:sz w:val="28"/>
          <w:szCs w:val="28"/>
        </w:rPr>
      </w:pPr>
      <w:r w:rsidRPr="00ED5B13">
        <w:rPr>
          <w:sz w:val="28"/>
          <w:szCs w:val="28"/>
        </w:rPr>
        <w:t>The stu</w:t>
      </w:r>
      <w:r w:rsidR="00E11325" w:rsidRPr="00ED5B13">
        <w:rPr>
          <w:sz w:val="28"/>
          <w:szCs w:val="28"/>
        </w:rPr>
        <w:t>dent conduct code shall apply to conduct by</w:t>
      </w:r>
      <w:r w:rsidRPr="00ED5B13">
        <w:rPr>
          <w:sz w:val="28"/>
          <w:szCs w:val="28"/>
        </w:rPr>
        <w:t xml:space="preserve"> student</w:t>
      </w:r>
      <w:r w:rsidR="00E11325" w:rsidRPr="00ED5B13">
        <w:rPr>
          <w:sz w:val="28"/>
          <w:szCs w:val="28"/>
        </w:rPr>
        <w:t>s or student groups</w:t>
      </w:r>
      <w:r w:rsidRPr="00ED5B13">
        <w:rPr>
          <w:sz w:val="28"/>
          <w:szCs w:val="28"/>
        </w:rPr>
        <w:t xml:space="preserve"> that</w:t>
      </w:r>
      <w:r w:rsidRPr="00ED5B13">
        <w:rPr>
          <w:spacing w:val="-18"/>
          <w:sz w:val="28"/>
          <w:szCs w:val="28"/>
        </w:rPr>
        <w:t xml:space="preserve"> </w:t>
      </w:r>
      <w:r w:rsidRPr="00ED5B13">
        <w:rPr>
          <w:sz w:val="28"/>
          <w:szCs w:val="28"/>
        </w:rPr>
        <w:t>occurs</w:t>
      </w:r>
      <w:r w:rsidR="00E11325" w:rsidRPr="00ED5B13">
        <w:rPr>
          <w:sz w:val="28"/>
          <w:szCs w:val="28"/>
        </w:rPr>
        <w:t>:</w:t>
      </w:r>
    </w:p>
    <w:p w14:paraId="1FCF9AE5" w14:textId="77777777" w:rsidR="00771321" w:rsidRPr="00ED5B13" w:rsidRDefault="00771321" w:rsidP="00771321">
      <w:pPr>
        <w:pStyle w:val="ListParagraph"/>
        <w:tabs>
          <w:tab w:val="left" w:pos="840"/>
          <w:tab w:val="left" w:pos="841"/>
        </w:tabs>
        <w:spacing w:line="322" w:lineRule="exact"/>
        <w:ind w:left="840" w:right="-30"/>
        <w:rPr>
          <w:sz w:val="28"/>
          <w:szCs w:val="28"/>
        </w:rPr>
      </w:pPr>
    </w:p>
    <w:p w14:paraId="0B9AEA49" w14:textId="7D975C46" w:rsidR="00374611" w:rsidRPr="00ED5B13" w:rsidRDefault="00E11325" w:rsidP="001E5B2D">
      <w:pPr>
        <w:pStyle w:val="ListParagraph"/>
        <w:numPr>
          <w:ilvl w:val="1"/>
          <w:numId w:val="15"/>
        </w:numPr>
        <w:tabs>
          <w:tab w:val="left" w:pos="1560"/>
          <w:tab w:val="left" w:pos="1561"/>
        </w:tabs>
        <w:spacing w:line="322" w:lineRule="exact"/>
        <w:ind w:left="1440" w:right="-29" w:hanging="720"/>
        <w:rPr>
          <w:sz w:val="28"/>
          <w:szCs w:val="28"/>
        </w:rPr>
      </w:pPr>
      <w:r w:rsidRPr="00ED5B13">
        <w:rPr>
          <w:sz w:val="28"/>
          <w:szCs w:val="28"/>
        </w:rPr>
        <w:t>O</w:t>
      </w:r>
      <w:r w:rsidR="00374611" w:rsidRPr="00ED5B13">
        <w:rPr>
          <w:sz w:val="28"/>
          <w:szCs w:val="28"/>
        </w:rPr>
        <w:t>n college</w:t>
      </w:r>
      <w:r w:rsidR="00374611" w:rsidRPr="00ED5B13">
        <w:rPr>
          <w:spacing w:val="-4"/>
          <w:sz w:val="28"/>
          <w:szCs w:val="28"/>
        </w:rPr>
        <w:t xml:space="preserve"> </w:t>
      </w:r>
      <w:r w:rsidR="00374611" w:rsidRPr="00ED5B13">
        <w:rPr>
          <w:sz w:val="28"/>
          <w:szCs w:val="28"/>
        </w:rPr>
        <w:t>premises;</w:t>
      </w:r>
    </w:p>
    <w:p w14:paraId="32BBF6BF" w14:textId="77777777" w:rsidR="001E5B2D" w:rsidRPr="00ED5B13" w:rsidRDefault="001E5B2D" w:rsidP="001E5B2D">
      <w:pPr>
        <w:pStyle w:val="ListParagraph"/>
        <w:tabs>
          <w:tab w:val="left" w:pos="1560"/>
          <w:tab w:val="left" w:pos="1561"/>
        </w:tabs>
        <w:spacing w:line="322" w:lineRule="exact"/>
        <w:ind w:left="1440" w:right="-29"/>
        <w:rPr>
          <w:sz w:val="28"/>
          <w:szCs w:val="28"/>
        </w:rPr>
      </w:pPr>
    </w:p>
    <w:p w14:paraId="511AB355" w14:textId="55B845B6" w:rsidR="00374611" w:rsidRPr="00ED5B13" w:rsidRDefault="00E11325" w:rsidP="001E5B2D">
      <w:pPr>
        <w:pStyle w:val="ListParagraph"/>
        <w:numPr>
          <w:ilvl w:val="1"/>
          <w:numId w:val="15"/>
        </w:numPr>
        <w:tabs>
          <w:tab w:val="left" w:pos="1560"/>
          <w:tab w:val="left" w:pos="1561"/>
        </w:tabs>
        <w:spacing w:before="2" w:line="322" w:lineRule="exact"/>
        <w:ind w:left="1440" w:right="-29" w:hanging="720"/>
        <w:rPr>
          <w:sz w:val="28"/>
          <w:szCs w:val="28"/>
        </w:rPr>
      </w:pPr>
      <w:r w:rsidRPr="00ED5B13">
        <w:rPr>
          <w:sz w:val="28"/>
          <w:szCs w:val="28"/>
        </w:rPr>
        <w:t>A</w:t>
      </w:r>
      <w:r w:rsidR="00374611" w:rsidRPr="00ED5B13">
        <w:rPr>
          <w:sz w:val="28"/>
          <w:szCs w:val="28"/>
        </w:rPr>
        <w:t>t or in connection with college</w:t>
      </w:r>
      <w:r w:rsidR="00002A6C" w:rsidRPr="00ED5B13">
        <w:rPr>
          <w:sz w:val="28"/>
          <w:szCs w:val="28"/>
        </w:rPr>
        <w:t xml:space="preserve"> programs or</w:t>
      </w:r>
      <w:r w:rsidR="00374611" w:rsidRPr="00ED5B13">
        <w:rPr>
          <w:sz w:val="28"/>
          <w:szCs w:val="28"/>
        </w:rPr>
        <w:t xml:space="preserve"> activities;</w:t>
      </w:r>
      <w:r w:rsidR="00374611" w:rsidRPr="00ED5B13">
        <w:rPr>
          <w:spacing w:val="-13"/>
          <w:sz w:val="28"/>
          <w:szCs w:val="28"/>
        </w:rPr>
        <w:t xml:space="preserve"> </w:t>
      </w:r>
      <w:r w:rsidR="00374611" w:rsidRPr="00ED5B13">
        <w:rPr>
          <w:sz w:val="28"/>
          <w:szCs w:val="28"/>
        </w:rPr>
        <w:t>or</w:t>
      </w:r>
    </w:p>
    <w:p w14:paraId="19573874" w14:textId="77777777" w:rsidR="001E5B2D" w:rsidRPr="00ED5B13" w:rsidRDefault="001E5B2D" w:rsidP="001E5B2D">
      <w:pPr>
        <w:pStyle w:val="ListParagraph"/>
        <w:tabs>
          <w:tab w:val="left" w:pos="1560"/>
          <w:tab w:val="left" w:pos="1561"/>
        </w:tabs>
        <w:spacing w:before="2" w:line="322" w:lineRule="exact"/>
        <w:ind w:left="1440" w:right="-29"/>
        <w:rPr>
          <w:sz w:val="28"/>
          <w:szCs w:val="28"/>
        </w:rPr>
      </w:pPr>
    </w:p>
    <w:p w14:paraId="085EA24B" w14:textId="4E08F7A3" w:rsidR="00374611" w:rsidRPr="00ED5B13" w:rsidRDefault="00DF568B" w:rsidP="001E5B2D">
      <w:pPr>
        <w:pStyle w:val="ListParagraph"/>
        <w:numPr>
          <w:ilvl w:val="1"/>
          <w:numId w:val="15"/>
        </w:numPr>
        <w:tabs>
          <w:tab w:val="left" w:pos="1560"/>
          <w:tab w:val="left" w:pos="1561"/>
        </w:tabs>
        <w:ind w:left="1440" w:right="-29" w:hanging="720"/>
        <w:rPr>
          <w:sz w:val="28"/>
          <w:szCs w:val="28"/>
        </w:rPr>
      </w:pPr>
      <w:r w:rsidRPr="00ED5B13">
        <w:rPr>
          <w:sz w:val="28"/>
          <w:szCs w:val="28"/>
        </w:rPr>
        <w:t>Off college premises</w:t>
      </w:r>
      <w:r w:rsidR="00002A6C" w:rsidRPr="00ED5B13">
        <w:rPr>
          <w:sz w:val="28"/>
          <w:szCs w:val="28"/>
        </w:rPr>
        <w:t xml:space="preserve">, if </w:t>
      </w:r>
      <w:r w:rsidR="00374611" w:rsidRPr="00ED5B13">
        <w:rPr>
          <w:sz w:val="28"/>
          <w:szCs w:val="28"/>
        </w:rPr>
        <w:t>in the judgment of the college</w:t>
      </w:r>
      <w:r w:rsidR="00002A6C" w:rsidRPr="00ED5B13">
        <w:rPr>
          <w:sz w:val="28"/>
          <w:szCs w:val="28"/>
        </w:rPr>
        <w:t xml:space="preserve">, </w:t>
      </w:r>
      <w:r w:rsidR="00900263" w:rsidRPr="00ED5B13">
        <w:rPr>
          <w:sz w:val="28"/>
          <w:szCs w:val="28"/>
        </w:rPr>
        <w:t xml:space="preserve">the conduct </w:t>
      </w:r>
      <w:r w:rsidR="00002A6C" w:rsidRPr="00ED5B13">
        <w:rPr>
          <w:sz w:val="28"/>
          <w:szCs w:val="28"/>
        </w:rPr>
        <w:t xml:space="preserve">has </w:t>
      </w:r>
      <w:r w:rsidR="00374611" w:rsidRPr="00ED5B13">
        <w:rPr>
          <w:sz w:val="28"/>
          <w:szCs w:val="28"/>
        </w:rPr>
        <w:t>an adverse impact on the college community, the pursuit of its</w:t>
      </w:r>
      <w:r w:rsidR="00374611" w:rsidRPr="00ED5B13">
        <w:rPr>
          <w:spacing w:val="-16"/>
          <w:sz w:val="28"/>
          <w:szCs w:val="28"/>
        </w:rPr>
        <w:t xml:space="preserve"> </w:t>
      </w:r>
      <w:r w:rsidR="00374611" w:rsidRPr="00ED5B13">
        <w:rPr>
          <w:sz w:val="28"/>
          <w:szCs w:val="28"/>
        </w:rPr>
        <w:t>objectives, or the ability of a student or staff to participate in the college’s programs and activities.</w:t>
      </w:r>
    </w:p>
    <w:p w14:paraId="3184C5A1" w14:textId="77777777" w:rsidR="00374611" w:rsidRPr="00ED5B13" w:rsidRDefault="00374611" w:rsidP="001101DE">
      <w:pPr>
        <w:pStyle w:val="ListParagraph"/>
        <w:tabs>
          <w:tab w:val="left" w:pos="1560"/>
          <w:tab w:val="left" w:pos="1561"/>
        </w:tabs>
        <w:ind w:left="720" w:right="-29" w:hanging="720"/>
        <w:rPr>
          <w:sz w:val="28"/>
          <w:szCs w:val="28"/>
        </w:rPr>
      </w:pPr>
    </w:p>
    <w:p w14:paraId="4D9E75AC" w14:textId="77777777" w:rsidR="00374611" w:rsidRPr="00ED5B13" w:rsidRDefault="00374611" w:rsidP="001101DE">
      <w:pPr>
        <w:pStyle w:val="ListParagraph"/>
        <w:numPr>
          <w:ilvl w:val="0"/>
          <w:numId w:val="15"/>
        </w:numPr>
        <w:tabs>
          <w:tab w:val="left" w:pos="840"/>
          <w:tab w:val="left" w:pos="841"/>
        </w:tabs>
        <w:ind w:left="720" w:right="-29"/>
        <w:rPr>
          <w:sz w:val="28"/>
          <w:szCs w:val="28"/>
        </w:rPr>
      </w:pPr>
      <w:r w:rsidRPr="00ED5B13">
        <w:rPr>
          <w:sz w:val="28"/>
          <w:szCs w:val="28"/>
        </w:rPr>
        <w:t>Jurisdiction ext</w:t>
      </w:r>
      <w:r w:rsidR="00900263" w:rsidRPr="00ED5B13">
        <w:rPr>
          <w:sz w:val="28"/>
          <w:szCs w:val="28"/>
        </w:rPr>
        <w:t xml:space="preserve">ends to </w:t>
      </w:r>
      <w:r w:rsidRPr="00ED5B13">
        <w:rPr>
          <w:sz w:val="28"/>
          <w:szCs w:val="28"/>
        </w:rPr>
        <w:t xml:space="preserve">locations in which students are engaged in college programs or activities including, but not limited to, </w:t>
      </w:r>
      <w:r w:rsidR="00F118B7" w:rsidRPr="00ED5B13">
        <w:rPr>
          <w:sz w:val="28"/>
          <w:szCs w:val="28"/>
        </w:rPr>
        <w:t xml:space="preserve">college-sponsored housing, </w:t>
      </w:r>
      <w:r w:rsidRPr="00ED5B13">
        <w:rPr>
          <w:sz w:val="28"/>
          <w:szCs w:val="28"/>
        </w:rPr>
        <w:t>foreign or domestic travel, activities funded by the students, student government, student clubs or organizations, athletic events, training internships, coopera</w:t>
      </w:r>
      <w:r w:rsidR="003E62C2" w:rsidRPr="00ED5B13">
        <w:rPr>
          <w:sz w:val="28"/>
          <w:szCs w:val="28"/>
        </w:rPr>
        <w:t>tive and distance education, on</w:t>
      </w:r>
      <w:r w:rsidRPr="00ED5B13">
        <w:rPr>
          <w:sz w:val="28"/>
          <w:szCs w:val="28"/>
        </w:rPr>
        <w:t>line education, practicums, supervised work experiences or any other college-sanctioned social or club</w:t>
      </w:r>
      <w:r w:rsidRPr="00ED5B13">
        <w:rPr>
          <w:spacing w:val="-1"/>
          <w:sz w:val="28"/>
          <w:szCs w:val="28"/>
        </w:rPr>
        <w:t xml:space="preserve"> </w:t>
      </w:r>
      <w:r w:rsidRPr="00ED5B13">
        <w:rPr>
          <w:sz w:val="28"/>
          <w:szCs w:val="28"/>
        </w:rPr>
        <w:t>activities.</w:t>
      </w:r>
    </w:p>
    <w:p w14:paraId="53152C90" w14:textId="77777777" w:rsidR="00374611" w:rsidRPr="00ED5B13" w:rsidRDefault="00374611" w:rsidP="001101DE">
      <w:pPr>
        <w:pStyle w:val="ListParagraph"/>
        <w:tabs>
          <w:tab w:val="left" w:pos="840"/>
          <w:tab w:val="left" w:pos="841"/>
        </w:tabs>
        <w:ind w:left="720" w:right="-29" w:hanging="720"/>
        <w:rPr>
          <w:sz w:val="28"/>
          <w:szCs w:val="28"/>
        </w:rPr>
      </w:pPr>
    </w:p>
    <w:p w14:paraId="6E5B6B6C" w14:textId="77777777" w:rsidR="00374611" w:rsidRPr="00ED5B13" w:rsidRDefault="00374611" w:rsidP="001101DE">
      <w:pPr>
        <w:pStyle w:val="ListParagraph"/>
        <w:numPr>
          <w:ilvl w:val="0"/>
          <w:numId w:val="15"/>
        </w:numPr>
        <w:tabs>
          <w:tab w:val="left" w:pos="840"/>
          <w:tab w:val="left" w:pos="841"/>
        </w:tabs>
        <w:ind w:left="720" w:right="-29"/>
        <w:rPr>
          <w:sz w:val="28"/>
          <w:szCs w:val="28"/>
        </w:rPr>
      </w:pPr>
      <w:r w:rsidRPr="00ED5B13">
        <w:rPr>
          <w:sz w:val="28"/>
          <w:szCs w:val="28"/>
        </w:rPr>
        <w:t>Students are responsible for their conduct from the time they gain admission to the college through the last day of enrollment or award of any degree or certificate, even though conduct may occur before classes begin or after classes end, as well as during the academic year and during periods between terms of</w:t>
      </w:r>
      <w:r w:rsidRPr="00ED5B13">
        <w:rPr>
          <w:spacing w:val="-5"/>
          <w:sz w:val="28"/>
          <w:szCs w:val="28"/>
        </w:rPr>
        <w:t xml:space="preserve"> </w:t>
      </w:r>
      <w:r w:rsidRPr="00ED5B13">
        <w:rPr>
          <w:sz w:val="28"/>
          <w:szCs w:val="28"/>
        </w:rPr>
        <w:t>enrollment.</w:t>
      </w:r>
    </w:p>
    <w:p w14:paraId="443509A4" w14:textId="77777777" w:rsidR="00374611" w:rsidRPr="00ED5B13" w:rsidRDefault="00374611" w:rsidP="001101DE">
      <w:pPr>
        <w:pStyle w:val="ListParagraph"/>
        <w:tabs>
          <w:tab w:val="left" w:pos="840"/>
          <w:tab w:val="left" w:pos="841"/>
        </w:tabs>
        <w:ind w:left="720" w:right="-29" w:hanging="720"/>
        <w:rPr>
          <w:sz w:val="28"/>
          <w:szCs w:val="28"/>
        </w:rPr>
      </w:pPr>
    </w:p>
    <w:p w14:paraId="41BFB8B6" w14:textId="77777777" w:rsidR="00CB31DD" w:rsidRPr="00ED5B13" w:rsidRDefault="00374611" w:rsidP="001101DE">
      <w:pPr>
        <w:pStyle w:val="ListParagraph"/>
        <w:numPr>
          <w:ilvl w:val="0"/>
          <w:numId w:val="15"/>
        </w:numPr>
        <w:tabs>
          <w:tab w:val="left" w:pos="840"/>
          <w:tab w:val="left" w:pos="841"/>
        </w:tabs>
        <w:ind w:left="720" w:right="-29"/>
        <w:rPr>
          <w:sz w:val="28"/>
          <w:szCs w:val="28"/>
        </w:rPr>
      </w:pPr>
      <w:r w:rsidRPr="00ED5B13">
        <w:rPr>
          <w:sz w:val="28"/>
          <w:szCs w:val="28"/>
        </w:rPr>
        <w:t xml:space="preserve">These standards shall apply to a student’s conduct even if the student withdraws from college while a disciplinary matter is pending. </w:t>
      </w:r>
    </w:p>
    <w:p w14:paraId="731DF9AD" w14:textId="77777777" w:rsidR="00CB31DD" w:rsidRPr="00ED5B13" w:rsidRDefault="00CB31DD" w:rsidP="001101DE">
      <w:pPr>
        <w:pStyle w:val="ListParagraph"/>
        <w:tabs>
          <w:tab w:val="left" w:pos="840"/>
          <w:tab w:val="left" w:pos="841"/>
        </w:tabs>
        <w:ind w:left="720" w:right="-29" w:hanging="720"/>
        <w:rPr>
          <w:sz w:val="28"/>
          <w:szCs w:val="28"/>
        </w:rPr>
      </w:pPr>
    </w:p>
    <w:p w14:paraId="600060B3" w14:textId="77777777" w:rsidR="00374611" w:rsidRPr="00ED5B13" w:rsidRDefault="00CB31DD" w:rsidP="001101DE">
      <w:pPr>
        <w:pStyle w:val="ListParagraph"/>
        <w:numPr>
          <w:ilvl w:val="0"/>
          <w:numId w:val="15"/>
        </w:numPr>
        <w:tabs>
          <w:tab w:val="left" w:pos="840"/>
          <w:tab w:val="left" w:pos="841"/>
        </w:tabs>
        <w:ind w:left="720" w:right="-29"/>
        <w:rPr>
          <w:sz w:val="28"/>
          <w:szCs w:val="28"/>
        </w:rPr>
      </w:pPr>
      <w:r w:rsidRPr="00ED5B13">
        <w:rPr>
          <w:sz w:val="28"/>
          <w:szCs w:val="28"/>
        </w:rPr>
        <w:t>The college</w:t>
      </w:r>
      <w:r w:rsidR="00374611" w:rsidRPr="00ED5B13">
        <w:rPr>
          <w:sz w:val="28"/>
          <w:szCs w:val="28"/>
        </w:rPr>
        <w:t xml:space="preserve"> has sole discretion, on a case by case basis, to determine whether the student conduct code will be applied to conduct that occurs</w:t>
      </w:r>
      <w:r w:rsidR="00374611" w:rsidRPr="00ED5B13">
        <w:rPr>
          <w:spacing w:val="-21"/>
          <w:sz w:val="28"/>
          <w:szCs w:val="28"/>
        </w:rPr>
        <w:t xml:space="preserve"> </w:t>
      </w:r>
      <w:r w:rsidR="00374611" w:rsidRPr="00ED5B13">
        <w:rPr>
          <w:sz w:val="28"/>
          <w:szCs w:val="28"/>
        </w:rPr>
        <w:t>off-campus.</w:t>
      </w:r>
    </w:p>
    <w:p w14:paraId="098AA0CD" w14:textId="77777777" w:rsidR="006009AC" w:rsidRPr="00ED5B13" w:rsidRDefault="006009AC" w:rsidP="001101DE">
      <w:pPr>
        <w:pStyle w:val="ListParagraph"/>
        <w:tabs>
          <w:tab w:val="left" w:pos="840"/>
          <w:tab w:val="left" w:pos="841"/>
        </w:tabs>
        <w:ind w:left="720" w:right="-29" w:hanging="720"/>
        <w:rPr>
          <w:sz w:val="28"/>
          <w:szCs w:val="28"/>
        </w:rPr>
      </w:pPr>
    </w:p>
    <w:p w14:paraId="26478FEC" w14:textId="77777777" w:rsidR="006009AC" w:rsidRPr="00ED5B13" w:rsidRDefault="006009AC" w:rsidP="001101DE">
      <w:pPr>
        <w:pStyle w:val="ListParagraph"/>
        <w:numPr>
          <w:ilvl w:val="0"/>
          <w:numId w:val="15"/>
        </w:numPr>
        <w:tabs>
          <w:tab w:val="left" w:pos="840"/>
          <w:tab w:val="left" w:pos="841"/>
        </w:tabs>
        <w:ind w:left="720" w:right="-29"/>
        <w:rPr>
          <w:sz w:val="36"/>
          <w:szCs w:val="28"/>
        </w:rPr>
      </w:pPr>
      <w:r w:rsidRPr="00ED5B13">
        <w:rPr>
          <w:sz w:val="28"/>
        </w:rPr>
        <w:t>In addition to initiating disciplinary proceedings for violation of the student conduct code, the college may refer any violations of federal, state or local laws to civil and criminal authorities for disposition. The college reserves the right to pursue student disciplinary proceedings regardless of whether the underlying conduct is subject to civil or criminal prosecution.</w:t>
      </w:r>
    </w:p>
    <w:p w14:paraId="22691419" w14:textId="77777777" w:rsidR="004D6695" w:rsidRPr="00ED5B13" w:rsidRDefault="004D6695">
      <w:pPr>
        <w:rPr>
          <w:sz w:val="28"/>
          <w:szCs w:val="28"/>
        </w:rPr>
      </w:pPr>
      <w:r w:rsidRPr="00ED5B13">
        <w:rPr>
          <w:sz w:val="28"/>
          <w:szCs w:val="28"/>
        </w:rPr>
        <w:br w:type="page"/>
      </w:r>
    </w:p>
    <w:p w14:paraId="3434C1DF" w14:textId="77777777" w:rsidR="00F010DF" w:rsidRPr="00ED5B13" w:rsidRDefault="00F010DF" w:rsidP="00F010DF">
      <w:pPr>
        <w:rPr>
          <w:b/>
          <w:sz w:val="28"/>
          <w:szCs w:val="28"/>
        </w:rPr>
      </w:pPr>
      <w:r w:rsidRPr="00ED5B13">
        <w:rPr>
          <w:b/>
          <w:sz w:val="28"/>
          <w:szCs w:val="28"/>
        </w:rPr>
        <w:lastRenderedPageBreak/>
        <w:t>WAC 132_-___-___ - STATEMENT OF STUDENT RIGHTS</w:t>
      </w:r>
    </w:p>
    <w:p w14:paraId="66FE6A17" w14:textId="77777777" w:rsidR="00F010DF" w:rsidRPr="00ED5B13" w:rsidRDefault="00F010DF" w:rsidP="00F010DF">
      <w:pPr>
        <w:rPr>
          <w:sz w:val="28"/>
          <w:szCs w:val="28"/>
        </w:rPr>
      </w:pPr>
    </w:p>
    <w:p w14:paraId="4938EBA4" w14:textId="77777777" w:rsidR="00F010DF" w:rsidRPr="00ED5B13" w:rsidRDefault="00F010DF" w:rsidP="00FB63F8">
      <w:pPr>
        <w:ind w:right="-576"/>
        <w:rPr>
          <w:sz w:val="28"/>
          <w:szCs w:val="28"/>
        </w:rPr>
      </w:pPr>
      <w:r w:rsidRPr="00ED5B13">
        <w:rPr>
          <w:sz w:val="28"/>
          <w:szCs w:val="28"/>
        </w:rPr>
        <w:t>As members of the academic community, students are encouraged to develop the capacity for critical judgment and to engage in an independent search for truth. Freedom to teach and freedom to learn are inseparable facets of academic freedom. The freedom to learn depends upon appropriate opportunities and conditions in the classroom, on the campus, and in the larger community. Students should exercise their freedom with responsibility. The responsibility to secure and to respect general conditions conducive to the freedom to learn is shared by all members of the college community.</w:t>
      </w:r>
    </w:p>
    <w:p w14:paraId="27B4D303" w14:textId="77777777" w:rsidR="00F010DF" w:rsidRPr="00ED5B13" w:rsidRDefault="00F010DF" w:rsidP="00FB63F8">
      <w:pPr>
        <w:ind w:right="-576"/>
        <w:rPr>
          <w:sz w:val="28"/>
          <w:szCs w:val="28"/>
        </w:rPr>
      </w:pPr>
    </w:p>
    <w:p w14:paraId="5F0FEB29" w14:textId="77777777" w:rsidR="00F010DF" w:rsidRPr="00ED5B13" w:rsidRDefault="00F010DF" w:rsidP="00FB63F8">
      <w:pPr>
        <w:ind w:right="-576"/>
        <w:rPr>
          <w:sz w:val="28"/>
          <w:szCs w:val="28"/>
        </w:rPr>
      </w:pPr>
      <w:r w:rsidRPr="00ED5B13">
        <w:rPr>
          <w:sz w:val="28"/>
          <w:szCs w:val="28"/>
        </w:rPr>
        <w:t>The following enumerated rights are guaranteed to each student within the limitations of statutory law and college policy, which are deemed necessary to achieve the educational goals of the college:</w:t>
      </w:r>
    </w:p>
    <w:p w14:paraId="00BD7245" w14:textId="77777777" w:rsidR="000E154B" w:rsidRPr="00ED5B13" w:rsidRDefault="000E154B" w:rsidP="00FB63F8">
      <w:pPr>
        <w:ind w:right="-576"/>
        <w:rPr>
          <w:sz w:val="28"/>
          <w:szCs w:val="28"/>
        </w:rPr>
      </w:pPr>
    </w:p>
    <w:p w14:paraId="7ED56388" w14:textId="6095B41C" w:rsidR="00F010DF" w:rsidRPr="00ED5B13" w:rsidRDefault="00F010DF" w:rsidP="00FB63F8">
      <w:pPr>
        <w:ind w:right="-576"/>
        <w:rPr>
          <w:sz w:val="28"/>
          <w:szCs w:val="28"/>
        </w:rPr>
      </w:pPr>
      <w:r w:rsidRPr="00ED5B13">
        <w:rPr>
          <w:sz w:val="28"/>
          <w:szCs w:val="28"/>
        </w:rPr>
        <w:t xml:space="preserve">(1) </w:t>
      </w:r>
      <w:r w:rsidR="0025294B" w:rsidRPr="00ED5B13">
        <w:rPr>
          <w:sz w:val="28"/>
          <w:szCs w:val="28"/>
        </w:rPr>
        <w:tab/>
      </w:r>
      <w:r w:rsidRPr="00ED5B13">
        <w:rPr>
          <w:sz w:val="28"/>
          <w:szCs w:val="28"/>
        </w:rPr>
        <w:t>Academic freedom.</w:t>
      </w:r>
    </w:p>
    <w:p w14:paraId="6A2B72DB" w14:textId="77777777" w:rsidR="00FB63F8" w:rsidRPr="00ED5B13" w:rsidRDefault="00FB63F8" w:rsidP="00FB63F8">
      <w:pPr>
        <w:ind w:right="-576"/>
        <w:rPr>
          <w:sz w:val="28"/>
          <w:szCs w:val="28"/>
        </w:rPr>
      </w:pPr>
    </w:p>
    <w:p w14:paraId="5B584786" w14:textId="5E4BF81F" w:rsidR="00F010DF" w:rsidRPr="00ED5B13" w:rsidRDefault="00F010DF" w:rsidP="00FB63F8">
      <w:pPr>
        <w:ind w:left="1440" w:right="-576" w:hanging="720"/>
        <w:rPr>
          <w:sz w:val="28"/>
          <w:szCs w:val="28"/>
        </w:rPr>
      </w:pPr>
      <w:r w:rsidRPr="00ED5B13">
        <w:rPr>
          <w:sz w:val="28"/>
          <w:szCs w:val="28"/>
        </w:rPr>
        <w:t xml:space="preserve">(a) </w:t>
      </w:r>
      <w:r w:rsidR="00FB63F8" w:rsidRPr="00ED5B13">
        <w:rPr>
          <w:sz w:val="28"/>
          <w:szCs w:val="28"/>
        </w:rPr>
        <w:tab/>
      </w:r>
      <w:r w:rsidRPr="00ED5B13">
        <w:rPr>
          <w:sz w:val="28"/>
          <w:szCs w:val="28"/>
        </w:rPr>
        <w:t>Students are guaranteed the rights of free inquiry, expression, and assembly upon and within college facilities that are generally open and available to the public.</w:t>
      </w:r>
    </w:p>
    <w:p w14:paraId="64BCD371" w14:textId="77777777" w:rsidR="000E154B" w:rsidRPr="00ED5B13" w:rsidRDefault="000E154B" w:rsidP="00FB63F8">
      <w:pPr>
        <w:ind w:left="1440" w:right="-576" w:hanging="720"/>
        <w:rPr>
          <w:sz w:val="28"/>
          <w:szCs w:val="28"/>
        </w:rPr>
      </w:pPr>
    </w:p>
    <w:p w14:paraId="3B08883E" w14:textId="6FD3E0FE" w:rsidR="00F010DF" w:rsidRPr="00ED5B13" w:rsidRDefault="00F010DF" w:rsidP="00FB63F8">
      <w:pPr>
        <w:ind w:left="1440" w:right="-576" w:hanging="720"/>
        <w:rPr>
          <w:sz w:val="28"/>
          <w:szCs w:val="28"/>
        </w:rPr>
      </w:pPr>
      <w:r w:rsidRPr="00ED5B13">
        <w:rPr>
          <w:sz w:val="28"/>
          <w:szCs w:val="28"/>
        </w:rPr>
        <w:t xml:space="preserve">(b) </w:t>
      </w:r>
      <w:r w:rsidR="00FB63F8" w:rsidRPr="00ED5B13">
        <w:rPr>
          <w:sz w:val="28"/>
          <w:szCs w:val="28"/>
        </w:rPr>
        <w:tab/>
      </w:r>
      <w:r w:rsidRPr="00ED5B13">
        <w:rPr>
          <w:sz w:val="28"/>
          <w:szCs w:val="28"/>
        </w:rPr>
        <w:t>Students are free to pursue appropriate educational objectives from among the college's curricula, programs, and student affairs, subject to the limitations of RCW </w:t>
      </w:r>
      <w:hyperlink r:id="rId8" w:history="1">
        <w:r w:rsidRPr="00ED5B13">
          <w:rPr>
            <w:rStyle w:val="Hyperlink"/>
            <w:bCs/>
            <w:sz w:val="28"/>
            <w:szCs w:val="28"/>
          </w:rPr>
          <w:t>28B.50.090</w:t>
        </w:r>
      </w:hyperlink>
      <w:r w:rsidRPr="00ED5B13">
        <w:rPr>
          <w:sz w:val="28"/>
          <w:szCs w:val="28"/>
        </w:rPr>
        <w:t> (3)(b).</w:t>
      </w:r>
    </w:p>
    <w:p w14:paraId="515F8578" w14:textId="77777777" w:rsidR="000E154B" w:rsidRPr="00ED5B13" w:rsidRDefault="000E154B" w:rsidP="00FB63F8">
      <w:pPr>
        <w:ind w:left="1440" w:right="-576" w:hanging="720"/>
        <w:rPr>
          <w:sz w:val="28"/>
          <w:szCs w:val="28"/>
        </w:rPr>
      </w:pPr>
    </w:p>
    <w:p w14:paraId="5890295B" w14:textId="43FD03DA" w:rsidR="00F010DF" w:rsidRPr="00ED5B13" w:rsidRDefault="00F010DF" w:rsidP="00FB63F8">
      <w:pPr>
        <w:ind w:left="1440" w:right="-576" w:hanging="720"/>
        <w:rPr>
          <w:sz w:val="28"/>
          <w:szCs w:val="28"/>
        </w:rPr>
      </w:pPr>
      <w:r w:rsidRPr="00ED5B13">
        <w:rPr>
          <w:sz w:val="28"/>
          <w:szCs w:val="28"/>
        </w:rPr>
        <w:t xml:space="preserve">(c) </w:t>
      </w:r>
      <w:r w:rsidR="00FB63F8" w:rsidRPr="00ED5B13">
        <w:rPr>
          <w:sz w:val="28"/>
          <w:szCs w:val="28"/>
        </w:rPr>
        <w:tab/>
      </w:r>
      <w:r w:rsidRPr="00ED5B13">
        <w:rPr>
          <w:sz w:val="28"/>
          <w:szCs w:val="28"/>
        </w:rPr>
        <w:t>Students shall be protected from academic evaluation that is arbitrary, prejudiced, or capricious, but are responsible for meeting the standards of academic performance established by each of their instructors.</w:t>
      </w:r>
    </w:p>
    <w:p w14:paraId="2D8F5CF4" w14:textId="77777777" w:rsidR="000E154B" w:rsidRPr="00ED5B13" w:rsidRDefault="000E154B" w:rsidP="00FB63F8">
      <w:pPr>
        <w:ind w:left="1440" w:right="-576" w:hanging="720"/>
        <w:rPr>
          <w:sz w:val="28"/>
          <w:szCs w:val="28"/>
        </w:rPr>
      </w:pPr>
    </w:p>
    <w:p w14:paraId="6FEDCEC2" w14:textId="1D91F359" w:rsidR="00F010DF" w:rsidRPr="00ED5B13" w:rsidRDefault="00F010DF" w:rsidP="00FB63F8">
      <w:pPr>
        <w:ind w:left="1440" w:right="-576" w:hanging="720"/>
        <w:rPr>
          <w:sz w:val="28"/>
          <w:szCs w:val="28"/>
        </w:rPr>
      </w:pPr>
      <w:r w:rsidRPr="00ED5B13">
        <w:rPr>
          <w:sz w:val="28"/>
          <w:szCs w:val="28"/>
        </w:rPr>
        <w:t xml:space="preserve">(d) </w:t>
      </w:r>
      <w:r w:rsidR="00FB63F8" w:rsidRPr="00ED5B13">
        <w:rPr>
          <w:sz w:val="28"/>
          <w:szCs w:val="28"/>
        </w:rPr>
        <w:tab/>
      </w:r>
      <w:r w:rsidRPr="00ED5B13">
        <w:rPr>
          <w:sz w:val="28"/>
          <w:szCs w:val="28"/>
        </w:rPr>
        <w:t>Students have the right to a learning environment that is free from unlawful discrimination, inappropriate and disrespectful conduct, and any and all harassment, including sexual harassment.</w:t>
      </w:r>
    </w:p>
    <w:p w14:paraId="1121EBAE" w14:textId="77777777" w:rsidR="000E154B" w:rsidRPr="00ED5B13" w:rsidRDefault="000E154B" w:rsidP="00FB63F8">
      <w:pPr>
        <w:ind w:right="-576"/>
        <w:rPr>
          <w:sz w:val="28"/>
          <w:szCs w:val="28"/>
        </w:rPr>
      </w:pPr>
    </w:p>
    <w:p w14:paraId="5D5B27C9" w14:textId="1C843FCC" w:rsidR="000E154B" w:rsidRPr="00ED5B13" w:rsidRDefault="00F010DF" w:rsidP="00FB63F8">
      <w:pPr>
        <w:ind w:right="-576"/>
        <w:rPr>
          <w:sz w:val="28"/>
          <w:szCs w:val="28"/>
        </w:rPr>
      </w:pPr>
      <w:r w:rsidRPr="00ED5B13">
        <w:rPr>
          <w:sz w:val="28"/>
          <w:szCs w:val="28"/>
        </w:rPr>
        <w:t xml:space="preserve">(2) </w:t>
      </w:r>
      <w:r w:rsidR="0025294B" w:rsidRPr="00ED5B13">
        <w:rPr>
          <w:sz w:val="28"/>
          <w:szCs w:val="28"/>
        </w:rPr>
        <w:tab/>
      </w:r>
      <w:r w:rsidRPr="00ED5B13">
        <w:rPr>
          <w:sz w:val="28"/>
          <w:szCs w:val="28"/>
        </w:rPr>
        <w:t>Due process.</w:t>
      </w:r>
    </w:p>
    <w:p w14:paraId="0D121EFE" w14:textId="77777777" w:rsidR="000E154B" w:rsidRPr="00ED5B13" w:rsidRDefault="000E154B" w:rsidP="00FB63F8">
      <w:pPr>
        <w:ind w:right="-576"/>
        <w:rPr>
          <w:sz w:val="28"/>
          <w:szCs w:val="28"/>
        </w:rPr>
      </w:pPr>
    </w:p>
    <w:p w14:paraId="0B3BA901" w14:textId="0E045002" w:rsidR="00F010DF" w:rsidRPr="00ED5B13" w:rsidRDefault="00F010DF" w:rsidP="001101DE">
      <w:pPr>
        <w:ind w:left="1440" w:right="-576" w:hanging="720"/>
        <w:rPr>
          <w:sz w:val="28"/>
          <w:szCs w:val="28"/>
        </w:rPr>
      </w:pPr>
      <w:r w:rsidRPr="00ED5B13">
        <w:rPr>
          <w:sz w:val="28"/>
          <w:szCs w:val="28"/>
        </w:rPr>
        <w:t xml:space="preserve">(a) </w:t>
      </w:r>
      <w:r w:rsidR="0025294B" w:rsidRPr="00ED5B13">
        <w:rPr>
          <w:sz w:val="28"/>
          <w:szCs w:val="28"/>
        </w:rPr>
        <w:tab/>
      </w:r>
      <w:r w:rsidRPr="00ED5B13">
        <w:rPr>
          <w:sz w:val="28"/>
          <w:szCs w:val="28"/>
        </w:rPr>
        <w:t>The rights of students to be secure in their persons, quarters, papers, and effects against unreasonable searches and seizures is guaranteed.</w:t>
      </w:r>
    </w:p>
    <w:p w14:paraId="0ACF3DB8" w14:textId="77777777" w:rsidR="000E154B" w:rsidRPr="00ED5B13" w:rsidRDefault="000E154B" w:rsidP="001101DE">
      <w:pPr>
        <w:ind w:left="1440" w:right="-576" w:hanging="720"/>
        <w:rPr>
          <w:sz w:val="28"/>
          <w:szCs w:val="28"/>
        </w:rPr>
      </w:pPr>
    </w:p>
    <w:p w14:paraId="4B7F71B8" w14:textId="1F6E47CD" w:rsidR="00F010DF" w:rsidRPr="00ED5B13" w:rsidRDefault="00F010DF" w:rsidP="001101DE">
      <w:pPr>
        <w:ind w:left="1440" w:right="-576" w:hanging="720"/>
        <w:rPr>
          <w:sz w:val="28"/>
          <w:szCs w:val="28"/>
        </w:rPr>
      </w:pPr>
      <w:r w:rsidRPr="00ED5B13">
        <w:rPr>
          <w:sz w:val="28"/>
          <w:szCs w:val="28"/>
        </w:rPr>
        <w:t xml:space="preserve">(b) </w:t>
      </w:r>
      <w:r w:rsidR="0025294B" w:rsidRPr="00ED5B13">
        <w:rPr>
          <w:sz w:val="28"/>
          <w:szCs w:val="28"/>
        </w:rPr>
        <w:tab/>
      </w:r>
      <w:r w:rsidRPr="00ED5B13">
        <w:rPr>
          <w:sz w:val="28"/>
          <w:szCs w:val="28"/>
        </w:rPr>
        <w:t>No disciplinary sanction may be imposed on any student without notice to the accused of the nature of the charges.</w:t>
      </w:r>
    </w:p>
    <w:p w14:paraId="733A6A52" w14:textId="77777777" w:rsidR="000E154B" w:rsidRPr="00ED5B13" w:rsidRDefault="000E154B" w:rsidP="001101DE">
      <w:pPr>
        <w:ind w:left="1440" w:right="-576" w:hanging="720"/>
        <w:rPr>
          <w:sz w:val="28"/>
          <w:szCs w:val="28"/>
        </w:rPr>
      </w:pPr>
    </w:p>
    <w:p w14:paraId="230DBAC3" w14:textId="0728DE2D" w:rsidR="00F010DF" w:rsidRPr="00ED5B13" w:rsidRDefault="00F010DF" w:rsidP="001101DE">
      <w:pPr>
        <w:ind w:left="1440" w:right="-576" w:hanging="720"/>
        <w:rPr>
          <w:sz w:val="28"/>
          <w:szCs w:val="28"/>
        </w:rPr>
      </w:pPr>
      <w:r w:rsidRPr="00ED5B13">
        <w:rPr>
          <w:sz w:val="28"/>
          <w:szCs w:val="28"/>
        </w:rPr>
        <w:t xml:space="preserve">(c) </w:t>
      </w:r>
      <w:r w:rsidR="0025294B" w:rsidRPr="00ED5B13">
        <w:rPr>
          <w:sz w:val="28"/>
          <w:szCs w:val="28"/>
        </w:rPr>
        <w:tab/>
      </w:r>
      <w:r w:rsidRPr="00ED5B13">
        <w:rPr>
          <w:sz w:val="28"/>
          <w:szCs w:val="28"/>
        </w:rPr>
        <w:t>A student accused of violating this code of student conduct is entitled, upon request, to procedural due process as set forth in this chapter.</w:t>
      </w:r>
      <w:r w:rsidRPr="00ED5B13">
        <w:rPr>
          <w:sz w:val="28"/>
          <w:szCs w:val="28"/>
        </w:rPr>
        <w:br w:type="page"/>
      </w:r>
    </w:p>
    <w:p w14:paraId="60C27EC3" w14:textId="77777777" w:rsidR="003C3902" w:rsidRPr="00ED5B13" w:rsidRDefault="00E11F72" w:rsidP="003C3902">
      <w:pPr>
        <w:pStyle w:val="Heading1"/>
        <w:ind w:right="-30"/>
      </w:pPr>
      <w:r w:rsidRPr="00ED5B13">
        <w:lastRenderedPageBreak/>
        <w:t>WAC 132_-___-___</w:t>
      </w:r>
      <w:r w:rsidR="003C3902" w:rsidRPr="00ED5B13">
        <w:t xml:space="preserve"> </w:t>
      </w:r>
      <w:r w:rsidR="003C3902" w:rsidRPr="00ED5B13">
        <w:rPr>
          <w:b w:val="0"/>
        </w:rPr>
        <w:t xml:space="preserve">– </w:t>
      </w:r>
      <w:r w:rsidR="003C3902" w:rsidRPr="00ED5B13">
        <w:t>DEFINITIONS</w:t>
      </w:r>
    </w:p>
    <w:p w14:paraId="2085FA53" w14:textId="77777777" w:rsidR="0025427A" w:rsidRPr="00ED5B13" w:rsidRDefault="0025427A" w:rsidP="003C3902">
      <w:pPr>
        <w:pStyle w:val="Heading1"/>
        <w:ind w:right="-30"/>
      </w:pPr>
    </w:p>
    <w:p w14:paraId="4EE102D1" w14:textId="77777777" w:rsidR="003C3902" w:rsidRPr="00ED5B13" w:rsidRDefault="003C3902" w:rsidP="00074F17">
      <w:pPr>
        <w:pStyle w:val="BodyText"/>
        <w:ind w:right="-576"/>
      </w:pPr>
      <w:r w:rsidRPr="00ED5B13">
        <w:t>The following definitions shall apply for purpose of this student conduct code:</w:t>
      </w:r>
    </w:p>
    <w:p w14:paraId="2935DC67" w14:textId="77777777" w:rsidR="00AC3352" w:rsidRPr="00ED5B13" w:rsidRDefault="00AC3352" w:rsidP="00074F17">
      <w:pPr>
        <w:pStyle w:val="BodyText"/>
        <w:ind w:right="-576"/>
      </w:pPr>
    </w:p>
    <w:p w14:paraId="1255120B" w14:textId="77777777" w:rsidR="003C3902" w:rsidRPr="00ED5B13" w:rsidRDefault="003C3902" w:rsidP="00074F17">
      <w:pPr>
        <w:pStyle w:val="ListParagraph"/>
        <w:numPr>
          <w:ilvl w:val="0"/>
          <w:numId w:val="14"/>
        </w:numPr>
        <w:tabs>
          <w:tab w:val="left" w:pos="841"/>
          <w:tab w:val="left" w:pos="842"/>
        </w:tabs>
        <w:ind w:right="-576" w:firstLine="1"/>
        <w:rPr>
          <w:sz w:val="28"/>
          <w:szCs w:val="28"/>
        </w:rPr>
      </w:pPr>
      <w:r w:rsidRPr="00ED5B13">
        <w:rPr>
          <w:b/>
          <w:sz w:val="28"/>
          <w:szCs w:val="28"/>
        </w:rPr>
        <w:t>“Business day”</w:t>
      </w:r>
      <w:r w:rsidRPr="00ED5B13">
        <w:rPr>
          <w:sz w:val="28"/>
          <w:szCs w:val="28"/>
        </w:rPr>
        <w:t xml:space="preserve"> means a we</w:t>
      </w:r>
      <w:r w:rsidR="0025427A" w:rsidRPr="00ED5B13">
        <w:rPr>
          <w:sz w:val="28"/>
          <w:szCs w:val="28"/>
        </w:rPr>
        <w:t>ek</w:t>
      </w:r>
      <w:r w:rsidRPr="00ED5B13">
        <w:rPr>
          <w:sz w:val="28"/>
          <w:szCs w:val="28"/>
        </w:rPr>
        <w:t>day, excluding weekends and College holidays.</w:t>
      </w:r>
    </w:p>
    <w:p w14:paraId="64A1F36E" w14:textId="77777777" w:rsidR="00AC3352" w:rsidRPr="00ED5B13" w:rsidRDefault="00AC3352" w:rsidP="00074F17">
      <w:pPr>
        <w:pStyle w:val="ListParagraph"/>
        <w:tabs>
          <w:tab w:val="left" w:pos="841"/>
          <w:tab w:val="left" w:pos="842"/>
        </w:tabs>
        <w:ind w:left="121" w:right="-576"/>
        <w:rPr>
          <w:sz w:val="28"/>
          <w:szCs w:val="28"/>
        </w:rPr>
      </w:pPr>
    </w:p>
    <w:p w14:paraId="3404AF15" w14:textId="77777777" w:rsidR="003C3902" w:rsidRPr="00ED5B13" w:rsidRDefault="003C3902" w:rsidP="00074F17">
      <w:pPr>
        <w:pStyle w:val="ListParagraph"/>
        <w:numPr>
          <w:ilvl w:val="0"/>
          <w:numId w:val="14"/>
        </w:numPr>
        <w:tabs>
          <w:tab w:val="left" w:pos="841"/>
          <w:tab w:val="left" w:pos="842"/>
        </w:tabs>
        <w:ind w:left="121" w:right="-576" w:firstLine="0"/>
        <w:rPr>
          <w:sz w:val="28"/>
          <w:szCs w:val="28"/>
        </w:rPr>
      </w:pPr>
      <w:r w:rsidRPr="00ED5B13">
        <w:rPr>
          <w:b/>
          <w:sz w:val="28"/>
          <w:szCs w:val="28"/>
        </w:rPr>
        <w:t xml:space="preserve">“College premises” </w:t>
      </w:r>
      <w:r w:rsidRPr="00ED5B13">
        <w:rPr>
          <w:sz w:val="28"/>
          <w:szCs w:val="28"/>
        </w:rPr>
        <w:t>shall include all campuses of the college, wherever located, and includes all land, buildings, facilities, vehicles, equipment, and other property owned, used, or controlled by the</w:t>
      </w:r>
      <w:r w:rsidRPr="00ED5B13">
        <w:rPr>
          <w:spacing w:val="-16"/>
          <w:sz w:val="28"/>
          <w:szCs w:val="28"/>
        </w:rPr>
        <w:t xml:space="preserve"> </w:t>
      </w:r>
      <w:r w:rsidRPr="00ED5B13">
        <w:rPr>
          <w:sz w:val="28"/>
          <w:szCs w:val="28"/>
        </w:rPr>
        <w:t>college.</w:t>
      </w:r>
    </w:p>
    <w:p w14:paraId="7277E514" w14:textId="46D9E102" w:rsidR="00AC3352" w:rsidRPr="00ED5B13" w:rsidRDefault="00AC3352" w:rsidP="00074F17">
      <w:pPr>
        <w:pStyle w:val="ListParagraph"/>
        <w:tabs>
          <w:tab w:val="left" w:pos="841"/>
          <w:tab w:val="left" w:pos="842"/>
        </w:tabs>
        <w:ind w:left="121" w:right="-576"/>
        <w:rPr>
          <w:sz w:val="28"/>
          <w:szCs w:val="28"/>
        </w:rPr>
      </w:pPr>
    </w:p>
    <w:p w14:paraId="7C9C1318" w14:textId="60F4F6DB" w:rsidR="00605A83" w:rsidRPr="00ED5B13" w:rsidRDefault="003C3902" w:rsidP="00074F17">
      <w:pPr>
        <w:pStyle w:val="ListParagraph"/>
        <w:numPr>
          <w:ilvl w:val="0"/>
          <w:numId w:val="14"/>
        </w:numPr>
        <w:tabs>
          <w:tab w:val="left" w:pos="841"/>
          <w:tab w:val="left" w:pos="842"/>
        </w:tabs>
        <w:ind w:right="-576" w:firstLine="1"/>
        <w:rPr>
          <w:sz w:val="28"/>
          <w:szCs w:val="28"/>
        </w:rPr>
      </w:pPr>
      <w:r w:rsidRPr="00ED5B13">
        <w:rPr>
          <w:b/>
          <w:sz w:val="28"/>
          <w:szCs w:val="28"/>
        </w:rPr>
        <w:t>“Complainant”</w:t>
      </w:r>
      <w:r w:rsidRPr="00ED5B13">
        <w:rPr>
          <w:sz w:val="28"/>
          <w:szCs w:val="28"/>
        </w:rPr>
        <w:t xml:space="preserve"> </w:t>
      </w:r>
      <w:r w:rsidR="00605A83" w:rsidRPr="00ED5B13">
        <w:rPr>
          <w:sz w:val="28"/>
          <w:szCs w:val="28"/>
        </w:rPr>
        <w:t>is a student</w:t>
      </w:r>
      <w:r w:rsidR="002D2C82" w:rsidRPr="00ED5B13">
        <w:rPr>
          <w:sz w:val="28"/>
          <w:szCs w:val="28"/>
        </w:rPr>
        <w:t>, employee,</w:t>
      </w:r>
      <w:r w:rsidR="00605A83" w:rsidRPr="00ED5B13">
        <w:rPr>
          <w:sz w:val="28"/>
          <w:szCs w:val="28"/>
        </w:rPr>
        <w:t xml:space="preserve"> or another membe</w:t>
      </w:r>
      <w:r w:rsidR="002D2C82" w:rsidRPr="00ED5B13">
        <w:rPr>
          <w:sz w:val="28"/>
          <w:szCs w:val="28"/>
        </w:rPr>
        <w:t>r of the college community who wa</w:t>
      </w:r>
      <w:r w:rsidR="00605A83" w:rsidRPr="00ED5B13">
        <w:rPr>
          <w:sz w:val="28"/>
          <w:szCs w:val="28"/>
        </w:rPr>
        <w:t>s participating or attempting to participate in college programs and activities</w:t>
      </w:r>
      <w:r w:rsidR="001A5F5A" w:rsidRPr="00ED5B13">
        <w:rPr>
          <w:sz w:val="28"/>
          <w:szCs w:val="28"/>
        </w:rPr>
        <w:t xml:space="preserve"> at the time of the alleged violation</w:t>
      </w:r>
      <w:r w:rsidR="00605A83" w:rsidRPr="00ED5B13">
        <w:rPr>
          <w:sz w:val="28"/>
          <w:szCs w:val="28"/>
        </w:rPr>
        <w:t xml:space="preserve">, and who is </w:t>
      </w:r>
      <w:r w:rsidR="001A5F5A" w:rsidRPr="00ED5B13">
        <w:rPr>
          <w:sz w:val="28"/>
          <w:szCs w:val="28"/>
        </w:rPr>
        <w:t>directly affected by a claim</w:t>
      </w:r>
      <w:r w:rsidR="00605A83" w:rsidRPr="00ED5B13">
        <w:rPr>
          <w:sz w:val="28"/>
          <w:szCs w:val="28"/>
        </w:rPr>
        <w:t>ed violation of this student conduct code. The complainant may be the reporting party, but not necessarily; witnesses or other third parties may</w:t>
      </w:r>
      <w:r w:rsidR="00B432E3" w:rsidRPr="00ED5B13">
        <w:rPr>
          <w:sz w:val="28"/>
          <w:szCs w:val="28"/>
        </w:rPr>
        <w:t xml:space="preserve"> file complaints alleging a violation of the student conduct code</w:t>
      </w:r>
      <w:r w:rsidR="00605A83" w:rsidRPr="00ED5B13">
        <w:rPr>
          <w:sz w:val="28"/>
          <w:szCs w:val="28"/>
        </w:rPr>
        <w:t>. In any case involvi</w:t>
      </w:r>
      <w:r w:rsidR="0064591E" w:rsidRPr="00ED5B13">
        <w:rPr>
          <w:sz w:val="28"/>
          <w:szCs w:val="28"/>
        </w:rPr>
        <w:t xml:space="preserve">ng </w:t>
      </w:r>
      <w:r w:rsidR="00C57721" w:rsidRPr="00ED5B13">
        <w:rPr>
          <w:sz w:val="28"/>
          <w:szCs w:val="28"/>
        </w:rPr>
        <w:t>a report of sex discrimination</w:t>
      </w:r>
      <w:r w:rsidR="00605A83" w:rsidRPr="00ED5B13">
        <w:rPr>
          <w:sz w:val="28"/>
          <w:szCs w:val="28"/>
        </w:rPr>
        <w:t xml:space="preserve">, a complainant is afforded certain rights </w:t>
      </w:r>
      <w:r w:rsidR="00C57721" w:rsidRPr="00ED5B13">
        <w:rPr>
          <w:sz w:val="28"/>
          <w:szCs w:val="28"/>
        </w:rPr>
        <w:t xml:space="preserve">as specified in this student conduct code </w:t>
      </w:r>
      <w:r w:rsidR="00605A83" w:rsidRPr="00ED5B13">
        <w:rPr>
          <w:sz w:val="28"/>
          <w:szCs w:val="28"/>
        </w:rPr>
        <w:t>including, but not limited to:</w:t>
      </w:r>
    </w:p>
    <w:p w14:paraId="0A95700A" w14:textId="77777777" w:rsidR="00605A83" w:rsidRPr="00ED5B13" w:rsidRDefault="00605A83" w:rsidP="00074F17">
      <w:pPr>
        <w:pStyle w:val="ListParagraph"/>
        <w:tabs>
          <w:tab w:val="left" w:pos="841"/>
          <w:tab w:val="left" w:pos="842"/>
        </w:tabs>
        <w:ind w:left="121" w:right="-576"/>
        <w:rPr>
          <w:sz w:val="28"/>
          <w:szCs w:val="28"/>
        </w:rPr>
      </w:pPr>
    </w:p>
    <w:p w14:paraId="21F7EDE6" w14:textId="66BE92D2" w:rsidR="00605A83" w:rsidRPr="00ED5B13" w:rsidRDefault="00605A83" w:rsidP="00074F17">
      <w:pPr>
        <w:pStyle w:val="ListParagraph"/>
        <w:tabs>
          <w:tab w:val="left" w:pos="841"/>
          <w:tab w:val="left" w:pos="842"/>
        </w:tabs>
        <w:ind w:left="1555" w:right="-576" w:hanging="835"/>
        <w:rPr>
          <w:sz w:val="28"/>
          <w:szCs w:val="28"/>
        </w:rPr>
      </w:pPr>
      <w:r w:rsidRPr="00ED5B13">
        <w:rPr>
          <w:sz w:val="28"/>
          <w:szCs w:val="28"/>
        </w:rPr>
        <w:tab/>
        <w:t xml:space="preserve">(a) </w:t>
      </w:r>
      <w:r w:rsidR="00CB19E6" w:rsidRPr="00ED5B13">
        <w:rPr>
          <w:sz w:val="28"/>
          <w:szCs w:val="28"/>
        </w:rPr>
        <w:tab/>
      </w:r>
      <w:r w:rsidRPr="00ED5B13">
        <w:rPr>
          <w:sz w:val="28"/>
          <w:szCs w:val="28"/>
        </w:rPr>
        <w:t>The right to be informed of all orders issued in the disciplinary case in which this person is a complainant;</w:t>
      </w:r>
    </w:p>
    <w:p w14:paraId="3F6E6839" w14:textId="77777777" w:rsidR="00605A83" w:rsidRPr="00ED5B13" w:rsidRDefault="00605A83" w:rsidP="00074F17">
      <w:pPr>
        <w:pStyle w:val="ListParagraph"/>
        <w:tabs>
          <w:tab w:val="left" w:pos="841"/>
          <w:tab w:val="left" w:pos="842"/>
        </w:tabs>
        <w:ind w:left="1555" w:right="-576" w:hanging="835"/>
        <w:rPr>
          <w:sz w:val="28"/>
          <w:szCs w:val="28"/>
        </w:rPr>
      </w:pPr>
    </w:p>
    <w:p w14:paraId="09A11A1E" w14:textId="6C9FA706" w:rsidR="00605A83" w:rsidRPr="00ED5B13" w:rsidRDefault="00605A83" w:rsidP="00074F17">
      <w:pPr>
        <w:pStyle w:val="ListParagraph"/>
        <w:tabs>
          <w:tab w:val="left" w:pos="841"/>
          <w:tab w:val="left" w:pos="842"/>
        </w:tabs>
        <w:ind w:left="1555" w:right="-576" w:hanging="835"/>
        <w:rPr>
          <w:sz w:val="28"/>
          <w:szCs w:val="28"/>
        </w:rPr>
      </w:pPr>
      <w:r w:rsidRPr="00ED5B13">
        <w:rPr>
          <w:sz w:val="28"/>
          <w:szCs w:val="28"/>
        </w:rPr>
        <w:tab/>
        <w:t xml:space="preserve">(b) </w:t>
      </w:r>
      <w:r w:rsidR="00CB19E6" w:rsidRPr="00ED5B13">
        <w:rPr>
          <w:sz w:val="28"/>
          <w:szCs w:val="28"/>
        </w:rPr>
        <w:tab/>
      </w:r>
      <w:r w:rsidRPr="00ED5B13">
        <w:rPr>
          <w:sz w:val="28"/>
          <w:szCs w:val="28"/>
        </w:rPr>
        <w:t>The right to appeal a disciplinary decision</w:t>
      </w:r>
      <w:r w:rsidR="009F0CCB" w:rsidRPr="00ED5B13">
        <w:rPr>
          <w:sz w:val="28"/>
          <w:szCs w:val="28"/>
        </w:rPr>
        <w:t xml:space="preserve"> or dismissal of their sex discrimination complaint</w:t>
      </w:r>
      <w:r w:rsidRPr="00ED5B13">
        <w:rPr>
          <w:sz w:val="28"/>
          <w:szCs w:val="28"/>
        </w:rPr>
        <w:t>; and</w:t>
      </w:r>
    </w:p>
    <w:p w14:paraId="0473A859" w14:textId="77777777" w:rsidR="00605A83" w:rsidRPr="00ED5B13" w:rsidRDefault="00605A83" w:rsidP="00074F17">
      <w:pPr>
        <w:pStyle w:val="ListParagraph"/>
        <w:tabs>
          <w:tab w:val="left" w:pos="841"/>
          <w:tab w:val="left" w:pos="842"/>
        </w:tabs>
        <w:ind w:left="1555" w:right="-576" w:hanging="835"/>
        <w:rPr>
          <w:sz w:val="28"/>
          <w:szCs w:val="28"/>
        </w:rPr>
      </w:pPr>
    </w:p>
    <w:p w14:paraId="640E21B1" w14:textId="7B39C247" w:rsidR="00605A83" w:rsidRPr="00ED5B13" w:rsidRDefault="00605A83" w:rsidP="00074F17">
      <w:pPr>
        <w:pStyle w:val="ListParagraph"/>
        <w:tabs>
          <w:tab w:val="left" w:pos="841"/>
          <w:tab w:val="left" w:pos="842"/>
        </w:tabs>
        <w:ind w:left="1555" w:right="-576" w:hanging="835"/>
        <w:rPr>
          <w:sz w:val="28"/>
          <w:szCs w:val="28"/>
        </w:rPr>
      </w:pPr>
      <w:r w:rsidRPr="00ED5B13">
        <w:rPr>
          <w:sz w:val="28"/>
          <w:szCs w:val="28"/>
        </w:rPr>
        <w:tab/>
        <w:t xml:space="preserve">(c) </w:t>
      </w:r>
      <w:r w:rsidR="00CB19E6" w:rsidRPr="00ED5B13">
        <w:rPr>
          <w:sz w:val="28"/>
          <w:szCs w:val="28"/>
        </w:rPr>
        <w:tab/>
      </w:r>
      <w:r w:rsidRPr="00ED5B13">
        <w:rPr>
          <w:sz w:val="28"/>
          <w:szCs w:val="28"/>
        </w:rPr>
        <w:t>The right</w:t>
      </w:r>
      <w:r w:rsidR="00AB16C8" w:rsidRPr="00ED5B13">
        <w:rPr>
          <w:sz w:val="28"/>
          <w:szCs w:val="28"/>
        </w:rPr>
        <w:t xml:space="preserve"> to be accompanied by an </w:t>
      </w:r>
      <w:r w:rsidRPr="00ED5B13">
        <w:rPr>
          <w:sz w:val="28"/>
          <w:szCs w:val="28"/>
        </w:rPr>
        <w:t>advisor</w:t>
      </w:r>
      <w:r w:rsidR="00850837" w:rsidRPr="00ED5B13">
        <w:rPr>
          <w:sz w:val="28"/>
          <w:szCs w:val="28"/>
        </w:rPr>
        <w:t>,</w:t>
      </w:r>
      <w:r w:rsidR="00AB16C8" w:rsidRPr="00ED5B13">
        <w:rPr>
          <w:sz w:val="28"/>
          <w:szCs w:val="28"/>
        </w:rPr>
        <w:t xml:space="preserve"> </w:t>
      </w:r>
      <w:r w:rsidR="00824F8C" w:rsidRPr="00ED5B13">
        <w:rPr>
          <w:sz w:val="28"/>
          <w:szCs w:val="28"/>
        </w:rPr>
        <w:t>who may be</w:t>
      </w:r>
      <w:r w:rsidR="00850837" w:rsidRPr="00ED5B13">
        <w:rPr>
          <w:sz w:val="28"/>
          <w:szCs w:val="28"/>
        </w:rPr>
        <w:t xml:space="preserve"> an </w:t>
      </w:r>
      <w:r w:rsidR="00AB16C8" w:rsidRPr="00ED5B13">
        <w:rPr>
          <w:sz w:val="28"/>
          <w:szCs w:val="28"/>
        </w:rPr>
        <w:t>attorney</w:t>
      </w:r>
      <w:r w:rsidR="00FA0378" w:rsidRPr="00ED5B13">
        <w:rPr>
          <w:sz w:val="28"/>
          <w:szCs w:val="28"/>
        </w:rPr>
        <w:t xml:space="preserve"> </w:t>
      </w:r>
      <w:r w:rsidR="00DE56E2" w:rsidRPr="00ED5B13">
        <w:rPr>
          <w:sz w:val="28"/>
          <w:szCs w:val="28"/>
        </w:rPr>
        <w:t>retained at complainant</w:t>
      </w:r>
      <w:r w:rsidR="0064591E" w:rsidRPr="00ED5B13">
        <w:rPr>
          <w:sz w:val="28"/>
          <w:szCs w:val="28"/>
        </w:rPr>
        <w:t>’s cost</w:t>
      </w:r>
      <w:r w:rsidRPr="00ED5B13">
        <w:rPr>
          <w:sz w:val="28"/>
          <w:szCs w:val="28"/>
        </w:rPr>
        <w:t>.</w:t>
      </w:r>
    </w:p>
    <w:p w14:paraId="0D2F6875" w14:textId="77777777" w:rsidR="00BA48EF" w:rsidRPr="00ED5B13" w:rsidRDefault="00BA48EF" w:rsidP="00074F17">
      <w:pPr>
        <w:pStyle w:val="ListParagraph"/>
        <w:tabs>
          <w:tab w:val="left" w:pos="841"/>
          <w:tab w:val="left" w:pos="842"/>
        </w:tabs>
        <w:ind w:left="121" w:right="-576"/>
        <w:rPr>
          <w:sz w:val="28"/>
          <w:szCs w:val="28"/>
        </w:rPr>
      </w:pPr>
    </w:p>
    <w:p w14:paraId="6EC70C38" w14:textId="0FBA402A" w:rsidR="003C3902" w:rsidRPr="00ED5B13" w:rsidRDefault="00BA48EF" w:rsidP="00074F17">
      <w:pPr>
        <w:pStyle w:val="ListParagraph"/>
        <w:numPr>
          <w:ilvl w:val="0"/>
          <w:numId w:val="14"/>
        </w:numPr>
        <w:tabs>
          <w:tab w:val="left" w:pos="840"/>
          <w:tab w:val="left" w:pos="841"/>
        </w:tabs>
        <w:spacing w:before="1"/>
        <w:ind w:right="-576" w:firstLine="0"/>
        <w:rPr>
          <w:sz w:val="28"/>
          <w:szCs w:val="28"/>
        </w:rPr>
      </w:pPr>
      <w:r w:rsidRPr="00ED5B13">
        <w:rPr>
          <w:b/>
          <w:sz w:val="28"/>
          <w:szCs w:val="28"/>
        </w:rPr>
        <w:t xml:space="preserve"> </w:t>
      </w:r>
      <w:r w:rsidR="003C3902" w:rsidRPr="00ED5B13">
        <w:rPr>
          <w:b/>
          <w:sz w:val="28"/>
          <w:szCs w:val="28"/>
        </w:rPr>
        <w:t>“Conduct Review Officer”</w:t>
      </w:r>
      <w:r w:rsidR="00ED6702" w:rsidRPr="00ED5B13">
        <w:rPr>
          <w:sz w:val="28"/>
          <w:szCs w:val="28"/>
        </w:rPr>
        <w:t xml:space="preserve"> is </w:t>
      </w:r>
      <w:r w:rsidR="0037160D" w:rsidRPr="00ED5B13">
        <w:rPr>
          <w:sz w:val="28"/>
          <w:szCs w:val="28"/>
        </w:rPr>
        <w:t>a</w:t>
      </w:r>
      <w:r w:rsidR="003C3902" w:rsidRPr="00ED5B13">
        <w:rPr>
          <w:sz w:val="28"/>
          <w:szCs w:val="28"/>
        </w:rPr>
        <w:t xml:space="preserve"> college administrator designated by the president </w:t>
      </w:r>
      <w:r w:rsidR="0037160D" w:rsidRPr="00ED5B13">
        <w:rPr>
          <w:sz w:val="28"/>
          <w:szCs w:val="28"/>
        </w:rPr>
        <w:t>and is</w:t>
      </w:r>
      <w:r w:rsidR="00E6605F" w:rsidRPr="00ED5B13">
        <w:rPr>
          <w:sz w:val="28"/>
          <w:szCs w:val="28"/>
        </w:rPr>
        <w:t xml:space="preserve"> </w:t>
      </w:r>
      <w:r w:rsidR="00D925DC" w:rsidRPr="00ED5B13">
        <w:rPr>
          <w:sz w:val="28"/>
          <w:szCs w:val="28"/>
        </w:rPr>
        <w:t xml:space="preserve">responsible </w:t>
      </w:r>
      <w:r w:rsidR="003C3902" w:rsidRPr="00ED5B13">
        <w:rPr>
          <w:sz w:val="28"/>
          <w:szCs w:val="28"/>
        </w:rPr>
        <w:t xml:space="preserve">for reviewing or referring appeals of student disciplinary actions </w:t>
      </w:r>
      <w:r w:rsidR="00A53BF1" w:rsidRPr="00ED5B13">
        <w:rPr>
          <w:sz w:val="28"/>
          <w:szCs w:val="28"/>
        </w:rPr>
        <w:t xml:space="preserve">as specified </w:t>
      </w:r>
      <w:r w:rsidR="003C3902" w:rsidRPr="00ED5B13">
        <w:rPr>
          <w:sz w:val="28"/>
          <w:szCs w:val="28"/>
        </w:rPr>
        <w:t>in this</w:t>
      </w:r>
      <w:r w:rsidR="003C3902" w:rsidRPr="00ED5B13">
        <w:rPr>
          <w:spacing w:val="-3"/>
          <w:sz w:val="28"/>
          <w:szCs w:val="28"/>
        </w:rPr>
        <w:t xml:space="preserve"> </w:t>
      </w:r>
      <w:r w:rsidR="003C3902" w:rsidRPr="00ED5B13">
        <w:rPr>
          <w:sz w:val="28"/>
          <w:szCs w:val="28"/>
        </w:rPr>
        <w:t>code.</w:t>
      </w:r>
    </w:p>
    <w:p w14:paraId="652CB7A1" w14:textId="77777777" w:rsidR="00BA48EF" w:rsidRPr="00ED5B13" w:rsidRDefault="00BA48EF" w:rsidP="00074F17">
      <w:pPr>
        <w:pStyle w:val="ListParagraph"/>
        <w:tabs>
          <w:tab w:val="left" w:pos="840"/>
          <w:tab w:val="left" w:pos="841"/>
        </w:tabs>
        <w:spacing w:before="1"/>
        <w:ind w:right="-576"/>
        <w:rPr>
          <w:sz w:val="28"/>
          <w:szCs w:val="28"/>
        </w:rPr>
      </w:pPr>
    </w:p>
    <w:p w14:paraId="7F8D7BEB" w14:textId="77777777" w:rsidR="003C3902" w:rsidRPr="00ED5B13" w:rsidRDefault="003C3902" w:rsidP="00074F17">
      <w:pPr>
        <w:pStyle w:val="ListParagraph"/>
        <w:numPr>
          <w:ilvl w:val="0"/>
          <w:numId w:val="14"/>
        </w:numPr>
        <w:tabs>
          <w:tab w:val="left" w:pos="840"/>
          <w:tab w:val="left" w:pos="841"/>
        </w:tabs>
        <w:ind w:right="-576" w:firstLine="0"/>
        <w:rPr>
          <w:sz w:val="28"/>
          <w:szCs w:val="28"/>
        </w:rPr>
      </w:pPr>
      <w:r w:rsidRPr="00ED5B13">
        <w:rPr>
          <w:b/>
          <w:sz w:val="28"/>
          <w:szCs w:val="28"/>
        </w:rPr>
        <w:t>“Disciplinary action”</w:t>
      </w:r>
      <w:r w:rsidRPr="00ED5B13">
        <w:rPr>
          <w:sz w:val="28"/>
          <w:szCs w:val="28"/>
        </w:rPr>
        <w:t xml:space="preserve"> is the process by which the student conduct officer imposes discipline against a student for a violation of the student conduct</w:t>
      </w:r>
      <w:r w:rsidRPr="00ED5B13">
        <w:rPr>
          <w:spacing w:val="-26"/>
          <w:sz w:val="28"/>
          <w:szCs w:val="28"/>
        </w:rPr>
        <w:t xml:space="preserve"> </w:t>
      </w:r>
      <w:r w:rsidRPr="00ED5B13">
        <w:rPr>
          <w:sz w:val="28"/>
          <w:szCs w:val="28"/>
        </w:rPr>
        <w:t>code. A written or verbal warning is not disciplinary action.</w:t>
      </w:r>
    </w:p>
    <w:p w14:paraId="71D7DDCE" w14:textId="77777777" w:rsidR="00C93EBD" w:rsidRPr="00ED5B13" w:rsidRDefault="00C93EBD" w:rsidP="00074F17">
      <w:pPr>
        <w:pStyle w:val="ListParagraph"/>
        <w:tabs>
          <w:tab w:val="left" w:pos="840"/>
          <w:tab w:val="left" w:pos="841"/>
        </w:tabs>
        <w:ind w:right="-576"/>
        <w:rPr>
          <w:sz w:val="28"/>
          <w:szCs w:val="28"/>
        </w:rPr>
      </w:pPr>
    </w:p>
    <w:p w14:paraId="0165165C" w14:textId="14AB5A6A" w:rsidR="003C3902" w:rsidRPr="00ED5B13" w:rsidRDefault="003C3902" w:rsidP="00074F17">
      <w:pPr>
        <w:pStyle w:val="ListParagraph"/>
        <w:numPr>
          <w:ilvl w:val="0"/>
          <w:numId w:val="14"/>
        </w:numPr>
        <w:tabs>
          <w:tab w:val="left" w:pos="840"/>
          <w:tab w:val="left" w:pos="841"/>
        </w:tabs>
        <w:ind w:right="-576" w:firstLine="0"/>
        <w:rPr>
          <w:sz w:val="28"/>
          <w:szCs w:val="28"/>
        </w:rPr>
      </w:pPr>
      <w:r w:rsidRPr="00ED5B13">
        <w:rPr>
          <w:b/>
          <w:sz w:val="28"/>
          <w:szCs w:val="28"/>
        </w:rPr>
        <w:t>“Disciplinary appeal”</w:t>
      </w:r>
      <w:r w:rsidRPr="00ED5B13">
        <w:rPr>
          <w:sz w:val="28"/>
          <w:szCs w:val="28"/>
        </w:rPr>
        <w:t xml:space="preserve"> is t</w:t>
      </w:r>
      <w:r w:rsidR="00C93EBD" w:rsidRPr="00ED5B13">
        <w:rPr>
          <w:sz w:val="28"/>
          <w:szCs w:val="28"/>
        </w:rPr>
        <w:t>he process by which a</w:t>
      </w:r>
      <w:r w:rsidR="00511C39" w:rsidRPr="00ED5B13">
        <w:rPr>
          <w:sz w:val="28"/>
          <w:szCs w:val="28"/>
        </w:rPr>
        <w:t xml:space="preserve">n aggrieved </w:t>
      </w:r>
      <w:r w:rsidR="00C93EBD" w:rsidRPr="00ED5B13">
        <w:rPr>
          <w:sz w:val="28"/>
          <w:szCs w:val="28"/>
        </w:rPr>
        <w:t>party</w:t>
      </w:r>
      <w:r w:rsidRPr="00ED5B13">
        <w:rPr>
          <w:sz w:val="28"/>
          <w:szCs w:val="28"/>
        </w:rPr>
        <w:t xml:space="preserve"> can appeal the discipline imposed</w:t>
      </w:r>
      <w:r w:rsidR="00AC78C1" w:rsidRPr="00ED5B13">
        <w:rPr>
          <w:sz w:val="28"/>
          <w:szCs w:val="28"/>
        </w:rPr>
        <w:t xml:space="preserve"> or recommended</w:t>
      </w:r>
      <w:r w:rsidRPr="00ED5B13">
        <w:rPr>
          <w:sz w:val="28"/>
          <w:szCs w:val="28"/>
        </w:rPr>
        <w:t xml:space="preserve"> by the student conduct officer. Disciplinary appeals from</w:t>
      </w:r>
      <w:r w:rsidR="00AC78C1" w:rsidRPr="00ED5B13">
        <w:rPr>
          <w:sz w:val="28"/>
          <w:szCs w:val="28"/>
        </w:rPr>
        <w:t xml:space="preserve"> a suspension in excess of </w:t>
      </w:r>
      <w:r w:rsidR="00C55614" w:rsidRPr="00ED5B13">
        <w:rPr>
          <w:sz w:val="28"/>
          <w:szCs w:val="28"/>
        </w:rPr>
        <w:t>10 instructional days or a dismissal from the college</w:t>
      </w:r>
      <w:r w:rsidRPr="00ED5B13">
        <w:rPr>
          <w:sz w:val="28"/>
          <w:szCs w:val="28"/>
        </w:rPr>
        <w:t xml:space="preserve"> are heard by t</w:t>
      </w:r>
      <w:r w:rsidR="00511C39" w:rsidRPr="00ED5B13">
        <w:rPr>
          <w:sz w:val="28"/>
          <w:szCs w:val="28"/>
        </w:rPr>
        <w:t>he student conduct committee</w:t>
      </w:r>
      <w:r w:rsidRPr="00ED5B13">
        <w:rPr>
          <w:sz w:val="28"/>
          <w:szCs w:val="28"/>
        </w:rPr>
        <w:t xml:space="preserve">. Appeals </w:t>
      </w:r>
      <w:r w:rsidR="00AC78C1" w:rsidRPr="00ED5B13">
        <w:rPr>
          <w:sz w:val="28"/>
          <w:szCs w:val="28"/>
        </w:rPr>
        <w:t xml:space="preserve">of all other </w:t>
      </w:r>
      <w:r w:rsidRPr="00ED5B13">
        <w:rPr>
          <w:sz w:val="28"/>
          <w:szCs w:val="28"/>
        </w:rPr>
        <w:t>disciplinary action shall be reviewed</w:t>
      </w:r>
      <w:r w:rsidR="00AC78C1" w:rsidRPr="00ED5B13">
        <w:rPr>
          <w:sz w:val="28"/>
          <w:szCs w:val="28"/>
        </w:rPr>
        <w:t xml:space="preserve"> by a conduct review officer</w:t>
      </w:r>
      <w:r w:rsidRPr="00ED5B13">
        <w:rPr>
          <w:sz w:val="28"/>
          <w:szCs w:val="28"/>
        </w:rPr>
        <w:t xml:space="preserve"> through brief adjudicative</w:t>
      </w:r>
      <w:r w:rsidRPr="00ED5B13">
        <w:rPr>
          <w:spacing w:val="-9"/>
          <w:sz w:val="28"/>
          <w:szCs w:val="28"/>
        </w:rPr>
        <w:t xml:space="preserve"> </w:t>
      </w:r>
      <w:r w:rsidRPr="00ED5B13">
        <w:rPr>
          <w:sz w:val="28"/>
          <w:szCs w:val="28"/>
        </w:rPr>
        <w:t>proceedings.</w:t>
      </w:r>
    </w:p>
    <w:p w14:paraId="1E1777E7" w14:textId="77777777" w:rsidR="00C93EBD" w:rsidRPr="00ED5B13" w:rsidRDefault="00C93EBD" w:rsidP="00074F17">
      <w:pPr>
        <w:pStyle w:val="ListParagraph"/>
        <w:tabs>
          <w:tab w:val="left" w:pos="840"/>
          <w:tab w:val="left" w:pos="841"/>
        </w:tabs>
        <w:ind w:right="-576"/>
        <w:rPr>
          <w:sz w:val="28"/>
          <w:szCs w:val="28"/>
        </w:rPr>
      </w:pPr>
    </w:p>
    <w:p w14:paraId="055FA068" w14:textId="77777777" w:rsidR="003C3902" w:rsidRPr="00ED5B13" w:rsidRDefault="003C3902" w:rsidP="00074F17">
      <w:pPr>
        <w:pStyle w:val="ListParagraph"/>
        <w:numPr>
          <w:ilvl w:val="0"/>
          <w:numId w:val="14"/>
        </w:numPr>
        <w:tabs>
          <w:tab w:val="left" w:pos="840"/>
          <w:tab w:val="left" w:pos="841"/>
        </w:tabs>
        <w:ind w:right="-576" w:firstLine="0"/>
        <w:rPr>
          <w:sz w:val="28"/>
          <w:szCs w:val="28"/>
        </w:rPr>
      </w:pPr>
      <w:r w:rsidRPr="00ED5B13">
        <w:rPr>
          <w:b/>
          <w:sz w:val="28"/>
          <w:szCs w:val="28"/>
        </w:rPr>
        <w:t>“Filing”</w:t>
      </w:r>
      <w:r w:rsidRPr="00ED5B13">
        <w:rPr>
          <w:sz w:val="28"/>
          <w:szCs w:val="28"/>
        </w:rPr>
        <w:t xml:space="preserve"> is the process by which a document is officially delivered to a college official responsible for facilitating a disciplinary review. Unless otherwise provided, filing shall be accomplished</w:t>
      </w:r>
      <w:r w:rsidRPr="00ED5B13">
        <w:rPr>
          <w:spacing w:val="-7"/>
          <w:sz w:val="28"/>
          <w:szCs w:val="28"/>
        </w:rPr>
        <w:t xml:space="preserve"> </w:t>
      </w:r>
      <w:r w:rsidRPr="00ED5B13">
        <w:rPr>
          <w:sz w:val="28"/>
          <w:szCs w:val="28"/>
        </w:rPr>
        <w:t>by: (a) hand delivery of the document to the specified college official or college official’s assistant;</w:t>
      </w:r>
      <w:r w:rsidRPr="00ED5B13">
        <w:rPr>
          <w:spacing w:val="-6"/>
          <w:sz w:val="28"/>
          <w:szCs w:val="28"/>
        </w:rPr>
        <w:t xml:space="preserve"> </w:t>
      </w:r>
      <w:r w:rsidRPr="00ED5B13">
        <w:rPr>
          <w:sz w:val="28"/>
          <w:szCs w:val="28"/>
        </w:rPr>
        <w:t>or (b) by sending the document by email and first class mail to the</w:t>
      </w:r>
      <w:r w:rsidRPr="00ED5B13">
        <w:rPr>
          <w:spacing w:val="-26"/>
          <w:sz w:val="28"/>
          <w:szCs w:val="28"/>
        </w:rPr>
        <w:t xml:space="preserve"> </w:t>
      </w:r>
      <w:r w:rsidRPr="00ED5B13">
        <w:rPr>
          <w:sz w:val="28"/>
          <w:szCs w:val="28"/>
        </w:rPr>
        <w:t>specified college official’s office and college email</w:t>
      </w:r>
      <w:r w:rsidRPr="00ED5B13">
        <w:rPr>
          <w:spacing w:val="-5"/>
          <w:sz w:val="28"/>
          <w:szCs w:val="28"/>
        </w:rPr>
        <w:t xml:space="preserve"> </w:t>
      </w:r>
      <w:r w:rsidRPr="00ED5B13">
        <w:rPr>
          <w:sz w:val="28"/>
          <w:szCs w:val="28"/>
        </w:rPr>
        <w:t>address. Papers required to be filed shall be deemed filed upon actual receipt during office hours at the office of the specified college official.</w:t>
      </w:r>
    </w:p>
    <w:p w14:paraId="40995956" w14:textId="77777777" w:rsidR="00391723" w:rsidRPr="00ED5B13" w:rsidRDefault="00391723" w:rsidP="00074F17">
      <w:pPr>
        <w:pStyle w:val="ListParagraph"/>
        <w:tabs>
          <w:tab w:val="left" w:pos="840"/>
          <w:tab w:val="left" w:pos="841"/>
        </w:tabs>
        <w:ind w:right="-576"/>
        <w:rPr>
          <w:sz w:val="28"/>
          <w:szCs w:val="28"/>
        </w:rPr>
      </w:pPr>
    </w:p>
    <w:p w14:paraId="56050621" w14:textId="77777777" w:rsidR="003C3902" w:rsidRPr="00ED5B13" w:rsidRDefault="003C3902" w:rsidP="00074F17">
      <w:pPr>
        <w:pStyle w:val="ListParagraph"/>
        <w:numPr>
          <w:ilvl w:val="0"/>
          <w:numId w:val="14"/>
        </w:numPr>
        <w:tabs>
          <w:tab w:val="left" w:pos="839"/>
          <w:tab w:val="left" w:pos="840"/>
        </w:tabs>
        <w:ind w:right="-576" w:firstLine="0"/>
        <w:rPr>
          <w:sz w:val="28"/>
          <w:szCs w:val="28"/>
        </w:rPr>
      </w:pPr>
      <w:r w:rsidRPr="00ED5B13">
        <w:rPr>
          <w:b/>
          <w:sz w:val="28"/>
          <w:szCs w:val="28"/>
        </w:rPr>
        <w:t>“Pregnancy or Related Conditions</w:t>
      </w:r>
      <w:r w:rsidRPr="00ED5B13">
        <w:rPr>
          <w:sz w:val="28"/>
          <w:szCs w:val="28"/>
        </w:rPr>
        <w:t>” means: (a) pregnancy, childbirth, termination of pregnancy, or lactation; (b) medical conditions related to pregnancy, childbirth, termination of pregnancy, or lactation; or (c) recovery from pregnancy, childbirth, termination of pregnancy, lactation, or related medical conditions.</w:t>
      </w:r>
    </w:p>
    <w:p w14:paraId="19C905E5" w14:textId="77777777" w:rsidR="00391723" w:rsidRPr="00ED5B13" w:rsidRDefault="00391723" w:rsidP="00074F17">
      <w:pPr>
        <w:pStyle w:val="ListParagraph"/>
        <w:tabs>
          <w:tab w:val="left" w:pos="839"/>
          <w:tab w:val="left" w:pos="840"/>
        </w:tabs>
        <w:ind w:right="-576"/>
        <w:rPr>
          <w:sz w:val="28"/>
          <w:szCs w:val="28"/>
        </w:rPr>
      </w:pPr>
    </w:p>
    <w:p w14:paraId="4FF3D6DE" w14:textId="77A16EE3" w:rsidR="003C3902" w:rsidRPr="00ED5B13" w:rsidRDefault="003C3902" w:rsidP="00074F17">
      <w:pPr>
        <w:pStyle w:val="ListParagraph"/>
        <w:numPr>
          <w:ilvl w:val="0"/>
          <w:numId w:val="14"/>
        </w:numPr>
        <w:tabs>
          <w:tab w:val="left" w:pos="839"/>
          <w:tab w:val="left" w:pos="840"/>
        </w:tabs>
        <w:ind w:right="-576" w:firstLine="0"/>
        <w:rPr>
          <w:sz w:val="28"/>
          <w:szCs w:val="28"/>
        </w:rPr>
      </w:pPr>
      <w:r w:rsidRPr="00ED5B13">
        <w:rPr>
          <w:b/>
          <w:sz w:val="28"/>
          <w:szCs w:val="28"/>
        </w:rPr>
        <w:t>“President”</w:t>
      </w:r>
      <w:r w:rsidRPr="00ED5B13">
        <w:rPr>
          <w:sz w:val="28"/>
          <w:szCs w:val="28"/>
        </w:rPr>
        <w:t xml:space="preserve"> is the President of the college. The President is authorized</w:t>
      </w:r>
      <w:r w:rsidRPr="00ED5B13">
        <w:rPr>
          <w:spacing w:val="-21"/>
          <w:sz w:val="28"/>
          <w:szCs w:val="28"/>
        </w:rPr>
        <w:t xml:space="preserve"> </w:t>
      </w:r>
      <w:r w:rsidRPr="00ED5B13">
        <w:rPr>
          <w:sz w:val="28"/>
          <w:szCs w:val="28"/>
        </w:rPr>
        <w:t>to: (a) delegate any of their respons</w:t>
      </w:r>
      <w:r w:rsidR="00577882" w:rsidRPr="00ED5B13">
        <w:rPr>
          <w:sz w:val="28"/>
          <w:szCs w:val="28"/>
        </w:rPr>
        <w:t>ibilities as set forth in this c</w:t>
      </w:r>
      <w:r w:rsidRPr="00ED5B13">
        <w:rPr>
          <w:sz w:val="28"/>
          <w:szCs w:val="28"/>
        </w:rPr>
        <w:t>hapter as may be reasonably necessary;</w:t>
      </w:r>
      <w:r w:rsidRPr="00ED5B13">
        <w:rPr>
          <w:spacing w:val="-9"/>
          <w:sz w:val="28"/>
          <w:szCs w:val="28"/>
        </w:rPr>
        <w:t xml:space="preserve"> </w:t>
      </w:r>
      <w:r w:rsidRPr="00ED5B13">
        <w:rPr>
          <w:sz w:val="28"/>
          <w:szCs w:val="28"/>
        </w:rPr>
        <w:t>and (b) reassign any and all duties and respons</w:t>
      </w:r>
      <w:r w:rsidR="00577882" w:rsidRPr="00ED5B13">
        <w:rPr>
          <w:sz w:val="28"/>
          <w:szCs w:val="28"/>
        </w:rPr>
        <w:t>ibilities as set forth in this c</w:t>
      </w:r>
      <w:r w:rsidRPr="00ED5B13">
        <w:rPr>
          <w:sz w:val="28"/>
          <w:szCs w:val="28"/>
        </w:rPr>
        <w:t>hapter as may be reasonably</w:t>
      </w:r>
      <w:r w:rsidRPr="00ED5B13">
        <w:rPr>
          <w:spacing w:val="-11"/>
          <w:sz w:val="28"/>
          <w:szCs w:val="28"/>
        </w:rPr>
        <w:t xml:space="preserve"> </w:t>
      </w:r>
      <w:r w:rsidRPr="00ED5B13">
        <w:rPr>
          <w:sz w:val="28"/>
          <w:szCs w:val="28"/>
        </w:rPr>
        <w:t>necessary.</w:t>
      </w:r>
    </w:p>
    <w:p w14:paraId="5886D0B9" w14:textId="77777777" w:rsidR="00391723" w:rsidRPr="00ED5B13" w:rsidRDefault="00391723" w:rsidP="00074F17">
      <w:pPr>
        <w:pStyle w:val="ListParagraph"/>
        <w:tabs>
          <w:tab w:val="left" w:pos="839"/>
          <w:tab w:val="left" w:pos="840"/>
        </w:tabs>
        <w:ind w:right="-576"/>
        <w:rPr>
          <w:sz w:val="28"/>
          <w:szCs w:val="28"/>
        </w:rPr>
      </w:pPr>
    </w:p>
    <w:p w14:paraId="47022D63" w14:textId="7543AA2B" w:rsidR="003C3902" w:rsidRPr="00ED5B13" w:rsidRDefault="003C3902" w:rsidP="00074F17">
      <w:pPr>
        <w:pStyle w:val="ListParagraph"/>
        <w:numPr>
          <w:ilvl w:val="0"/>
          <w:numId w:val="14"/>
        </w:numPr>
        <w:tabs>
          <w:tab w:val="left" w:pos="840"/>
          <w:tab w:val="left" w:pos="841"/>
        </w:tabs>
        <w:spacing w:before="1"/>
        <w:ind w:left="840" w:right="-576"/>
        <w:rPr>
          <w:sz w:val="28"/>
          <w:szCs w:val="28"/>
        </w:rPr>
      </w:pPr>
      <w:r w:rsidRPr="00ED5B13">
        <w:rPr>
          <w:b/>
          <w:sz w:val="28"/>
          <w:szCs w:val="28"/>
        </w:rPr>
        <w:t>“Program” or “Program</w:t>
      </w:r>
      <w:r w:rsidR="00074F17" w:rsidRPr="00ED5B13">
        <w:rPr>
          <w:b/>
          <w:sz w:val="28"/>
          <w:szCs w:val="28"/>
        </w:rPr>
        <w:t>s and Activities</w:t>
      </w:r>
      <w:r w:rsidRPr="00ED5B13">
        <w:rPr>
          <w:b/>
          <w:sz w:val="28"/>
          <w:szCs w:val="28"/>
        </w:rPr>
        <w:t xml:space="preserve">” </w:t>
      </w:r>
      <w:r w:rsidRPr="00ED5B13">
        <w:rPr>
          <w:sz w:val="28"/>
          <w:szCs w:val="28"/>
        </w:rPr>
        <w:t>means all operations of the College.</w:t>
      </w:r>
    </w:p>
    <w:p w14:paraId="3994032F" w14:textId="77777777" w:rsidR="00391723" w:rsidRPr="00ED5B13" w:rsidRDefault="00391723" w:rsidP="00074F17">
      <w:pPr>
        <w:pStyle w:val="ListParagraph"/>
        <w:tabs>
          <w:tab w:val="left" w:pos="840"/>
          <w:tab w:val="left" w:pos="841"/>
        </w:tabs>
        <w:spacing w:before="1"/>
        <w:ind w:left="840" w:right="-576"/>
        <w:rPr>
          <w:sz w:val="28"/>
          <w:szCs w:val="28"/>
        </w:rPr>
      </w:pPr>
    </w:p>
    <w:p w14:paraId="7E4B0234" w14:textId="77777777" w:rsidR="003C3902" w:rsidRPr="00ED5B13" w:rsidRDefault="003C3902" w:rsidP="00074F17">
      <w:pPr>
        <w:pStyle w:val="ListParagraph"/>
        <w:numPr>
          <w:ilvl w:val="0"/>
          <w:numId w:val="14"/>
        </w:numPr>
        <w:tabs>
          <w:tab w:val="left" w:pos="840"/>
          <w:tab w:val="left" w:pos="841"/>
        </w:tabs>
        <w:spacing w:before="1"/>
        <w:ind w:left="840" w:right="-576"/>
        <w:rPr>
          <w:sz w:val="28"/>
          <w:szCs w:val="28"/>
        </w:rPr>
      </w:pPr>
      <w:r w:rsidRPr="00ED5B13">
        <w:rPr>
          <w:b/>
          <w:sz w:val="28"/>
          <w:szCs w:val="28"/>
        </w:rPr>
        <w:t>“Relevant”</w:t>
      </w:r>
      <w:r w:rsidRPr="00ED5B13">
        <w:rPr>
          <w:i/>
          <w:sz w:val="28"/>
          <w:szCs w:val="28"/>
        </w:rPr>
        <w:t xml:space="preserve"> </w:t>
      </w:r>
      <w:r w:rsidRPr="00ED5B13">
        <w:rPr>
          <w:sz w:val="28"/>
          <w:szCs w:val="28"/>
        </w:rPr>
        <w:t>means related to the allegations of sex discrimination under investigation. Questions are relevant when they seek evidence that may aid in showing whether the alleged sex discrimination occurred, and evidence is relevant when it may aid a decisionmaker in determining whether the alleged sex discrimination occurred.</w:t>
      </w:r>
    </w:p>
    <w:p w14:paraId="1EA086D2" w14:textId="77777777" w:rsidR="00391723" w:rsidRPr="00ED5B13" w:rsidRDefault="00391723" w:rsidP="00074F17">
      <w:pPr>
        <w:pStyle w:val="ListParagraph"/>
        <w:tabs>
          <w:tab w:val="left" w:pos="840"/>
          <w:tab w:val="left" w:pos="841"/>
        </w:tabs>
        <w:spacing w:before="1"/>
        <w:ind w:left="840" w:right="-576"/>
        <w:rPr>
          <w:sz w:val="28"/>
          <w:szCs w:val="28"/>
        </w:rPr>
      </w:pPr>
    </w:p>
    <w:p w14:paraId="0F60D892" w14:textId="4B993561" w:rsidR="003C3902" w:rsidRPr="00ED5B13" w:rsidRDefault="003C3902" w:rsidP="00074F17">
      <w:pPr>
        <w:pStyle w:val="ListParagraph"/>
        <w:numPr>
          <w:ilvl w:val="0"/>
          <w:numId w:val="14"/>
        </w:numPr>
        <w:tabs>
          <w:tab w:val="left" w:pos="840"/>
          <w:tab w:val="left" w:pos="841"/>
        </w:tabs>
        <w:spacing w:before="1"/>
        <w:ind w:left="840" w:right="-576"/>
        <w:rPr>
          <w:sz w:val="28"/>
          <w:szCs w:val="28"/>
        </w:rPr>
      </w:pPr>
      <w:r w:rsidRPr="00ED5B13">
        <w:rPr>
          <w:b/>
          <w:sz w:val="28"/>
          <w:szCs w:val="28"/>
        </w:rPr>
        <w:t xml:space="preserve">“Remedies” </w:t>
      </w:r>
      <w:r w:rsidR="00074F17" w:rsidRPr="00ED5B13">
        <w:rPr>
          <w:sz w:val="28"/>
          <w:szCs w:val="28"/>
        </w:rPr>
        <w:t>means measures provided to a c</w:t>
      </w:r>
      <w:r w:rsidRPr="00ED5B13">
        <w:rPr>
          <w:sz w:val="28"/>
          <w:szCs w:val="28"/>
        </w:rPr>
        <w:t xml:space="preserve">omplainant or other person whose equal access to the </w:t>
      </w:r>
      <w:r w:rsidR="00074F17" w:rsidRPr="00ED5B13">
        <w:rPr>
          <w:sz w:val="28"/>
          <w:szCs w:val="28"/>
        </w:rPr>
        <w:t>college’s educational programs and</w:t>
      </w:r>
      <w:r w:rsidRPr="00ED5B13">
        <w:rPr>
          <w:sz w:val="28"/>
          <w:szCs w:val="28"/>
        </w:rPr>
        <w:t xml:space="preserve"> activities has been limited or denied by sex discrimination. These measures are intended to restore or preserve that person’s access to educational programs and activities after a determination that sex discrimination has occurred.</w:t>
      </w:r>
    </w:p>
    <w:p w14:paraId="116107F3" w14:textId="77777777" w:rsidR="00391723" w:rsidRPr="00ED5B13" w:rsidRDefault="00391723" w:rsidP="00074F17">
      <w:pPr>
        <w:pStyle w:val="ListParagraph"/>
        <w:tabs>
          <w:tab w:val="left" w:pos="840"/>
          <w:tab w:val="left" w:pos="841"/>
        </w:tabs>
        <w:spacing w:before="1"/>
        <w:ind w:left="840" w:right="-576"/>
        <w:rPr>
          <w:sz w:val="28"/>
          <w:szCs w:val="28"/>
        </w:rPr>
      </w:pPr>
    </w:p>
    <w:p w14:paraId="527A9D83" w14:textId="51CEE23F" w:rsidR="00D53559" w:rsidRPr="00ED5B13" w:rsidRDefault="003C3902" w:rsidP="00074F17">
      <w:pPr>
        <w:pStyle w:val="ListParagraph"/>
        <w:numPr>
          <w:ilvl w:val="0"/>
          <w:numId w:val="14"/>
        </w:numPr>
        <w:tabs>
          <w:tab w:val="left" w:pos="840"/>
          <w:tab w:val="left" w:pos="841"/>
        </w:tabs>
        <w:ind w:left="840" w:right="-576"/>
        <w:rPr>
          <w:sz w:val="28"/>
          <w:szCs w:val="28"/>
        </w:rPr>
      </w:pPr>
      <w:r w:rsidRPr="00ED5B13">
        <w:rPr>
          <w:b/>
          <w:sz w:val="28"/>
          <w:szCs w:val="28"/>
        </w:rPr>
        <w:t>“Respondent”</w:t>
      </w:r>
      <w:r w:rsidRPr="00ED5B13">
        <w:rPr>
          <w:sz w:val="28"/>
          <w:szCs w:val="28"/>
        </w:rPr>
        <w:t xml:space="preserve"> is a student who is alleged to have violated the student conduct code</w:t>
      </w:r>
      <w:r w:rsidR="00D53559" w:rsidRPr="00ED5B13">
        <w:rPr>
          <w:sz w:val="28"/>
          <w:szCs w:val="28"/>
        </w:rPr>
        <w:t xml:space="preserve">. </w:t>
      </w:r>
      <w:r w:rsidR="00E74C5A" w:rsidRPr="00ED5B13">
        <w:rPr>
          <w:i/>
          <w:sz w:val="28"/>
          <w:szCs w:val="28"/>
        </w:rPr>
        <w:t xml:space="preserve">[Optional in lieu of only respondents in sex-based harassment cases: “All respondents are afforded certain rights, including but not limited to:”] </w:t>
      </w:r>
      <w:r w:rsidR="00A10D04" w:rsidRPr="00ED5B13">
        <w:rPr>
          <w:sz w:val="28"/>
          <w:szCs w:val="28"/>
        </w:rPr>
        <w:t>Respondents in cases involving sex-based harassment are</w:t>
      </w:r>
      <w:r w:rsidR="00D53559" w:rsidRPr="00ED5B13">
        <w:rPr>
          <w:sz w:val="28"/>
          <w:szCs w:val="28"/>
        </w:rPr>
        <w:t xml:space="preserve"> afforded certain rights including, but not limited to:</w:t>
      </w:r>
    </w:p>
    <w:p w14:paraId="44F9992F" w14:textId="77777777" w:rsidR="00D53559" w:rsidRPr="00ED5B13" w:rsidRDefault="00D53559" w:rsidP="00074F17">
      <w:pPr>
        <w:pStyle w:val="ListParagraph"/>
        <w:tabs>
          <w:tab w:val="left" w:pos="840"/>
          <w:tab w:val="left" w:pos="841"/>
        </w:tabs>
        <w:ind w:left="840" w:right="-576"/>
        <w:rPr>
          <w:sz w:val="28"/>
          <w:szCs w:val="28"/>
        </w:rPr>
      </w:pPr>
    </w:p>
    <w:p w14:paraId="36767DCF" w14:textId="41CAA07A" w:rsidR="00D53559" w:rsidRPr="00ED5B13" w:rsidRDefault="00D53559" w:rsidP="00577882">
      <w:pPr>
        <w:pStyle w:val="ListParagraph"/>
        <w:tabs>
          <w:tab w:val="left" w:pos="840"/>
          <w:tab w:val="left" w:pos="841"/>
        </w:tabs>
        <w:ind w:left="1440" w:right="-576" w:hanging="720"/>
        <w:rPr>
          <w:sz w:val="28"/>
          <w:szCs w:val="28"/>
        </w:rPr>
      </w:pPr>
      <w:r w:rsidRPr="00ED5B13">
        <w:rPr>
          <w:sz w:val="28"/>
          <w:szCs w:val="28"/>
        </w:rPr>
        <w:t xml:space="preserve">(a) </w:t>
      </w:r>
      <w:r w:rsidR="00577882" w:rsidRPr="00ED5B13">
        <w:rPr>
          <w:sz w:val="28"/>
          <w:szCs w:val="28"/>
        </w:rPr>
        <w:tab/>
      </w:r>
      <w:r w:rsidRPr="00ED5B13">
        <w:rPr>
          <w:sz w:val="28"/>
          <w:szCs w:val="28"/>
        </w:rPr>
        <w:t>The right to be presumed not responsible for the reported misconduct unless or until a determination of responsibility is reached after completion of the disciplinary process;</w:t>
      </w:r>
      <w:r w:rsidR="001B2A97" w:rsidRPr="00ED5B13">
        <w:rPr>
          <w:sz w:val="28"/>
          <w:szCs w:val="28"/>
        </w:rPr>
        <w:t xml:space="preserve"> and</w:t>
      </w:r>
    </w:p>
    <w:p w14:paraId="7AC550F4" w14:textId="77777777" w:rsidR="00D53559" w:rsidRPr="00ED5B13" w:rsidRDefault="00D53559" w:rsidP="00577882">
      <w:pPr>
        <w:pStyle w:val="ListParagraph"/>
        <w:tabs>
          <w:tab w:val="left" w:pos="840"/>
          <w:tab w:val="left" w:pos="841"/>
        </w:tabs>
        <w:ind w:left="1440" w:right="-576" w:hanging="720"/>
        <w:rPr>
          <w:sz w:val="28"/>
          <w:szCs w:val="28"/>
        </w:rPr>
      </w:pPr>
    </w:p>
    <w:p w14:paraId="7EBF89E9" w14:textId="613BE34E" w:rsidR="003C3902" w:rsidRPr="00ED5B13" w:rsidRDefault="00D53559" w:rsidP="00577882">
      <w:pPr>
        <w:pStyle w:val="ListParagraph"/>
        <w:tabs>
          <w:tab w:val="left" w:pos="840"/>
          <w:tab w:val="left" w:pos="841"/>
        </w:tabs>
        <w:ind w:left="1440" w:right="-576" w:hanging="720"/>
        <w:rPr>
          <w:sz w:val="28"/>
          <w:szCs w:val="28"/>
        </w:rPr>
      </w:pPr>
      <w:r w:rsidRPr="00ED5B13">
        <w:rPr>
          <w:sz w:val="28"/>
          <w:szCs w:val="28"/>
        </w:rPr>
        <w:t>(</w:t>
      </w:r>
      <w:r w:rsidR="001B2A97" w:rsidRPr="00ED5B13">
        <w:rPr>
          <w:sz w:val="28"/>
          <w:szCs w:val="28"/>
        </w:rPr>
        <w:t xml:space="preserve">b) </w:t>
      </w:r>
      <w:r w:rsidR="00577882" w:rsidRPr="00ED5B13">
        <w:rPr>
          <w:sz w:val="28"/>
          <w:szCs w:val="28"/>
        </w:rPr>
        <w:tab/>
      </w:r>
      <w:r w:rsidR="001B2A97" w:rsidRPr="00ED5B13">
        <w:rPr>
          <w:sz w:val="28"/>
          <w:szCs w:val="28"/>
        </w:rPr>
        <w:t xml:space="preserve">The right to be accompanied by an advisor, </w:t>
      </w:r>
      <w:r w:rsidR="004354BC" w:rsidRPr="00ED5B13">
        <w:rPr>
          <w:sz w:val="28"/>
          <w:szCs w:val="28"/>
        </w:rPr>
        <w:t>who may be</w:t>
      </w:r>
      <w:r w:rsidR="001B2A97" w:rsidRPr="00ED5B13">
        <w:rPr>
          <w:sz w:val="28"/>
          <w:szCs w:val="28"/>
        </w:rPr>
        <w:t xml:space="preserve"> an attorney </w:t>
      </w:r>
      <w:r w:rsidR="00DE56E2" w:rsidRPr="00ED5B13">
        <w:rPr>
          <w:sz w:val="28"/>
          <w:szCs w:val="28"/>
        </w:rPr>
        <w:t>retained at respondent</w:t>
      </w:r>
      <w:r w:rsidR="001B2A97" w:rsidRPr="00ED5B13">
        <w:rPr>
          <w:sz w:val="28"/>
          <w:szCs w:val="28"/>
        </w:rPr>
        <w:t>’s cost</w:t>
      </w:r>
      <w:r w:rsidRPr="00ED5B13">
        <w:rPr>
          <w:sz w:val="28"/>
          <w:szCs w:val="28"/>
        </w:rPr>
        <w:t>.</w:t>
      </w:r>
    </w:p>
    <w:p w14:paraId="151AB7CB" w14:textId="77777777" w:rsidR="00391723" w:rsidRPr="00ED5B13" w:rsidRDefault="00391723" w:rsidP="00074F17">
      <w:pPr>
        <w:pStyle w:val="ListParagraph"/>
        <w:tabs>
          <w:tab w:val="left" w:pos="840"/>
          <w:tab w:val="left" w:pos="841"/>
        </w:tabs>
        <w:ind w:left="840" w:right="-576"/>
        <w:rPr>
          <w:sz w:val="28"/>
          <w:szCs w:val="28"/>
        </w:rPr>
      </w:pPr>
    </w:p>
    <w:p w14:paraId="3D099BDF" w14:textId="77777777" w:rsidR="003C3902" w:rsidRPr="00ED5B13" w:rsidRDefault="003C3902" w:rsidP="00074F17">
      <w:pPr>
        <w:pStyle w:val="ListParagraph"/>
        <w:numPr>
          <w:ilvl w:val="0"/>
          <w:numId w:val="14"/>
        </w:numPr>
        <w:tabs>
          <w:tab w:val="left" w:pos="840"/>
          <w:tab w:val="left" w:pos="841"/>
        </w:tabs>
        <w:ind w:left="121" w:right="-576" w:hanging="1"/>
        <w:rPr>
          <w:sz w:val="28"/>
          <w:szCs w:val="28"/>
        </w:rPr>
      </w:pPr>
      <w:r w:rsidRPr="00ED5B13">
        <w:rPr>
          <w:b/>
          <w:sz w:val="28"/>
          <w:szCs w:val="28"/>
        </w:rPr>
        <w:t>“Service”</w:t>
      </w:r>
      <w:r w:rsidRPr="00ED5B13">
        <w:rPr>
          <w:sz w:val="28"/>
          <w:szCs w:val="28"/>
        </w:rPr>
        <w:t xml:space="preserve"> is the process by which a document is officially delivered to a party. Unless otherwise provided, service upon a party shall be accomplished</w:t>
      </w:r>
      <w:r w:rsidRPr="00ED5B13">
        <w:rPr>
          <w:spacing w:val="-26"/>
          <w:sz w:val="28"/>
          <w:szCs w:val="28"/>
        </w:rPr>
        <w:t xml:space="preserve"> </w:t>
      </w:r>
      <w:r w:rsidRPr="00ED5B13">
        <w:rPr>
          <w:sz w:val="28"/>
          <w:szCs w:val="28"/>
        </w:rPr>
        <w:t>by: (a) hand</w:t>
      </w:r>
      <w:r w:rsidR="00A03B76" w:rsidRPr="00ED5B13">
        <w:rPr>
          <w:sz w:val="28"/>
          <w:szCs w:val="28"/>
        </w:rPr>
        <w:t xml:space="preserve"> </w:t>
      </w:r>
      <w:r w:rsidRPr="00ED5B13">
        <w:rPr>
          <w:sz w:val="28"/>
          <w:szCs w:val="28"/>
        </w:rPr>
        <w:t xml:space="preserve">delivery of the document to the party; or (b) by sending the document by email </w:t>
      </w:r>
      <w:r w:rsidR="00A03B76" w:rsidRPr="00ED5B13">
        <w:rPr>
          <w:sz w:val="28"/>
          <w:szCs w:val="28"/>
        </w:rPr>
        <w:t xml:space="preserve">and by certified mail or first </w:t>
      </w:r>
      <w:r w:rsidRPr="00ED5B13">
        <w:rPr>
          <w:sz w:val="28"/>
          <w:szCs w:val="28"/>
        </w:rPr>
        <w:t>class mail to the party’s last known address. Servi</w:t>
      </w:r>
      <w:r w:rsidR="00A03B76" w:rsidRPr="00ED5B13">
        <w:rPr>
          <w:sz w:val="28"/>
          <w:szCs w:val="28"/>
        </w:rPr>
        <w:t xml:space="preserve">ce is deemed complete upon hand </w:t>
      </w:r>
      <w:r w:rsidRPr="00ED5B13">
        <w:rPr>
          <w:sz w:val="28"/>
          <w:szCs w:val="28"/>
        </w:rPr>
        <w:t>delivery of the document or upon the date that the document is emailed and deposited in the mail, whichever is first.</w:t>
      </w:r>
    </w:p>
    <w:p w14:paraId="34AD8B89" w14:textId="77777777" w:rsidR="00A03B76" w:rsidRPr="00ED5B13" w:rsidRDefault="00A03B76" w:rsidP="00074F17">
      <w:pPr>
        <w:pStyle w:val="ListParagraph"/>
        <w:tabs>
          <w:tab w:val="left" w:pos="840"/>
          <w:tab w:val="left" w:pos="841"/>
        </w:tabs>
        <w:ind w:left="121" w:right="-576"/>
        <w:rPr>
          <w:sz w:val="28"/>
          <w:szCs w:val="28"/>
        </w:rPr>
      </w:pPr>
    </w:p>
    <w:p w14:paraId="00CED23A" w14:textId="6BD3D014" w:rsidR="003C3902" w:rsidRPr="00ED5B13" w:rsidRDefault="003C3902" w:rsidP="00074F17">
      <w:pPr>
        <w:pStyle w:val="ListParagraph"/>
        <w:numPr>
          <w:ilvl w:val="0"/>
          <w:numId w:val="14"/>
        </w:numPr>
        <w:tabs>
          <w:tab w:val="left" w:pos="840"/>
          <w:tab w:val="left" w:pos="841"/>
        </w:tabs>
        <w:ind w:left="121" w:right="-576" w:hanging="1"/>
        <w:rPr>
          <w:sz w:val="28"/>
          <w:szCs w:val="28"/>
        </w:rPr>
      </w:pPr>
      <w:r w:rsidRPr="00ED5B13">
        <w:rPr>
          <w:b/>
          <w:sz w:val="28"/>
          <w:szCs w:val="28"/>
        </w:rPr>
        <w:t>“Student”</w:t>
      </w:r>
      <w:r w:rsidRPr="00ED5B13">
        <w:rPr>
          <w:sz w:val="28"/>
          <w:szCs w:val="28"/>
        </w:rPr>
        <w:t xml:space="preserve"> includes all persons taking courses at or through the college, whether on a full-time or part-time basis, and whether such courses are credit courses, non-credit courses, online courses, or otherwise. Persons who withdraw after allegedly violating the code, who are not officially enrolled for particular term but who have a continuing relationship with the college, or who have been notified of their acceptance for admission are considered </w:t>
      </w:r>
      <w:r w:rsidR="00712296" w:rsidRPr="00ED5B13">
        <w:rPr>
          <w:sz w:val="28"/>
          <w:szCs w:val="28"/>
        </w:rPr>
        <w:t>a “student</w:t>
      </w:r>
      <w:r w:rsidRPr="00ED5B13">
        <w:rPr>
          <w:sz w:val="28"/>
          <w:szCs w:val="28"/>
        </w:rPr>
        <w:t xml:space="preserve">” for purposes of this </w:t>
      </w:r>
      <w:r w:rsidR="004354BC" w:rsidRPr="00ED5B13">
        <w:rPr>
          <w:sz w:val="28"/>
          <w:szCs w:val="28"/>
        </w:rPr>
        <w:t>c</w:t>
      </w:r>
      <w:r w:rsidRPr="00ED5B13">
        <w:rPr>
          <w:sz w:val="28"/>
          <w:szCs w:val="28"/>
        </w:rPr>
        <w:t>hapter.</w:t>
      </w:r>
    </w:p>
    <w:p w14:paraId="1963AB2D" w14:textId="77777777" w:rsidR="00A03B76" w:rsidRPr="00ED5B13" w:rsidRDefault="00A03B76" w:rsidP="00074F17">
      <w:pPr>
        <w:pStyle w:val="ListParagraph"/>
        <w:tabs>
          <w:tab w:val="left" w:pos="840"/>
          <w:tab w:val="left" w:pos="841"/>
        </w:tabs>
        <w:ind w:left="121" w:right="-576"/>
        <w:rPr>
          <w:sz w:val="28"/>
          <w:szCs w:val="28"/>
        </w:rPr>
      </w:pPr>
    </w:p>
    <w:p w14:paraId="1FAAA85B" w14:textId="77777777" w:rsidR="003C3902" w:rsidRPr="00ED5B13" w:rsidRDefault="003C3902" w:rsidP="00074F17">
      <w:pPr>
        <w:pStyle w:val="ListParagraph"/>
        <w:numPr>
          <w:ilvl w:val="0"/>
          <w:numId w:val="14"/>
        </w:numPr>
        <w:tabs>
          <w:tab w:val="left" w:pos="840"/>
          <w:tab w:val="left" w:pos="841"/>
        </w:tabs>
        <w:ind w:right="-576" w:firstLine="0"/>
        <w:rPr>
          <w:sz w:val="28"/>
          <w:szCs w:val="28"/>
        </w:rPr>
      </w:pPr>
      <w:r w:rsidRPr="00ED5B13">
        <w:rPr>
          <w:b/>
          <w:sz w:val="28"/>
          <w:szCs w:val="28"/>
        </w:rPr>
        <w:t>“Student Conduct Officer”</w:t>
      </w:r>
      <w:r w:rsidRPr="00ED5B13">
        <w:rPr>
          <w:sz w:val="28"/>
          <w:szCs w:val="28"/>
        </w:rPr>
        <w:t xml:space="preserve"> is a college administrator designated by the president to be responsible for implementing and enforcing the student conduct code.</w:t>
      </w:r>
    </w:p>
    <w:p w14:paraId="71096337" w14:textId="77777777" w:rsidR="00F736A5" w:rsidRPr="00ED5B13" w:rsidRDefault="00F736A5" w:rsidP="00074F17">
      <w:pPr>
        <w:pStyle w:val="ListParagraph"/>
        <w:tabs>
          <w:tab w:val="left" w:pos="840"/>
          <w:tab w:val="left" w:pos="841"/>
        </w:tabs>
        <w:ind w:right="-576"/>
        <w:rPr>
          <w:sz w:val="28"/>
          <w:szCs w:val="28"/>
        </w:rPr>
      </w:pPr>
    </w:p>
    <w:p w14:paraId="1030275D" w14:textId="7C99C8CF" w:rsidR="003C3902" w:rsidRPr="00ED5B13" w:rsidRDefault="003C3902" w:rsidP="00074F17">
      <w:pPr>
        <w:pStyle w:val="ListParagraph"/>
        <w:numPr>
          <w:ilvl w:val="0"/>
          <w:numId w:val="14"/>
        </w:numPr>
        <w:tabs>
          <w:tab w:val="left" w:pos="840"/>
          <w:tab w:val="left" w:pos="841"/>
        </w:tabs>
        <w:ind w:right="-576" w:firstLine="0"/>
        <w:rPr>
          <w:sz w:val="28"/>
          <w:szCs w:val="28"/>
        </w:rPr>
      </w:pPr>
      <w:r w:rsidRPr="00ED5B13">
        <w:rPr>
          <w:b/>
          <w:sz w:val="28"/>
          <w:szCs w:val="28"/>
        </w:rPr>
        <w:t>“Student employee”</w:t>
      </w:r>
      <w:r w:rsidRPr="00ED5B13">
        <w:rPr>
          <w:sz w:val="28"/>
          <w:szCs w:val="28"/>
        </w:rPr>
        <w:t xml:space="preserve"> means an individual who is both a </w:t>
      </w:r>
      <w:r w:rsidR="00BC2B4E" w:rsidRPr="00ED5B13">
        <w:rPr>
          <w:sz w:val="28"/>
          <w:szCs w:val="28"/>
        </w:rPr>
        <w:t>student and an employee of the c</w:t>
      </w:r>
      <w:r w:rsidRPr="00ED5B13">
        <w:rPr>
          <w:sz w:val="28"/>
          <w:szCs w:val="28"/>
        </w:rPr>
        <w:t>ollege. When a complainant or respond</w:t>
      </w:r>
      <w:r w:rsidR="00BC2B4E" w:rsidRPr="00ED5B13">
        <w:rPr>
          <w:sz w:val="28"/>
          <w:szCs w:val="28"/>
        </w:rPr>
        <w:t>ent is a student employee, the c</w:t>
      </w:r>
      <w:r w:rsidRPr="00ED5B13">
        <w:rPr>
          <w:sz w:val="28"/>
          <w:szCs w:val="28"/>
        </w:rPr>
        <w:t>ollege must make a fact-specific inquiry to determine whether the individual’s</w:t>
      </w:r>
      <w:r w:rsidR="00BC2B4E" w:rsidRPr="00ED5B13">
        <w:rPr>
          <w:sz w:val="28"/>
          <w:szCs w:val="28"/>
        </w:rPr>
        <w:t xml:space="preserve"> primary relationship with the c</w:t>
      </w:r>
      <w:r w:rsidRPr="00ED5B13">
        <w:rPr>
          <w:sz w:val="28"/>
          <w:szCs w:val="28"/>
        </w:rPr>
        <w:t>ollege is to receive an education; and whether any alleged student conduct code violation, including but not limited to sex-based harassment, occurred while the individual was performing employment-related work.</w:t>
      </w:r>
    </w:p>
    <w:p w14:paraId="2262C5B9" w14:textId="77777777" w:rsidR="00071F2E" w:rsidRPr="00ED5B13" w:rsidRDefault="00071F2E" w:rsidP="00074F17">
      <w:pPr>
        <w:pStyle w:val="ListParagraph"/>
        <w:tabs>
          <w:tab w:val="left" w:pos="840"/>
          <w:tab w:val="left" w:pos="841"/>
        </w:tabs>
        <w:ind w:right="-576"/>
        <w:rPr>
          <w:sz w:val="28"/>
          <w:szCs w:val="28"/>
        </w:rPr>
      </w:pPr>
    </w:p>
    <w:p w14:paraId="424800C1" w14:textId="77777777" w:rsidR="00071F2E" w:rsidRPr="00ED5B13" w:rsidRDefault="00071F2E" w:rsidP="00074F17">
      <w:pPr>
        <w:pStyle w:val="ListParagraph"/>
        <w:numPr>
          <w:ilvl w:val="0"/>
          <w:numId w:val="14"/>
        </w:numPr>
        <w:tabs>
          <w:tab w:val="left" w:pos="840"/>
          <w:tab w:val="left" w:pos="841"/>
        </w:tabs>
        <w:ind w:right="-576" w:firstLine="0"/>
        <w:rPr>
          <w:sz w:val="28"/>
          <w:szCs w:val="28"/>
        </w:rPr>
      </w:pPr>
      <w:r w:rsidRPr="00ED5B13">
        <w:rPr>
          <w:sz w:val="28"/>
          <w:szCs w:val="28"/>
        </w:rPr>
        <w:t> </w:t>
      </w:r>
      <w:r w:rsidR="008916DD" w:rsidRPr="00ED5B13">
        <w:rPr>
          <w:b/>
          <w:bCs/>
          <w:sz w:val="28"/>
          <w:szCs w:val="28"/>
        </w:rPr>
        <w:t>“</w:t>
      </w:r>
      <w:r w:rsidRPr="00ED5B13">
        <w:rPr>
          <w:b/>
          <w:bCs/>
          <w:sz w:val="28"/>
          <w:szCs w:val="28"/>
        </w:rPr>
        <w:t>Student group</w:t>
      </w:r>
      <w:r w:rsidR="008916DD" w:rsidRPr="00ED5B13">
        <w:rPr>
          <w:b/>
          <w:bCs/>
          <w:sz w:val="28"/>
          <w:szCs w:val="28"/>
        </w:rPr>
        <w:t>”</w:t>
      </w:r>
      <w:r w:rsidRPr="00ED5B13">
        <w:rPr>
          <w:sz w:val="28"/>
          <w:szCs w:val="28"/>
        </w:rPr>
        <w:t> is a student organization, athletic team, or living group including, but not limited to, student clubs and organizations, members of a class or student cohort, student performance groups, and student living groups within student housing.</w:t>
      </w:r>
    </w:p>
    <w:p w14:paraId="607CE3CB" w14:textId="52ECC12F" w:rsidR="00F736A5" w:rsidRPr="00ED5B13" w:rsidRDefault="00F736A5" w:rsidP="00074F17">
      <w:pPr>
        <w:pStyle w:val="ListParagraph"/>
        <w:tabs>
          <w:tab w:val="left" w:pos="840"/>
          <w:tab w:val="left" w:pos="841"/>
        </w:tabs>
        <w:ind w:right="-576"/>
        <w:rPr>
          <w:sz w:val="28"/>
          <w:szCs w:val="28"/>
        </w:rPr>
      </w:pPr>
    </w:p>
    <w:p w14:paraId="323BC055" w14:textId="353BA7EB" w:rsidR="003C3902" w:rsidRPr="00ED5B13" w:rsidRDefault="003C3902" w:rsidP="00074F17">
      <w:pPr>
        <w:pStyle w:val="ListParagraph"/>
        <w:numPr>
          <w:ilvl w:val="0"/>
          <w:numId w:val="14"/>
        </w:numPr>
        <w:tabs>
          <w:tab w:val="left" w:pos="840"/>
          <w:tab w:val="left" w:pos="841"/>
        </w:tabs>
        <w:ind w:left="121" w:right="-576" w:hanging="1"/>
        <w:rPr>
          <w:sz w:val="28"/>
          <w:szCs w:val="28"/>
        </w:rPr>
      </w:pPr>
      <w:r w:rsidRPr="00ED5B13">
        <w:rPr>
          <w:b/>
          <w:sz w:val="28"/>
          <w:szCs w:val="28"/>
        </w:rPr>
        <w:t>“Supportive measures”</w:t>
      </w:r>
      <w:r w:rsidRPr="00ED5B13">
        <w:rPr>
          <w:sz w:val="28"/>
          <w:szCs w:val="28"/>
        </w:rPr>
        <w:t xml:space="preserve"> measures</w:t>
      </w:r>
      <w:r w:rsidRPr="00ED5B13">
        <w:rPr>
          <w:rFonts w:eastAsiaTheme="minorHAnsi"/>
          <w:sz w:val="28"/>
          <w:szCs w:val="28"/>
        </w:rPr>
        <w:t xml:space="preserve"> </w:t>
      </w:r>
      <w:r w:rsidRPr="00ED5B13">
        <w:rPr>
          <w:sz w:val="28"/>
          <w:szCs w:val="28"/>
        </w:rPr>
        <w:t>means reasonably available, individualized and appropriate, non-punitive and non-discip</w:t>
      </w:r>
      <w:r w:rsidR="00BC2B4E" w:rsidRPr="00ED5B13">
        <w:rPr>
          <w:sz w:val="28"/>
          <w:szCs w:val="28"/>
        </w:rPr>
        <w:t>linary measures offered by the c</w:t>
      </w:r>
      <w:r w:rsidRPr="00ED5B13">
        <w:rPr>
          <w:sz w:val="28"/>
          <w:szCs w:val="28"/>
        </w:rPr>
        <w:t>ollege to the complainant or respondent without unreasonably burdening either party, and without fee or charge for purposes of:</w:t>
      </w:r>
    </w:p>
    <w:p w14:paraId="394E51B3" w14:textId="77777777" w:rsidR="009B7FE6" w:rsidRPr="00ED5B13" w:rsidRDefault="009B7FE6" w:rsidP="00074F17">
      <w:pPr>
        <w:pStyle w:val="ListParagraph"/>
        <w:tabs>
          <w:tab w:val="left" w:pos="840"/>
          <w:tab w:val="left" w:pos="841"/>
        </w:tabs>
        <w:ind w:left="121" w:right="-576"/>
        <w:rPr>
          <w:sz w:val="28"/>
          <w:szCs w:val="28"/>
        </w:rPr>
      </w:pPr>
    </w:p>
    <w:p w14:paraId="0CA10B2F" w14:textId="77777777" w:rsidR="003C3902" w:rsidRPr="00ED5B13" w:rsidRDefault="003C3902" w:rsidP="00074F17">
      <w:pPr>
        <w:pStyle w:val="ListParagraph"/>
        <w:numPr>
          <w:ilvl w:val="1"/>
          <w:numId w:val="26"/>
        </w:numPr>
        <w:tabs>
          <w:tab w:val="left" w:pos="840"/>
          <w:tab w:val="left" w:pos="841"/>
        </w:tabs>
        <w:spacing w:before="1"/>
        <w:ind w:left="1441" w:right="-576"/>
        <w:rPr>
          <w:sz w:val="28"/>
          <w:szCs w:val="28"/>
        </w:rPr>
      </w:pPr>
      <w:r w:rsidRPr="00ED5B13">
        <w:rPr>
          <w:sz w:val="28"/>
          <w:szCs w:val="28"/>
        </w:rPr>
        <w:t>Restoring or preserv</w:t>
      </w:r>
      <w:r w:rsidR="009B7FE6" w:rsidRPr="00ED5B13">
        <w:rPr>
          <w:sz w:val="28"/>
          <w:szCs w:val="28"/>
        </w:rPr>
        <w:t>ing a party’s access to the college’s educational p</w:t>
      </w:r>
      <w:r w:rsidRPr="00ED5B13">
        <w:rPr>
          <w:sz w:val="28"/>
          <w:szCs w:val="28"/>
        </w:rPr>
        <w:t xml:space="preserve">rogram or </w:t>
      </w:r>
      <w:r w:rsidR="009B7FE6" w:rsidRPr="00ED5B13">
        <w:rPr>
          <w:sz w:val="28"/>
          <w:szCs w:val="28"/>
        </w:rPr>
        <w:t>a</w:t>
      </w:r>
      <w:r w:rsidRPr="00ED5B13">
        <w:rPr>
          <w:sz w:val="28"/>
          <w:szCs w:val="28"/>
        </w:rPr>
        <w:t xml:space="preserve">ctivity, including measures that are designed to protect the safety of the parties or the </w:t>
      </w:r>
      <w:r w:rsidR="009B7FE6" w:rsidRPr="00ED5B13">
        <w:rPr>
          <w:sz w:val="28"/>
          <w:szCs w:val="28"/>
        </w:rPr>
        <w:t>c</w:t>
      </w:r>
      <w:r w:rsidRPr="00ED5B13">
        <w:rPr>
          <w:sz w:val="28"/>
          <w:szCs w:val="28"/>
        </w:rPr>
        <w:t>ollege’s educational environment; or</w:t>
      </w:r>
      <w:r w:rsidR="009B7FE6" w:rsidRPr="00ED5B13">
        <w:rPr>
          <w:sz w:val="28"/>
          <w:szCs w:val="28"/>
        </w:rPr>
        <w:t xml:space="preserve"> p</w:t>
      </w:r>
      <w:r w:rsidRPr="00ED5B13">
        <w:rPr>
          <w:sz w:val="28"/>
          <w:szCs w:val="28"/>
        </w:rPr>
        <w:t xml:space="preserve">roviding support during the </w:t>
      </w:r>
      <w:r w:rsidR="009B7FE6" w:rsidRPr="00ED5B13">
        <w:rPr>
          <w:sz w:val="28"/>
          <w:szCs w:val="28"/>
        </w:rPr>
        <w:t>c</w:t>
      </w:r>
      <w:r w:rsidRPr="00ED5B13">
        <w:rPr>
          <w:sz w:val="28"/>
          <w:szCs w:val="28"/>
        </w:rPr>
        <w:t xml:space="preserve">ollege’s </w:t>
      </w:r>
      <w:r w:rsidR="009B7FE6" w:rsidRPr="00ED5B13">
        <w:rPr>
          <w:sz w:val="28"/>
          <w:szCs w:val="28"/>
        </w:rPr>
        <w:t>investigation and disciplinary p</w:t>
      </w:r>
      <w:r w:rsidRPr="00ED5B13">
        <w:rPr>
          <w:sz w:val="28"/>
          <w:szCs w:val="28"/>
        </w:rPr>
        <w:t xml:space="preserve">rocedures, or during </w:t>
      </w:r>
      <w:r w:rsidR="009B7FE6" w:rsidRPr="00ED5B13">
        <w:rPr>
          <w:sz w:val="28"/>
          <w:szCs w:val="28"/>
        </w:rPr>
        <w:t xml:space="preserve">any </w:t>
      </w:r>
      <w:r w:rsidR="009B7FE6" w:rsidRPr="00ED5B13">
        <w:rPr>
          <w:sz w:val="28"/>
          <w:szCs w:val="28"/>
        </w:rPr>
        <w:lastRenderedPageBreak/>
        <w:t>informal resolution process; or</w:t>
      </w:r>
    </w:p>
    <w:p w14:paraId="1936C4AC" w14:textId="77777777" w:rsidR="009B7FE6" w:rsidRPr="00ED5B13" w:rsidRDefault="009B7FE6" w:rsidP="00074F17">
      <w:pPr>
        <w:pStyle w:val="ListParagraph"/>
        <w:tabs>
          <w:tab w:val="left" w:pos="840"/>
          <w:tab w:val="left" w:pos="841"/>
        </w:tabs>
        <w:spacing w:before="1"/>
        <w:ind w:left="1441" w:right="-576"/>
        <w:rPr>
          <w:sz w:val="28"/>
          <w:szCs w:val="28"/>
        </w:rPr>
      </w:pPr>
    </w:p>
    <w:p w14:paraId="6523AF9B" w14:textId="60AF8103" w:rsidR="003C3902" w:rsidRPr="00ED5B13" w:rsidRDefault="009B7FE6" w:rsidP="00074F17">
      <w:pPr>
        <w:pStyle w:val="ListParagraph"/>
        <w:numPr>
          <w:ilvl w:val="1"/>
          <w:numId w:val="26"/>
        </w:numPr>
        <w:tabs>
          <w:tab w:val="left" w:pos="840"/>
          <w:tab w:val="left" w:pos="841"/>
        </w:tabs>
        <w:spacing w:before="1"/>
        <w:ind w:left="1441" w:right="-576"/>
        <w:rPr>
          <w:sz w:val="28"/>
          <w:szCs w:val="28"/>
        </w:rPr>
      </w:pPr>
      <w:r w:rsidRPr="00ED5B13">
        <w:rPr>
          <w:sz w:val="28"/>
          <w:szCs w:val="28"/>
        </w:rPr>
        <w:t>Supportive m</w:t>
      </w:r>
      <w:r w:rsidR="003C3902" w:rsidRPr="00ED5B13">
        <w:rPr>
          <w:sz w:val="28"/>
          <w:szCs w:val="28"/>
        </w:rPr>
        <w:t>easures may include, but are not limited to: counseling; extensions of deadlines and other course-related adjustments; campus escort services; increased security and monitoring of certain areas of campus; restriction on contact applied to one or more parties; a leave of absence; change in class, work, housing, or extracurricular or any other activity, regardless of whether there is or is not a comparable alternative; and training and education programs related to sex-based harassment.</w:t>
      </w:r>
    </w:p>
    <w:p w14:paraId="47F52F66" w14:textId="77777777" w:rsidR="00741211" w:rsidRPr="00ED5B13" w:rsidRDefault="00741211" w:rsidP="00741211">
      <w:pPr>
        <w:pStyle w:val="ListParagraph"/>
        <w:tabs>
          <w:tab w:val="left" w:pos="840"/>
          <w:tab w:val="left" w:pos="841"/>
        </w:tabs>
        <w:spacing w:before="1"/>
        <w:ind w:left="1441" w:right="-576"/>
        <w:rPr>
          <w:sz w:val="28"/>
          <w:szCs w:val="28"/>
        </w:rPr>
      </w:pPr>
    </w:p>
    <w:p w14:paraId="776AA723" w14:textId="47BBAFF0" w:rsidR="00741211" w:rsidRPr="00ED5B13" w:rsidRDefault="00741211" w:rsidP="003D2921">
      <w:pPr>
        <w:pStyle w:val="ListParagraph"/>
        <w:numPr>
          <w:ilvl w:val="0"/>
          <w:numId w:val="14"/>
        </w:numPr>
        <w:tabs>
          <w:tab w:val="left" w:pos="840"/>
          <w:tab w:val="left" w:pos="841"/>
        </w:tabs>
        <w:ind w:left="864" w:right="-576"/>
        <w:rPr>
          <w:sz w:val="28"/>
          <w:szCs w:val="28"/>
        </w:rPr>
      </w:pPr>
      <w:r w:rsidRPr="00ED5B13">
        <w:rPr>
          <w:b/>
          <w:sz w:val="28"/>
          <w:szCs w:val="28"/>
        </w:rPr>
        <w:t>“Title IX Coordinator”</w:t>
      </w:r>
      <w:r w:rsidRPr="00ED5B13">
        <w:rPr>
          <w:sz w:val="28"/>
          <w:szCs w:val="28"/>
        </w:rPr>
        <w:t xml:space="preserve"> is the administrator responsible for processing complaints</w:t>
      </w:r>
      <w:r w:rsidR="002A0A85" w:rsidRPr="00ED5B13">
        <w:rPr>
          <w:sz w:val="28"/>
          <w:szCs w:val="28"/>
        </w:rPr>
        <w:t xml:space="preserve"> of sex discrimination, including sex-based harassment, and overseeing investigations and informal resolution processes in accordance with college policy.</w:t>
      </w:r>
    </w:p>
    <w:p w14:paraId="2514C532" w14:textId="77777777" w:rsidR="003C3902" w:rsidRPr="00ED5B13" w:rsidRDefault="003C3902" w:rsidP="00074F17">
      <w:pPr>
        <w:ind w:right="-576"/>
        <w:rPr>
          <w:b/>
          <w:sz w:val="28"/>
          <w:szCs w:val="28"/>
        </w:rPr>
      </w:pPr>
      <w:r w:rsidRPr="00ED5B13">
        <w:rPr>
          <w:b/>
          <w:sz w:val="28"/>
          <w:szCs w:val="28"/>
        </w:rPr>
        <w:br w:type="page"/>
      </w:r>
    </w:p>
    <w:p w14:paraId="28DDDA9E" w14:textId="77777777" w:rsidR="00E72085" w:rsidRPr="00ED5B13" w:rsidRDefault="00712E73" w:rsidP="00364AA3">
      <w:pPr>
        <w:spacing w:before="244"/>
        <w:ind w:left="120" w:right="-30"/>
        <w:rPr>
          <w:b/>
          <w:sz w:val="28"/>
          <w:szCs w:val="28"/>
        </w:rPr>
      </w:pPr>
      <w:r w:rsidRPr="00ED5B13">
        <w:rPr>
          <w:b/>
          <w:sz w:val="28"/>
          <w:szCs w:val="28"/>
        </w:rPr>
        <w:lastRenderedPageBreak/>
        <w:t>WAC 132__-__</w:t>
      </w:r>
      <w:r w:rsidR="008E09ED" w:rsidRPr="00ED5B13">
        <w:rPr>
          <w:b/>
          <w:sz w:val="28"/>
          <w:szCs w:val="28"/>
        </w:rPr>
        <w:t>_-</w:t>
      </w:r>
      <w:r w:rsidRPr="00ED5B13">
        <w:rPr>
          <w:b/>
          <w:sz w:val="28"/>
          <w:szCs w:val="28"/>
        </w:rPr>
        <w:t>___</w:t>
      </w:r>
      <w:r w:rsidR="00597463" w:rsidRPr="00ED5B13">
        <w:rPr>
          <w:b/>
          <w:sz w:val="28"/>
          <w:szCs w:val="28"/>
        </w:rPr>
        <w:t xml:space="preserve"> – PROHIBITED STUDENT CONDUCT</w:t>
      </w:r>
    </w:p>
    <w:p w14:paraId="24E9B724" w14:textId="77777777" w:rsidR="008868A5" w:rsidRPr="00ED5B13" w:rsidRDefault="008868A5" w:rsidP="00BC2B4E">
      <w:pPr>
        <w:pStyle w:val="BodyText"/>
        <w:spacing w:line="276" w:lineRule="auto"/>
        <w:ind w:right="-576"/>
      </w:pPr>
    </w:p>
    <w:p w14:paraId="6218B5DD" w14:textId="7F6370C2" w:rsidR="00E72085" w:rsidRPr="00ED5B13" w:rsidRDefault="00597463" w:rsidP="00D57CFF">
      <w:pPr>
        <w:pStyle w:val="BodyText"/>
        <w:ind w:right="-576"/>
      </w:pPr>
      <w:r w:rsidRPr="00ED5B13">
        <w:t xml:space="preserve">The college may impose disciplinary sanctions against a student </w:t>
      </w:r>
      <w:r w:rsidR="004E5659" w:rsidRPr="00ED5B13">
        <w:t xml:space="preserve">or a college sponsored student organization, athletic team or living group, </w:t>
      </w:r>
      <w:r w:rsidRPr="00ED5B13">
        <w:t>who commits, attempts to commit, aids, abets, incites, encourages or assists another person to commit, an act(s) of misconduct, which include, but are not limited to the following:</w:t>
      </w:r>
    </w:p>
    <w:p w14:paraId="6905D0A6" w14:textId="77777777" w:rsidR="00CD3DA0" w:rsidRPr="00ED5B13" w:rsidRDefault="00CD3DA0" w:rsidP="00D57CFF">
      <w:pPr>
        <w:pStyle w:val="BodyText"/>
        <w:ind w:left="115" w:right="-576"/>
      </w:pPr>
    </w:p>
    <w:p w14:paraId="1F2269B1" w14:textId="360B5884" w:rsidR="0036269A" w:rsidRPr="00ED5B13" w:rsidRDefault="0036269A" w:rsidP="00D9087B">
      <w:pPr>
        <w:pStyle w:val="ListParagraph"/>
        <w:widowControl/>
        <w:numPr>
          <w:ilvl w:val="0"/>
          <w:numId w:val="30"/>
        </w:numPr>
        <w:shd w:val="clear" w:color="auto" w:fill="FFFFFF"/>
        <w:autoSpaceDE/>
        <w:autoSpaceDN/>
        <w:ind w:left="864" w:right="-576" w:hanging="720"/>
        <w:rPr>
          <w:color w:val="000000"/>
          <w:sz w:val="28"/>
          <w:szCs w:val="24"/>
        </w:rPr>
      </w:pPr>
      <w:r w:rsidRPr="00ED5B13">
        <w:rPr>
          <w:b/>
          <w:bCs/>
          <w:color w:val="000000"/>
          <w:sz w:val="28"/>
          <w:szCs w:val="24"/>
        </w:rPr>
        <w:t>Abuse of others.</w:t>
      </w:r>
      <w:r w:rsidRPr="00ED5B13">
        <w:rPr>
          <w:color w:val="000000"/>
          <w:sz w:val="28"/>
          <w:szCs w:val="24"/>
        </w:rPr>
        <w:t> Assault, physical abuse, verbal abuse, threat(s), intimidation, or other conduct that harms, threatens, or is reasonably perceived as threatening the health or safety of another person or another person's property unless otherwise protected by law.</w:t>
      </w:r>
    </w:p>
    <w:p w14:paraId="063D68AC" w14:textId="77777777" w:rsidR="00CD3DA0" w:rsidRPr="00ED5B13" w:rsidRDefault="00CD3DA0" w:rsidP="00D9087B">
      <w:pPr>
        <w:pStyle w:val="ListParagraph"/>
        <w:widowControl/>
        <w:shd w:val="clear" w:color="auto" w:fill="FFFFFF"/>
        <w:autoSpaceDE/>
        <w:autoSpaceDN/>
        <w:ind w:left="864" w:right="-576" w:hanging="720"/>
        <w:rPr>
          <w:color w:val="000000"/>
          <w:sz w:val="28"/>
          <w:szCs w:val="24"/>
        </w:rPr>
      </w:pPr>
    </w:p>
    <w:p w14:paraId="7CE538E4" w14:textId="2E8CBBAD" w:rsidR="0036269A" w:rsidRPr="00ED5B13" w:rsidRDefault="0036269A" w:rsidP="00D9087B">
      <w:pPr>
        <w:pStyle w:val="ListParagraph"/>
        <w:widowControl/>
        <w:numPr>
          <w:ilvl w:val="0"/>
          <w:numId w:val="30"/>
        </w:numPr>
        <w:shd w:val="clear" w:color="auto" w:fill="FFFFFF"/>
        <w:autoSpaceDE/>
        <w:autoSpaceDN/>
        <w:ind w:left="864" w:right="-576" w:hanging="720"/>
        <w:rPr>
          <w:color w:val="000000"/>
          <w:sz w:val="28"/>
          <w:szCs w:val="24"/>
        </w:rPr>
      </w:pPr>
      <w:r w:rsidRPr="00ED5B13">
        <w:rPr>
          <w:b/>
          <w:bCs/>
          <w:color w:val="000000"/>
          <w:sz w:val="28"/>
          <w:szCs w:val="24"/>
        </w:rPr>
        <w:t>Abuse in later life.</w:t>
      </w:r>
    </w:p>
    <w:p w14:paraId="00C47BB1" w14:textId="77777777" w:rsidR="00CD3DA0" w:rsidRPr="00ED5B13" w:rsidRDefault="00CD3DA0" w:rsidP="00D57CFF">
      <w:pPr>
        <w:widowControl/>
        <w:shd w:val="clear" w:color="auto" w:fill="FFFFFF"/>
        <w:autoSpaceDE/>
        <w:autoSpaceDN/>
        <w:ind w:right="-576" w:firstLine="720"/>
        <w:rPr>
          <w:color w:val="000000"/>
          <w:sz w:val="28"/>
          <w:szCs w:val="24"/>
        </w:rPr>
      </w:pPr>
    </w:p>
    <w:p w14:paraId="0CC9E855" w14:textId="792A307B" w:rsidR="0036269A" w:rsidRPr="00ED5B13" w:rsidRDefault="0036269A" w:rsidP="00D57CFF">
      <w:pPr>
        <w:widowControl/>
        <w:shd w:val="clear" w:color="auto" w:fill="FFFFFF"/>
        <w:autoSpaceDE/>
        <w:autoSpaceDN/>
        <w:ind w:left="1440" w:right="-576" w:hanging="720"/>
        <w:rPr>
          <w:color w:val="000000"/>
          <w:sz w:val="28"/>
          <w:szCs w:val="24"/>
        </w:rPr>
      </w:pPr>
      <w:r w:rsidRPr="00ED5B13">
        <w:rPr>
          <w:color w:val="000000"/>
          <w:sz w:val="28"/>
          <w:szCs w:val="24"/>
        </w:rPr>
        <w:t xml:space="preserve">(a) </w:t>
      </w:r>
      <w:r w:rsidR="006B6C46" w:rsidRPr="00ED5B13">
        <w:rPr>
          <w:color w:val="000000"/>
          <w:sz w:val="28"/>
          <w:szCs w:val="24"/>
        </w:rPr>
        <w:tab/>
      </w:r>
      <w:r w:rsidRPr="00ED5B13">
        <w:rPr>
          <w:color w:val="000000"/>
          <w:sz w:val="28"/>
          <w:szCs w:val="24"/>
        </w:rPr>
        <w:t>Neglect, abandonment, economic abuse, or willful harm of an adult aged 50 or older by an individual in an ongoing relationship of trust with the victim; or</w:t>
      </w:r>
    </w:p>
    <w:p w14:paraId="38E2ACBE" w14:textId="77777777" w:rsidR="00CD3DA0" w:rsidRPr="00ED5B13" w:rsidRDefault="00CD3DA0" w:rsidP="00D57CFF">
      <w:pPr>
        <w:widowControl/>
        <w:shd w:val="clear" w:color="auto" w:fill="FFFFFF"/>
        <w:autoSpaceDE/>
        <w:autoSpaceDN/>
        <w:ind w:left="1440" w:right="-576" w:hanging="720"/>
        <w:rPr>
          <w:color w:val="000000"/>
          <w:sz w:val="28"/>
          <w:szCs w:val="24"/>
        </w:rPr>
      </w:pPr>
    </w:p>
    <w:p w14:paraId="6B09CC46" w14:textId="31AA79E9" w:rsidR="0036269A" w:rsidRPr="00ED5B13" w:rsidRDefault="0036269A" w:rsidP="00D57CFF">
      <w:pPr>
        <w:widowControl/>
        <w:shd w:val="clear" w:color="auto" w:fill="FFFFFF"/>
        <w:autoSpaceDE/>
        <w:autoSpaceDN/>
        <w:ind w:left="1440" w:right="-576" w:hanging="720"/>
        <w:rPr>
          <w:color w:val="000000"/>
          <w:sz w:val="28"/>
          <w:szCs w:val="24"/>
        </w:rPr>
      </w:pPr>
      <w:r w:rsidRPr="00ED5B13">
        <w:rPr>
          <w:color w:val="000000"/>
          <w:sz w:val="28"/>
          <w:szCs w:val="24"/>
        </w:rPr>
        <w:t xml:space="preserve">(b) </w:t>
      </w:r>
      <w:r w:rsidR="006B6C46" w:rsidRPr="00ED5B13">
        <w:rPr>
          <w:color w:val="000000"/>
          <w:sz w:val="28"/>
          <w:szCs w:val="24"/>
        </w:rPr>
        <w:tab/>
      </w:r>
      <w:r w:rsidRPr="00ED5B13">
        <w:rPr>
          <w:color w:val="000000"/>
          <w:sz w:val="28"/>
          <w:szCs w:val="24"/>
        </w:rPr>
        <w:t>Domestic violence, dating violence, sexual assault, or stalking of an adult aged 50 or older by any individual; and</w:t>
      </w:r>
    </w:p>
    <w:p w14:paraId="71EE9A74" w14:textId="77777777" w:rsidR="00CD3DA0" w:rsidRPr="00ED5B13" w:rsidRDefault="00CD3DA0" w:rsidP="00D57CFF">
      <w:pPr>
        <w:widowControl/>
        <w:shd w:val="clear" w:color="auto" w:fill="FFFFFF"/>
        <w:autoSpaceDE/>
        <w:autoSpaceDN/>
        <w:ind w:left="1440" w:right="-576" w:hanging="720"/>
        <w:rPr>
          <w:color w:val="000000"/>
          <w:sz w:val="28"/>
          <w:szCs w:val="24"/>
        </w:rPr>
      </w:pPr>
    </w:p>
    <w:p w14:paraId="69A84C40" w14:textId="706DEFD0" w:rsidR="0036269A" w:rsidRPr="00ED5B13" w:rsidRDefault="0036269A" w:rsidP="00D57CFF">
      <w:pPr>
        <w:widowControl/>
        <w:shd w:val="clear" w:color="auto" w:fill="FFFFFF"/>
        <w:autoSpaceDE/>
        <w:autoSpaceDN/>
        <w:ind w:left="1440" w:right="-576" w:hanging="720"/>
        <w:rPr>
          <w:color w:val="000000"/>
          <w:sz w:val="28"/>
          <w:szCs w:val="24"/>
        </w:rPr>
      </w:pPr>
      <w:r w:rsidRPr="00ED5B13">
        <w:rPr>
          <w:color w:val="000000"/>
          <w:sz w:val="28"/>
          <w:szCs w:val="24"/>
        </w:rPr>
        <w:t xml:space="preserve">(c) </w:t>
      </w:r>
      <w:r w:rsidR="006B6C46" w:rsidRPr="00ED5B13">
        <w:rPr>
          <w:color w:val="000000"/>
          <w:sz w:val="28"/>
          <w:szCs w:val="24"/>
        </w:rPr>
        <w:tab/>
      </w:r>
      <w:r w:rsidRPr="00ED5B13">
        <w:rPr>
          <w:color w:val="000000"/>
          <w:sz w:val="28"/>
          <w:szCs w:val="24"/>
        </w:rPr>
        <w:t>Does not include self-neglect.</w:t>
      </w:r>
    </w:p>
    <w:p w14:paraId="4495FA7E" w14:textId="77777777" w:rsidR="006B6C46" w:rsidRPr="00ED5B13" w:rsidRDefault="006B6C46" w:rsidP="00D57CFF">
      <w:pPr>
        <w:widowControl/>
        <w:shd w:val="clear" w:color="auto" w:fill="FFFFFF"/>
        <w:autoSpaceDE/>
        <w:autoSpaceDN/>
        <w:ind w:left="720" w:right="-576" w:firstLine="720"/>
        <w:rPr>
          <w:color w:val="000000"/>
          <w:sz w:val="28"/>
          <w:szCs w:val="24"/>
        </w:rPr>
      </w:pPr>
    </w:p>
    <w:p w14:paraId="788213AE" w14:textId="26A33586" w:rsidR="00E72085" w:rsidRPr="00ED5B13" w:rsidRDefault="00597463" w:rsidP="00E66368">
      <w:pPr>
        <w:pStyle w:val="ListParagraph"/>
        <w:numPr>
          <w:ilvl w:val="0"/>
          <w:numId w:val="30"/>
        </w:numPr>
        <w:tabs>
          <w:tab w:val="left" w:pos="839"/>
          <w:tab w:val="left" w:pos="841"/>
        </w:tabs>
        <w:ind w:left="864" w:right="-576" w:hanging="720"/>
        <w:rPr>
          <w:sz w:val="28"/>
          <w:szCs w:val="28"/>
        </w:rPr>
      </w:pPr>
      <w:r w:rsidRPr="00ED5B13">
        <w:rPr>
          <w:b/>
          <w:sz w:val="28"/>
          <w:szCs w:val="28"/>
        </w:rPr>
        <w:t>Academic Dishonesty</w:t>
      </w:r>
      <w:r w:rsidRPr="00ED5B13">
        <w:rPr>
          <w:sz w:val="28"/>
          <w:szCs w:val="28"/>
        </w:rPr>
        <w:t>. Any act of academic dishonesty, including</w:t>
      </w:r>
      <w:r w:rsidR="001E4EBD" w:rsidRPr="00ED5B13">
        <w:rPr>
          <w:sz w:val="28"/>
          <w:szCs w:val="28"/>
        </w:rPr>
        <w:t>:</w:t>
      </w:r>
    </w:p>
    <w:p w14:paraId="444F91E4" w14:textId="77777777" w:rsidR="006B6C46" w:rsidRPr="00ED5B13" w:rsidRDefault="006B6C46" w:rsidP="00D57CFF">
      <w:pPr>
        <w:pStyle w:val="ListParagraph"/>
        <w:tabs>
          <w:tab w:val="left" w:pos="839"/>
          <w:tab w:val="left" w:pos="841"/>
        </w:tabs>
        <w:ind w:left="480" w:right="-576"/>
        <w:rPr>
          <w:sz w:val="28"/>
          <w:szCs w:val="28"/>
        </w:rPr>
      </w:pPr>
    </w:p>
    <w:p w14:paraId="3139F1A6" w14:textId="731FF078" w:rsidR="00E72085" w:rsidRPr="00ED5B13" w:rsidRDefault="00A627B9" w:rsidP="00D57CFF">
      <w:pPr>
        <w:pStyle w:val="ListParagraph"/>
        <w:numPr>
          <w:ilvl w:val="1"/>
          <w:numId w:val="17"/>
        </w:numPr>
        <w:tabs>
          <w:tab w:val="left" w:pos="1560"/>
          <w:tab w:val="left" w:pos="1561"/>
        </w:tabs>
        <w:ind w:right="-576" w:hanging="720"/>
        <w:rPr>
          <w:sz w:val="28"/>
          <w:szCs w:val="28"/>
        </w:rPr>
      </w:pPr>
      <w:r w:rsidRPr="00ED5B13">
        <w:rPr>
          <w:sz w:val="28"/>
          <w:szCs w:val="28"/>
        </w:rPr>
        <w:tab/>
      </w:r>
      <w:r w:rsidR="00597463" w:rsidRPr="00ED5B13">
        <w:rPr>
          <w:sz w:val="28"/>
          <w:szCs w:val="28"/>
        </w:rPr>
        <w:t xml:space="preserve">Cheating </w:t>
      </w:r>
      <w:r w:rsidR="001E4EBD" w:rsidRPr="00ED5B13">
        <w:rPr>
          <w:sz w:val="28"/>
          <w:szCs w:val="28"/>
        </w:rPr>
        <w:t>- A</w:t>
      </w:r>
      <w:r w:rsidR="00597463" w:rsidRPr="00ED5B13">
        <w:rPr>
          <w:sz w:val="28"/>
          <w:szCs w:val="28"/>
        </w:rPr>
        <w:t>ny attempt to give or obtain unauthorized assistance relating to the completion of an academic</w:t>
      </w:r>
      <w:r w:rsidR="00597463" w:rsidRPr="00ED5B13">
        <w:rPr>
          <w:spacing w:val="-15"/>
          <w:sz w:val="28"/>
          <w:szCs w:val="28"/>
        </w:rPr>
        <w:t xml:space="preserve"> </w:t>
      </w:r>
      <w:r w:rsidR="00597463" w:rsidRPr="00ED5B13">
        <w:rPr>
          <w:sz w:val="28"/>
          <w:szCs w:val="28"/>
        </w:rPr>
        <w:t>assignment.</w:t>
      </w:r>
    </w:p>
    <w:p w14:paraId="2B591FE2" w14:textId="77777777" w:rsidR="00A627B9" w:rsidRPr="00ED5B13" w:rsidRDefault="00A627B9" w:rsidP="00D57CFF">
      <w:pPr>
        <w:pStyle w:val="ListParagraph"/>
        <w:tabs>
          <w:tab w:val="left" w:pos="1560"/>
          <w:tab w:val="left" w:pos="1561"/>
        </w:tabs>
        <w:ind w:left="1440" w:right="-576"/>
        <w:rPr>
          <w:sz w:val="28"/>
          <w:szCs w:val="28"/>
        </w:rPr>
      </w:pPr>
    </w:p>
    <w:p w14:paraId="16F83577" w14:textId="52CA403E" w:rsidR="00E72085" w:rsidRPr="00ED5B13" w:rsidRDefault="00A627B9" w:rsidP="00D57CFF">
      <w:pPr>
        <w:pStyle w:val="ListParagraph"/>
        <w:numPr>
          <w:ilvl w:val="1"/>
          <w:numId w:val="17"/>
        </w:numPr>
        <w:tabs>
          <w:tab w:val="left" w:pos="1560"/>
          <w:tab w:val="left" w:pos="1561"/>
        </w:tabs>
        <w:ind w:right="-576" w:hanging="720"/>
        <w:rPr>
          <w:sz w:val="28"/>
          <w:szCs w:val="28"/>
        </w:rPr>
      </w:pPr>
      <w:r w:rsidRPr="00ED5B13">
        <w:rPr>
          <w:sz w:val="28"/>
          <w:szCs w:val="28"/>
        </w:rPr>
        <w:tab/>
      </w:r>
      <w:r w:rsidR="00597463" w:rsidRPr="00ED5B13">
        <w:rPr>
          <w:sz w:val="28"/>
          <w:szCs w:val="28"/>
        </w:rPr>
        <w:t xml:space="preserve">Plagiarism </w:t>
      </w:r>
      <w:r w:rsidR="001E4EBD" w:rsidRPr="00ED5B13">
        <w:rPr>
          <w:sz w:val="28"/>
          <w:szCs w:val="28"/>
        </w:rPr>
        <w:t>- T</w:t>
      </w:r>
      <w:r w:rsidR="00597463" w:rsidRPr="00ED5B13">
        <w:rPr>
          <w:sz w:val="28"/>
          <w:szCs w:val="28"/>
        </w:rPr>
        <w:t>aking and using as one’s own, without proper attribution, the ideas, writings, or work of another person in completing an academic assignment. Prohibited conduct may also include the unauthorized submission for credit of academic work that has</w:t>
      </w:r>
      <w:r w:rsidR="00597463" w:rsidRPr="00ED5B13">
        <w:rPr>
          <w:spacing w:val="-9"/>
          <w:sz w:val="28"/>
          <w:szCs w:val="28"/>
        </w:rPr>
        <w:t xml:space="preserve"> </w:t>
      </w:r>
      <w:r w:rsidR="00597463" w:rsidRPr="00ED5B13">
        <w:rPr>
          <w:sz w:val="28"/>
          <w:szCs w:val="28"/>
        </w:rPr>
        <w:t>been</w:t>
      </w:r>
      <w:r w:rsidR="00F34EBE" w:rsidRPr="00ED5B13">
        <w:rPr>
          <w:sz w:val="28"/>
          <w:szCs w:val="28"/>
        </w:rPr>
        <w:t xml:space="preserve"> submitted for credit in another course.</w:t>
      </w:r>
    </w:p>
    <w:p w14:paraId="4CC46670" w14:textId="77777777" w:rsidR="00A627B9" w:rsidRPr="00ED5B13" w:rsidRDefault="00A627B9" w:rsidP="00D57CFF">
      <w:pPr>
        <w:pStyle w:val="ListParagraph"/>
        <w:tabs>
          <w:tab w:val="left" w:pos="1560"/>
          <w:tab w:val="left" w:pos="1561"/>
        </w:tabs>
        <w:ind w:left="1440" w:right="-576"/>
        <w:rPr>
          <w:sz w:val="28"/>
          <w:szCs w:val="28"/>
        </w:rPr>
      </w:pPr>
    </w:p>
    <w:p w14:paraId="4B27C6A2" w14:textId="7C2BD442" w:rsidR="003271DD" w:rsidRPr="00ED5B13" w:rsidRDefault="00A627B9" w:rsidP="00D57CFF">
      <w:pPr>
        <w:pStyle w:val="ListParagraph"/>
        <w:numPr>
          <w:ilvl w:val="1"/>
          <w:numId w:val="17"/>
        </w:numPr>
        <w:tabs>
          <w:tab w:val="left" w:pos="1560"/>
          <w:tab w:val="left" w:pos="1561"/>
        </w:tabs>
        <w:ind w:right="-576" w:hanging="720"/>
        <w:rPr>
          <w:sz w:val="28"/>
          <w:szCs w:val="28"/>
        </w:rPr>
      </w:pPr>
      <w:r w:rsidRPr="00ED5B13">
        <w:rPr>
          <w:sz w:val="28"/>
          <w:szCs w:val="28"/>
        </w:rPr>
        <w:tab/>
      </w:r>
      <w:r w:rsidR="00597463" w:rsidRPr="00ED5B13">
        <w:rPr>
          <w:sz w:val="28"/>
          <w:szCs w:val="28"/>
        </w:rPr>
        <w:t xml:space="preserve">Fabrication </w:t>
      </w:r>
      <w:r w:rsidR="008C3D1E" w:rsidRPr="00ED5B13">
        <w:rPr>
          <w:sz w:val="28"/>
          <w:szCs w:val="28"/>
        </w:rPr>
        <w:t>-</w:t>
      </w:r>
      <w:r w:rsidR="001E4EBD" w:rsidRPr="00ED5B13">
        <w:rPr>
          <w:sz w:val="28"/>
          <w:szCs w:val="28"/>
        </w:rPr>
        <w:t xml:space="preserve"> F</w:t>
      </w:r>
      <w:r w:rsidR="00597463" w:rsidRPr="00ED5B13">
        <w:rPr>
          <w:sz w:val="28"/>
          <w:szCs w:val="28"/>
        </w:rPr>
        <w:t>alsifying data, information, or citations in completing an academic assignment and also includes providing false or deceptive information to an instructor concerning the completion of an</w:t>
      </w:r>
      <w:r w:rsidR="00597463" w:rsidRPr="00ED5B13">
        <w:rPr>
          <w:spacing w:val="-13"/>
          <w:sz w:val="28"/>
          <w:szCs w:val="28"/>
        </w:rPr>
        <w:t xml:space="preserve"> </w:t>
      </w:r>
      <w:r w:rsidR="00597463" w:rsidRPr="00ED5B13">
        <w:rPr>
          <w:sz w:val="28"/>
          <w:szCs w:val="28"/>
        </w:rPr>
        <w:t>assignment.</w:t>
      </w:r>
      <w:r w:rsidR="003271DD" w:rsidRPr="00ED5B13">
        <w:rPr>
          <w:sz w:val="28"/>
          <w:szCs w:val="28"/>
        </w:rPr>
        <w:t xml:space="preserve"> </w:t>
      </w:r>
    </w:p>
    <w:p w14:paraId="387ADA51" w14:textId="77777777" w:rsidR="00A627B9" w:rsidRPr="00ED5B13" w:rsidRDefault="00A627B9" w:rsidP="00D57CFF">
      <w:pPr>
        <w:pStyle w:val="ListParagraph"/>
        <w:tabs>
          <w:tab w:val="left" w:pos="1560"/>
          <w:tab w:val="left" w:pos="1561"/>
        </w:tabs>
        <w:ind w:left="1440" w:right="-576"/>
        <w:rPr>
          <w:sz w:val="28"/>
          <w:szCs w:val="28"/>
        </w:rPr>
      </w:pPr>
    </w:p>
    <w:p w14:paraId="4FFC1BBA" w14:textId="0CA4FF59" w:rsidR="001E4EBD" w:rsidRPr="00ED5B13" w:rsidRDefault="00A627B9" w:rsidP="00D57CFF">
      <w:pPr>
        <w:pStyle w:val="ListParagraph"/>
        <w:numPr>
          <w:ilvl w:val="1"/>
          <w:numId w:val="17"/>
        </w:numPr>
        <w:tabs>
          <w:tab w:val="left" w:pos="1560"/>
          <w:tab w:val="left" w:pos="1561"/>
        </w:tabs>
        <w:ind w:right="-576" w:hanging="720"/>
        <w:rPr>
          <w:sz w:val="28"/>
          <w:szCs w:val="28"/>
        </w:rPr>
      </w:pPr>
      <w:r w:rsidRPr="00ED5B13">
        <w:rPr>
          <w:sz w:val="28"/>
          <w:szCs w:val="28"/>
        </w:rPr>
        <w:tab/>
      </w:r>
      <w:r w:rsidR="003271DD" w:rsidRPr="00ED5B13">
        <w:rPr>
          <w:sz w:val="28"/>
          <w:szCs w:val="28"/>
        </w:rPr>
        <w:t>Deliberate damage - Taking deliberate action to destroy or damage another’s academic work or college property in order to gain an advantage for oneself or another.</w:t>
      </w:r>
    </w:p>
    <w:p w14:paraId="30E49F79" w14:textId="77777777" w:rsidR="00A627B9" w:rsidRPr="00ED5B13" w:rsidRDefault="00A627B9" w:rsidP="00D57CFF">
      <w:pPr>
        <w:pStyle w:val="ListParagraph"/>
        <w:tabs>
          <w:tab w:val="left" w:pos="1560"/>
          <w:tab w:val="left" w:pos="1561"/>
        </w:tabs>
        <w:ind w:left="1440" w:right="-576"/>
        <w:rPr>
          <w:sz w:val="28"/>
          <w:szCs w:val="28"/>
        </w:rPr>
      </w:pPr>
    </w:p>
    <w:p w14:paraId="15C09779" w14:textId="7DACBEE1" w:rsidR="00E72085" w:rsidRPr="00ED5B13" w:rsidRDefault="00EB0F77" w:rsidP="00D57CFF">
      <w:pPr>
        <w:pStyle w:val="ListParagraph"/>
        <w:numPr>
          <w:ilvl w:val="0"/>
          <w:numId w:val="30"/>
        </w:numPr>
        <w:tabs>
          <w:tab w:val="left" w:pos="840"/>
          <w:tab w:val="left" w:pos="841"/>
        </w:tabs>
        <w:ind w:right="-576"/>
        <w:rPr>
          <w:sz w:val="28"/>
          <w:szCs w:val="28"/>
        </w:rPr>
      </w:pPr>
      <w:r w:rsidRPr="00ED5B13">
        <w:rPr>
          <w:b/>
          <w:sz w:val="28"/>
          <w:szCs w:val="28"/>
        </w:rPr>
        <w:tab/>
      </w:r>
      <w:r w:rsidR="00430F78" w:rsidRPr="00ED5B13">
        <w:rPr>
          <w:b/>
          <w:sz w:val="28"/>
          <w:szCs w:val="28"/>
        </w:rPr>
        <w:t>Acts of</w:t>
      </w:r>
      <w:r w:rsidR="00597463" w:rsidRPr="00ED5B13">
        <w:rPr>
          <w:b/>
          <w:sz w:val="28"/>
          <w:szCs w:val="28"/>
        </w:rPr>
        <w:t xml:space="preserve"> Dishonesty</w:t>
      </w:r>
      <w:r w:rsidR="00430F78" w:rsidRPr="00ED5B13">
        <w:rPr>
          <w:sz w:val="28"/>
          <w:szCs w:val="28"/>
        </w:rPr>
        <w:t>. A</w:t>
      </w:r>
      <w:r w:rsidR="00597463" w:rsidRPr="00ED5B13">
        <w:rPr>
          <w:sz w:val="28"/>
          <w:szCs w:val="28"/>
        </w:rPr>
        <w:t>cts of dishonesty</w:t>
      </w:r>
      <w:r w:rsidR="008C3D1E" w:rsidRPr="00ED5B13">
        <w:rPr>
          <w:sz w:val="28"/>
          <w:szCs w:val="28"/>
        </w:rPr>
        <w:t>, includ</w:t>
      </w:r>
      <w:r w:rsidR="00430F78" w:rsidRPr="00ED5B13">
        <w:rPr>
          <w:sz w:val="28"/>
          <w:szCs w:val="28"/>
        </w:rPr>
        <w:t>e but are not limited to</w:t>
      </w:r>
      <w:r w:rsidR="008C3D1E" w:rsidRPr="00ED5B13">
        <w:rPr>
          <w:sz w:val="28"/>
          <w:szCs w:val="28"/>
        </w:rPr>
        <w:t>:</w:t>
      </w:r>
    </w:p>
    <w:p w14:paraId="04303D8C" w14:textId="77777777" w:rsidR="004E18DF" w:rsidRPr="00ED5B13" w:rsidRDefault="004E18DF" w:rsidP="00D57CFF">
      <w:pPr>
        <w:pStyle w:val="ListParagraph"/>
        <w:tabs>
          <w:tab w:val="left" w:pos="840"/>
          <w:tab w:val="left" w:pos="841"/>
        </w:tabs>
        <w:ind w:left="480" w:right="-576"/>
        <w:rPr>
          <w:sz w:val="28"/>
          <w:szCs w:val="28"/>
        </w:rPr>
      </w:pPr>
    </w:p>
    <w:p w14:paraId="187FBBD3" w14:textId="5A3D4A97" w:rsidR="00E72085" w:rsidRPr="00ED5B13" w:rsidRDefault="004E18DF" w:rsidP="00D57CFF">
      <w:pPr>
        <w:pStyle w:val="ListParagraph"/>
        <w:numPr>
          <w:ilvl w:val="0"/>
          <w:numId w:val="32"/>
        </w:numPr>
        <w:tabs>
          <w:tab w:val="left" w:pos="1561"/>
          <w:tab w:val="left" w:pos="1562"/>
        </w:tabs>
        <w:ind w:right="-576" w:hanging="720"/>
        <w:rPr>
          <w:sz w:val="28"/>
          <w:szCs w:val="28"/>
        </w:rPr>
      </w:pPr>
      <w:r w:rsidRPr="00ED5B13">
        <w:rPr>
          <w:sz w:val="28"/>
          <w:szCs w:val="28"/>
        </w:rPr>
        <w:tab/>
      </w:r>
      <w:r w:rsidR="00597463" w:rsidRPr="00ED5B13">
        <w:rPr>
          <w:sz w:val="28"/>
          <w:szCs w:val="28"/>
        </w:rPr>
        <w:t xml:space="preserve">Forgery, alteration, </w:t>
      </w:r>
      <w:r w:rsidR="008A02F8" w:rsidRPr="00ED5B13">
        <w:rPr>
          <w:sz w:val="28"/>
          <w:szCs w:val="28"/>
        </w:rPr>
        <w:t xml:space="preserve">and/or </w:t>
      </w:r>
      <w:r w:rsidR="00597463" w:rsidRPr="00ED5B13">
        <w:rPr>
          <w:sz w:val="28"/>
          <w:szCs w:val="28"/>
        </w:rPr>
        <w:t>submission of falsified documents or misuse of any college document, record, or instrument of</w:t>
      </w:r>
      <w:r w:rsidR="00597463" w:rsidRPr="00ED5B13">
        <w:rPr>
          <w:spacing w:val="-15"/>
          <w:sz w:val="28"/>
          <w:szCs w:val="28"/>
        </w:rPr>
        <w:t xml:space="preserve"> </w:t>
      </w:r>
      <w:r w:rsidR="00597463" w:rsidRPr="00ED5B13">
        <w:rPr>
          <w:sz w:val="28"/>
          <w:szCs w:val="28"/>
        </w:rPr>
        <w:t>identification;</w:t>
      </w:r>
    </w:p>
    <w:p w14:paraId="7C6371D2" w14:textId="77777777" w:rsidR="004E18DF" w:rsidRPr="00ED5B13" w:rsidRDefault="004E18DF" w:rsidP="00D57CFF">
      <w:pPr>
        <w:pStyle w:val="ListParagraph"/>
        <w:tabs>
          <w:tab w:val="left" w:pos="1561"/>
          <w:tab w:val="left" w:pos="1562"/>
        </w:tabs>
        <w:ind w:left="1440" w:right="-576"/>
        <w:rPr>
          <w:sz w:val="28"/>
          <w:szCs w:val="28"/>
        </w:rPr>
      </w:pPr>
    </w:p>
    <w:p w14:paraId="77555056" w14:textId="27B7BD7A" w:rsidR="00E72085" w:rsidRPr="00ED5B13" w:rsidRDefault="004E18DF" w:rsidP="00D57CFF">
      <w:pPr>
        <w:pStyle w:val="ListParagraph"/>
        <w:numPr>
          <w:ilvl w:val="0"/>
          <w:numId w:val="32"/>
        </w:numPr>
        <w:tabs>
          <w:tab w:val="left" w:pos="1561"/>
          <w:tab w:val="left" w:pos="1562"/>
        </w:tabs>
        <w:ind w:right="-576" w:hanging="720"/>
        <w:rPr>
          <w:sz w:val="28"/>
          <w:szCs w:val="28"/>
        </w:rPr>
      </w:pPr>
      <w:r w:rsidRPr="00ED5B13">
        <w:rPr>
          <w:sz w:val="28"/>
          <w:szCs w:val="28"/>
        </w:rPr>
        <w:tab/>
      </w:r>
      <w:r w:rsidR="00597463" w:rsidRPr="00ED5B13">
        <w:rPr>
          <w:sz w:val="28"/>
          <w:szCs w:val="28"/>
        </w:rPr>
        <w:t>Furnishing false information, or failing to furnish correct information, in response to the request or requirement of a college officer or</w:t>
      </w:r>
      <w:r w:rsidR="00597463" w:rsidRPr="00ED5B13">
        <w:rPr>
          <w:spacing w:val="-20"/>
          <w:sz w:val="28"/>
          <w:szCs w:val="28"/>
        </w:rPr>
        <w:t xml:space="preserve"> </w:t>
      </w:r>
      <w:r w:rsidR="0099486A" w:rsidRPr="00ED5B13">
        <w:rPr>
          <w:sz w:val="28"/>
          <w:szCs w:val="28"/>
        </w:rPr>
        <w:t xml:space="preserve">employee; </w:t>
      </w:r>
    </w:p>
    <w:p w14:paraId="4EECA82B" w14:textId="77777777" w:rsidR="004E18DF" w:rsidRPr="00ED5B13" w:rsidRDefault="004E18DF" w:rsidP="00D57CFF">
      <w:pPr>
        <w:pStyle w:val="ListParagraph"/>
        <w:tabs>
          <w:tab w:val="left" w:pos="1561"/>
          <w:tab w:val="left" w:pos="1562"/>
        </w:tabs>
        <w:ind w:left="1440" w:right="-576"/>
        <w:rPr>
          <w:sz w:val="28"/>
          <w:szCs w:val="28"/>
        </w:rPr>
      </w:pPr>
    </w:p>
    <w:p w14:paraId="1EF7E669" w14:textId="03D8BC42" w:rsidR="0099486A" w:rsidRPr="00ED5B13" w:rsidRDefault="004E18DF" w:rsidP="00D57CFF">
      <w:pPr>
        <w:pStyle w:val="ListParagraph"/>
        <w:numPr>
          <w:ilvl w:val="0"/>
          <w:numId w:val="32"/>
        </w:numPr>
        <w:tabs>
          <w:tab w:val="left" w:pos="1561"/>
          <w:tab w:val="left" w:pos="1562"/>
        </w:tabs>
        <w:ind w:right="-576" w:hanging="720"/>
        <w:rPr>
          <w:i/>
          <w:sz w:val="28"/>
          <w:szCs w:val="28"/>
        </w:rPr>
      </w:pPr>
      <w:r w:rsidRPr="00ED5B13">
        <w:rPr>
          <w:sz w:val="28"/>
          <w:szCs w:val="28"/>
        </w:rPr>
        <w:tab/>
      </w:r>
      <w:r w:rsidRPr="00ED5B13">
        <w:rPr>
          <w:i/>
          <w:sz w:val="28"/>
          <w:szCs w:val="28"/>
        </w:rPr>
        <w:t xml:space="preserve">[Optional: </w:t>
      </w:r>
      <w:r w:rsidR="0099486A" w:rsidRPr="00ED5B13">
        <w:rPr>
          <w:i/>
          <w:sz w:val="28"/>
          <w:szCs w:val="28"/>
        </w:rPr>
        <w:t>Knowingly making a false statement or submitting false information</w:t>
      </w:r>
      <w:r w:rsidR="00173D35" w:rsidRPr="00ED5B13">
        <w:rPr>
          <w:i/>
          <w:sz w:val="28"/>
          <w:szCs w:val="28"/>
        </w:rPr>
        <w:t xml:space="preserve"> in relation, or in response, to a college </w:t>
      </w:r>
      <w:r w:rsidR="002027CD" w:rsidRPr="00ED5B13">
        <w:rPr>
          <w:i/>
          <w:sz w:val="28"/>
          <w:szCs w:val="28"/>
        </w:rPr>
        <w:t xml:space="preserve">academic or disciplinary </w:t>
      </w:r>
      <w:r w:rsidR="00173D35" w:rsidRPr="00ED5B13">
        <w:rPr>
          <w:i/>
          <w:sz w:val="28"/>
          <w:szCs w:val="28"/>
        </w:rPr>
        <w:t>investigation</w:t>
      </w:r>
      <w:r w:rsidR="002027CD" w:rsidRPr="00ED5B13">
        <w:rPr>
          <w:i/>
          <w:sz w:val="28"/>
          <w:szCs w:val="28"/>
        </w:rPr>
        <w:t xml:space="preserve"> or process.</w:t>
      </w:r>
      <w:r w:rsidRPr="00ED5B13">
        <w:rPr>
          <w:i/>
          <w:sz w:val="28"/>
          <w:szCs w:val="28"/>
        </w:rPr>
        <w:t>]</w:t>
      </w:r>
    </w:p>
    <w:p w14:paraId="2CBAD7C4" w14:textId="77777777" w:rsidR="004E18DF" w:rsidRPr="00ED5B13" w:rsidRDefault="004E18DF" w:rsidP="00D57CFF">
      <w:pPr>
        <w:pStyle w:val="ListParagraph"/>
        <w:tabs>
          <w:tab w:val="left" w:pos="1561"/>
          <w:tab w:val="left" w:pos="1562"/>
        </w:tabs>
        <w:ind w:left="1440" w:right="-576"/>
        <w:rPr>
          <w:i/>
          <w:sz w:val="28"/>
          <w:szCs w:val="28"/>
        </w:rPr>
      </w:pPr>
    </w:p>
    <w:p w14:paraId="274F04AA" w14:textId="6FE25703" w:rsidR="00014D04" w:rsidRPr="00ED5B13" w:rsidRDefault="00014D04" w:rsidP="0063456B">
      <w:pPr>
        <w:pStyle w:val="ListParagraph"/>
        <w:numPr>
          <w:ilvl w:val="0"/>
          <w:numId w:val="30"/>
        </w:numPr>
        <w:tabs>
          <w:tab w:val="left" w:pos="900"/>
        </w:tabs>
        <w:ind w:left="864" w:right="-576" w:hanging="720"/>
        <w:rPr>
          <w:sz w:val="28"/>
          <w:szCs w:val="28"/>
        </w:rPr>
      </w:pPr>
      <w:r w:rsidRPr="00ED5B13">
        <w:rPr>
          <w:b/>
          <w:sz w:val="28"/>
          <w:szCs w:val="28"/>
        </w:rPr>
        <w:t xml:space="preserve"> </w:t>
      </w:r>
      <w:r w:rsidRPr="00ED5B13">
        <w:rPr>
          <w:b/>
          <w:bCs/>
          <w:sz w:val="28"/>
          <w:szCs w:val="28"/>
        </w:rPr>
        <w:t>Alcohol.</w:t>
      </w:r>
      <w:r w:rsidRPr="00ED5B13">
        <w:rPr>
          <w:b/>
          <w:sz w:val="28"/>
          <w:szCs w:val="28"/>
        </w:rPr>
        <w:t> </w:t>
      </w:r>
      <w:r w:rsidRPr="00ED5B13">
        <w:rPr>
          <w:sz w:val="28"/>
          <w:szCs w:val="28"/>
        </w:rPr>
        <w:t>Use, possession, manufacture, or distribution of alcoholic beverages or paraphernalia (except as expressly permitted by college policies, and federal, state, and local laws), or public intoxication on college premises or at college-sponsored events. Alcoholic beverages may not, in any circumstance, be used by, possessed by, or distributed to any person not of legal age.</w:t>
      </w:r>
      <w:r w:rsidR="0076546C" w:rsidRPr="00ED5B13">
        <w:rPr>
          <w:sz w:val="28"/>
          <w:szCs w:val="28"/>
        </w:rPr>
        <w:t xml:space="preserve"> </w:t>
      </w:r>
    </w:p>
    <w:p w14:paraId="36F6336D" w14:textId="77777777" w:rsidR="00EB0F77" w:rsidRPr="00ED5B13" w:rsidRDefault="00EB0F77" w:rsidP="0063456B">
      <w:pPr>
        <w:pStyle w:val="ListParagraph"/>
        <w:tabs>
          <w:tab w:val="left" w:pos="900"/>
        </w:tabs>
        <w:ind w:left="864" w:right="-576" w:hanging="720"/>
        <w:rPr>
          <w:sz w:val="28"/>
          <w:szCs w:val="28"/>
        </w:rPr>
      </w:pPr>
    </w:p>
    <w:p w14:paraId="1D72C248" w14:textId="176400FF" w:rsidR="00A53B76" w:rsidRPr="00ED5B13" w:rsidRDefault="00A53B76" w:rsidP="0063456B">
      <w:pPr>
        <w:pStyle w:val="ListParagraph"/>
        <w:numPr>
          <w:ilvl w:val="0"/>
          <w:numId w:val="30"/>
        </w:numPr>
        <w:tabs>
          <w:tab w:val="left" w:pos="840"/>
          <w:tab w:val="left" w:pos="841"/>
        </w:tabs>
        <w:ind w:left="864" w:right="-576" w:hanging="720"/>
        <w:rPr>
          <w:sz w:val="28"/>
          <w:szCs w:val="28"/>
        </w:rPr>
      </w:pPr>
      <w:r w:rsidRPr="00ED5B13">
        <w:rPr>
          <w:b/>
          <w:sz w:val="28"/>
          <w:szCs w:val="28"/>
        </w:rPr>
        <w:t xml:space="preserve"> Cannabis, Drug, and Tobacco</w:t>
      </w:r>
      <w:r w:rsidRPr="00ED5B13">
        <w:rPr>
          <w:b/>
          <w:spacing w:val="-5"/>
          <w:sz w:val="28"/>
          <w:szCs w:val="28"/>
        </w:rPr>
        <w:t xml:space="preserve"> </w:t>
      </w:r>
      <w:r w:rsidRPr="00ED5B13">
        <w:rPr>
          <w:b/>
          <w:sz w:val="28"/>
          <w:szCs w:val="28"/>
        </w:rPr>
        <w:t>Violations</w:t>
      </w:r>
      <w:r w:rsidRPr="00ED5B13">
        <w:rPr>
          <w:sz w:val="28"/>
          <w:szCs w:val="28"/>
        </w:rPr>
        <w:t>.</w:t>
      </w:r>
    </w:p>
    <w:p w14:paraId="50342B56" w14:textId="77777777" w:rsidR="00EB0F77" w:rsidRPr="00ED5B13" w:rsidRDefault="00EB0F77" w:rsidP="00EB0F77">
      <w:pPr>
        <w:pStyle w:val="ListParagraph"/>
        <w:tabs>
          <w:tab w:val="left" w:pos="840"/>
          <w:tab w:val="left" w:pos="841"/>
        </w:tabs>
        <w:ind w:left="480" w:right="-576"/>
        <w:rPr>
          <w:sz w:val="28"/>
          <w:szCs w:val="28"/>
        </w:rPr>
      </w:pPr>
    </w:p>
    <w:p w14:paraId="5693F36F" w14:textId="7AB3A616" w:rsidR="00A53B76" w:rsidRPr="00ED5B13" w:rsidRDefault="00EB0F77" w:rsidP="0063456B">
      <w:pPr>
        <w:pStyle w:val="ListParagraph"/>
        <w:numPr>
          <w:ilvl w:val="0"/>
          <w:numId w:val="34"/>
        </w:numPr>
        <w:ind w:right="-576" w:hanging="720"/>
        <w:rPr>
          <w:sz w:val="28"/>
          <w:szCs w:val="28"/>
        </w:rPr>
      </w:pPr>
      <w:r w:rsidRPr="00ED5B13">
        <w:rPr>
          <w:b/>
          <w:bCs/>
          <w:sz w:val="28"/>
          <w:szCs w:val="28"/>
        </w:rPr>
        <w:tab/>
      </w:r>
      <w:r w:rsidR="00A53B76" w:rsidRPr="00ED5B13">
        <w:rPr>
          <w:b/>
          <w:bCs/>
          <w:sz w:val="28"/>
          <w:szCs w:val="28"/>
        </w:rPr>
        <w:t>Cannabis.</w:t>
      </w:r>
      <w:r w:rsidR="00A53B76" w:rsidRPr="00ED5B13">
        <w:rPr>
          <w:sz w:val="28"/>
          <w:szCs w:val="28"/>
        </w:rPr>
        <w:t xml:space="preserve"> The use, possession, growing, delivery, sale, or being visibly under the influence of cannabis or the psychoactive compounds found in cannabis and intended for human consumption, regardless of form, or the possession of cannabis paraphernalia on college premises or college-sponsored events. While state law permits the recreational use of cannabis, federal law prohibits such use on college premises or in connection with college activities. </w:t>
      </w:r>
    </w:p>
    <w:p w14:paraId="23AC50AA" w14:textId="77777777" w:rsidR="00EB0F77" w:rsidRPr="00ED5B13" w:rsidRDefault="00EB0F77" w:rsidP="0063456B">
      <w:pPr>
        <w:pStyle w:val="ListParagraph"/>
        <w:ind w:left="1440" w:right="-576" w:hanging="720"/>
        <w:rPr>
          <w:sz w:val="28"/>
          <w:szCs w:val="28"/>
        </w:rPr>
      </w:pPr>
    </w:p>
    <w:p w14:paraId="04EEDAC5" w14:textId="5156AFFB" w:rsidR="00A53B76" w:rsidRPr="00ED5B13" w:rsidRDefault="00EB0F77" w:rsidP="0063456B">
      <w:pPr>
        <w:pStyle w:val="ListParagraph"/>
        <w:numPr>
          <w:ilvl w:val="0"/>
          <w:numId w:val="34"/>
        </w:numPr>
        <w:ind w:right="-576" w:hanging="720"/>
        <w:rPr>
          <w:sz w:val="28"/>
          <w:szCs w:val="28"/>
        </w:rPr>
      </w:pPr>
      <w:r w:rsidRPr="00ED5B13">
        <w:rPr>
          <w:b/>
          <w:sz w:val="28"/>
          <w:szCs w:val="28"/>
        </w:rPr>
        <w:tab/>
      </w:r>
      <w:r w:rsidR="00A53B76" w:rsidRPr="00ED5B13">
        <w:rPr>
          <w:b/>
          <w:sz w:val="28"/>
          <w:szCs w:val="28"/>
        </w:rPr>
        <w:t>Drugs</w:t>
      </w:r>
      <w:r w:rsidR="00A53B76" w:rsidRPr="00ED5B13">
        <w:rPr>
          <w:sz w:val="28"/>
          <w:szCs w:val="28"/>
        </w:rPr>
        <w:t>. The use, possession, delivery, sale, or being observably under the influence of any legend drug, including anabolic steroids, androgens, or human growth hormones</w:t>
      </w:r>
      <w:r w:rsidR="00A53B76" w:rsidRPr="00ED5B13">
        <w:rPr>
          <w:spacing w:val="-25"/>
          <w:sz w:val="28"/>
          <w:szCs w:val="28"/>
        </w:rPr>
        <w:t xml:space="preserve"> </w:t>
      </w:r>
      <w:r w:rsidR="00A53B76" w:rsidRPr="00ED5B13">
        <w:rPr>
          <w:sz w:val="28"/>
          <w:szCs w:val="28"/>
        </w:rPr>
        <w:t>as defined in RCW 69.41, or any other controlled substance under RCW 69.50, except as prescribed for a student’s use by a licensed practitioner.</w:t>
      </w:r>
    </w:p>
    <w:p w14:paraId="158E30F4" w14:textId="77777777" w:rsidR="00EB0F77" w:rsidRPr="00ED5B13" w:rsidRDefault="00EB0F77" w:rsidP="0063456B">
      <w:pPr>
        <w:pStyle w:val="ListParagraph"/>
        <w:ind w:left="1440" w:right="-576" w:hanging="720"/>
        <w:rPr>
          <w:sz w:val="28"/>
          <w:szCs w:val="28"/>
        </w:rPr>
      </w:pPr>
    </w:p>
    <w:p w14:paraId="5A4B6B31" w14:textId="14FE8418" w:rsidR="00A53B76" w:rsidRPr="00ED5B13" w:rsidRDefault="00EB0F77" w:rsidP="0063456B">
      <w:pPr>
        <w:pStyle w:val="ListParagraph"/>
        <w:numPr>
          <w:ilvl w:val="0"/>
          <w:numId w:val="34"/>
        </w:numPr>
        <w:ind w:right="-576" w:hanging="720"/>
        <w:rPr>
          <w:sz w:val="28"/>
          <w:szCs w:val="28"/>
        </w:rPr>
      </w:pPr>
      <w:r w:rsidRPr="00ED5B13">
        <w:rPr>
          <w:b/>
          <w:sz w:val="28"/>
          <w:szCs w:val="28"/>
        </w:rPr>
        <w:tab/>
      </w:r>
      <w:r w:rsidR="00A53B76" w:rsidRPr="00ED5B13">
        <w:rPr>
          <w:b/>
          <w:sz w:val="28"/>
          <w:szCs w:val="28"/>
        </w:rPr>
        <w:t>Tobacco, electronic cigarettes and related products.</w:t>
      </w:r>
      <w:r w:rsidR="00A53B76" w:rsidRPr="00ED5B13">
        <w:rPr>
          <w:sz w:val="28"/>
          <w:szCs w:val="28"/>
        </w:rPr>
        <w:t xml:space="preserve"> The use of tobacco, electronic cigarettes, and related products in any building owned, leased or operated by the college or in any location where such use is prohibited, including twenty-five feet from entrances, exits, windows that open, and ventilation intakes of any building owned, leased or operated by the college. The use of tobacco, electronic cigarettes, and related products on the college campus is restricted to designated smoking areas. “Related products” include, </w:t>
      </w:r>
      <w:r w:rsidR="00A53B76" w:rsidRPr="00ED5B13">
        <w:rPr>
          <w:sz w:val="28"/>
          <w:szCs w:val="28"/>
        </w:rPr>
        <w:lastRenderedPageBreak/>
        <w:t>but are not limited to cigarettes, pipes, bidi, clove cigarettes, waterpipes, hookahs, chewing tobacco, and snuff.</w:t>
      </w:r>
    </w:p>
    <w:p w14:paraId="60AFA3D5" w14:textId="77777777" w:rsidR="00EB0F77" w:rsidRPr="00ED5B13" w:rsidRDefault="00EB0F77" w:rsidP="00EB0F77">
      <w:pPr>
        <w:pStyle w:val="ListParagraph"/>
        <w:ind w:left="1440" w:right="-576"/>
        <w:rPr>
          <w:sz w:val="28"/>
          <w:szCs w:val="28"/>
        </w:rPr>
      </w:pPr>
    </w:p>
    <w:p w14:paraId="1A5C1669" w14:textId="49213612" w:rsidR="00E72085" w:rsidRPr="00ED5B13" w:rsidRDefault="00014D04" w:rsidP="00C95FA3">
      <w:pPr>
        <w:pStyle w:val="ListParagraph"/>
        <w:numPr>
          <w:ilvl w:val="0"/>
          <w:numId w:val="30"/>
        </w:numPr>
        <w:ind w:left="864" w:right="-576" w:hanging="720"/>
        <w:rPr>
          <w:sz w:val="28"/>
          <w:szCs w:val="28"/>
        </w:rPr>
      </w:pPr>
      <w:r w:rsidRPr="00ED5B13">
        <w:rPr>
          <w:b/>
          <w:sz w:val="28"/>
          <w:szCs w:val="28"/>
        </w:rPr>
        <w:t xml:space="preserve"> </w:t>
      </w:r>
      <w:r w:rsidR="0089744E" w:rsidRPr="00ED5B13">
        <w:rPr>
          <w:b/>
          <w:sz w:val="28"/>
          <w:szCs w:val="28"/>
        </w:rPr>
        <w:t xml:space="preserve">Cyber </w:t>
      </w:r>
      <w:r w:rsidR="00597463" w:rsidRPr="00ED5B13">
        <w:rPr>
          <w:b/>
          <w:sz w:val="28"/>
          <w:szCs w:val="28"/>
        </w:rPr>
        <w:t>Misconduct</w:t>
      </w:r>
      <w:r w:rsidR="00597463" w:rsidRPr="00ED5B13">
        <w:rPr>
          <w:sz w:val="28"/>
          <w:szCs w:val="28"/>
        </w:rPr>
        <w:t>. Use of electronic communications, including, but not limited to, electronic mail, instant messaging, electronic bulletin boards, and social media sites, to harass, abuse, bully or engage in other conduct which harms, threatens, or is reasonably perceived as threatening the health or safety of another person. Prohibited</w:t>
      </w:r>
      <w:r w:rsidR="00597463" w:rsidRPr="00ED5B13">
        <w:rPr>
          <w:spacing w:val="-34"/>
          <w:sz w:val="28"/>
          <w:szCs w:val="28"/>
        </w:rPr>
        <w:t xml:space="preserve"> </w:t>
      </w:r>
      <w:r w:rsidR="00597463" w:rsidRPr="00ED5B13">
        <w:rPr>
          <w:sz w:val="28"/>
          <w:szCs w:val="28"/>
        </w:rPr>
        <w:t>activities include, but are not limited to, unauthorized monitoring of another’s email communications directly or through spyware, sending threatening emails, disrupting electronic communications with spam or by sending a computer virus, sending false messages to third parties using another’s email identity, n</w:t>
      </w:r>
      <w:r w:rsidR="00F51069" w:rsidRPr="00ED5B13">
        <w:rPr>
          <w:sz w:val="28"/>
          <w:szCs w:val="28"/>
        </w:rPr>
        <w:t>on-</w:t>
      </w:r>
      <w:r w:rsidR="00597463" w:rsidRPr="00ED5B13">
        <w:rPr>
          <w:sz w:val="28"/>
          <w:szCs w:val="28"/>
        </w:rPr>
        <w:t>consensual recording of sexual activity, and non-consensual distribution of a recording of sexual</w:t>
      </w:r>
      <w:r w:rsidR="00597463" w:rsidRPr="00ED5B13">
        <w:rPr>
          <w:spacing w:val="-2"/>
          <w:sz w:val="28"/>
          <w:szCs w:val="28"/>
        </w:rPr>
        <w:t xml:space="preserve"> </w:t>
      </w:r>
      <w:r w:rsidR="00597463" w:rsidRPr="00ED5B13">
        <w:rPr>
          <w:sz w:val="28"/>
          <w:szCs w:val="28"/>
        </w:rPr>
        <w:t>activity.</w:t>
      </w:r>
    </w:p>
    <w:p w14:paraId="323D945A" w14:textId="77777777" w:rsidR="00EB0F77" w:rsidRPr="00ED5B13" w:rsidRDefault="00EB0F77" w:rsidP="00C95FA3">
      <w:pPr>
        <w:pStyle w:val="ListParagraph"/>
        <w:ind w:left="864" w:right="-576" w:hanging="720"/>
        <w:rPr>
          <w:sz w:val="28"/>
          <w:szCs w:val="28"/>
        </w:rPr>
      </w:pPr>
    </w:p>
    <w:p w14:paraId="59D48B4A" w14:textId="7CC1DDB9" w:rsidR="00014D04" w:rsidRPr="00ED5B13" w:rsidRDefault="00014D04" w:rsidP="00C95FA3">
      <w:pPr>
        <w:pStyle w:val="ListParagraph"/>
        <w:numPr>
          <w:ilvl w:val="0"/>
          <w:numId w:val="30"/>
        </w:numPr>
        <w:ind w:left="864" w:right="-576" w:hanging="720"/>
        <w:rPr>
          <w:sz w:val="28"/>
          <w:szCs w:val="28"/>
        </w:rPr>
      </w:pPr>
      <w:r w:rsidRPr="00ED5B13">
        <w:rPr>
          <w:b/>
          <w:sz w:val="28"/>
          <w:szCs w:val="28"/>
        </w:rPr>
        <w:t xml:space="preserve"> </w:t>
      </w:r>
      <w:r w:rsidRPr="00ED5B13">
        <w:rPr>
          <w:b/>
          <w:bCs/>
          <w:sz w:val="28"/>
          <w:szCs w:val="28"/>
        </w:rPr>
        <w:t>Disruption or obstruction.</w:t>
      </w:r>
      <w:r w:rsidRPr="00ED5B13">
        <w:rPr>
          <w:b/>
          <w:sz w:val="28"/>
          <w:szCs w:val="28"/>
        </w:rPr>
        <w:t> </w:t>
      </w:r>
      <w:r w:rsidRPr="00ED5B13">
        <w:rPr>
          <w:sz w:val="28"/>
          <w:szCs w:val="28"/>
        </w:rPr>
        <w:t>Disruption or obstruction of instruction, research, administration, disciplinary proceeding, or other college activity, including the obstruction of the free flow of pedestrian or vehicular movement on college premises or at a college activity, or any activity that is authorized to occur on college premises, whether or not actually conducted or sponsored by the college.</w:t>
      </w:r>
    </w:p>
    <w:p w14:paraId="5ABEC842" w14:textId="77777777" w:rsidR="00EB0F77" w:rsidRPr="00ED5B13" w:rsidRDefault="00EB0F77" w:rsidP="00C95FA3">
      <w:pPr>
        <w:pStyle w:val="ListParagraph"/>
        <w:ind w:left="864" w:right="-576" w:hanging="720"/>
        <w:rPr>
          <w:sz w:val="28"/>
          <w:szCs w:val="28"/>
        </w:rPr>
      </w:pPr>
    </w:p>
    <w:p w14:paraId="49F08B38" w14:textId="05BC915B" w:rsidR="00F51069" w:rsidRPr="00ED5B13" w:rsidRDefault="00014D04" w:rsidP="00C95FA3">
      <w:pPr>
        <w:pStyle w:val="ListParagraph"/>
        <w:numPr>
          <w:ilvl w:val="0"/>
          <w:numId w:val="30"/>
        </w:numPr>
        <w:ind w:left="864" w:right="-576" w:hanging="720"/>
        <w:rPr>
          <w:sz w:val="32"/>
          <w:szCs w:val="28"/>
        </w:rPr>
      </w:pPr>
      <w:r w:rsidRPr="00ED5B13">
        <w:rPr>
          <w:b/>
          <w:sz w:val="28"/>
          <w:szCs w:val="28"/>
        </w:rPr>
        <w:t xml:space="preserve"> </w:t>
      </w:r>
      <w:r w:rsidRPr="00ED5B13">
        <w:rPr>
          <w:b/>
          <w:bCs/>
          <w:color w:val="000000"/>
          <w:sz w:val="28"/>
          <w:szCs w:val="24"/>
        </w:rPr>
        <w:t>Discriminatory harassment.</w:t>
      </w:r>
    </w:p>
    <w:p w14:paraId="7E10DBD8" w14:textId="77777777" w:rsidR="00EB0F77" w:rsidRPr="00ED5B13" w:rsidRDefault="00EB0F77" w:rsidP="00EB0F77">
      <w:pPr>
        <w:pStyle w:val="ListParagraph"/>
        <w:ind w:left="475" w:right="-576"/>
        <w:rPr>
          <w:sz w:val="32"/>
          <w:szCs w:val="28"/>
        </w:rPr>
      </w:pPr>
    </w:p>
    <w:p w14:paraId="2C19CE6B" w14:textId="200FFAB2" w:rsidR="00014D04" w:rsidRPr="00ED5B13" w:rsidRDefault="00014D04" w:rsidP="00C95FA3">
      <w:pPr>
        <w:pStyle w:val="ListParagraph"/>
        <w:widowControl/>
        <w:numPr>
          <w:ilvl w:val="0"/>
          <w:numId w:val="33"/>
        </w:numPr>
        <w:shd w:val="clear" w:color="auto" w:fill="FFFFFF"/>
        <w:autoSpaceDE/>
        <w:autoSpaceDN/>
        <w:ind w:right="-576" w:hanging="720"/>
        <w:rPr>
          <w:color w:val="000000"/>
          <w:sz w:val="28"/>
          <w:szCs w:val="24"/>
        </w:rPr>
      </w:pPr>
      <w:r w:rsidRPr="00ED5B13">
        <w:rPr>
          <w:color w:val="000000"/>
          <w:sz w:val="28"/>
          <w:szCs w:val="24"/>
        </w:rPr>
        <w:t xml:space="preserve">Unwelcome and offensive conduct, including verbal, nonverbal, or physical conduct, not otherwise protected by law, that is directed at </w:t>
      </w:r>
      <w:r w:rsidR="00713213" w:rsidRPr="00ED5B13">
        <w:rPr>
          <w:color w:val="000000"/>
          <w:sz w:val="28"/>
          <w:szCs w:val="24"/>
        </w:rPr>
        <w:t>a person because of such person’</w:t>
      </w:r>
      <w:r w:rsidRPr="00ED5B13">
        <w:rPr>
          <w:color w:val="000000"/>
          <w:sz w:val="28"/>
          <w:szCs w:val="24"/>
        </w:rPr>
        <w:t>s protected status and that is sufficiently severe, persistent, or pervasive so as to:</w:t>
      </w:r>
    </w:p>
    <w:p w14:paraId="6277F0A4" w14:textId="77777777" w:rsidR="00EB0F77" w:rsidRPr="00ED5B13" w:rsidRDefault="00EB0F77" w:rsidP="00EB0F77">
      <w:pPr>
        <w:pStyle w:val="ListParagraph"/>
        <w:widowControl/>
        <w:shd w:val="clear" w:color="auto" w:fill="FFFFFF"/>
        <w:autoSpaceDE/>
        <w:autoSpaceDN/>
        <w:ind w:left="1440" w:right="-576"/>
        <w:rPr>
          <w:color w:val="000000"/>
          <w:sz w:val="28"/>
          <w:szCs w:val="24"/>
        </w:rPr>
      </w:pPr>
    </w:p>
    <w:p w14:paraId="7510A800" w14:textId="083F28F2" w:rsidR="00014D04" w:rsidRPr="00ED5B13" w:rsidRDefault="00C95FA3" w:rsidP="00D57CFF">
      <w:pPr>
        <w:pStyle w:val="ListParagraph"/>
        <w:widowControl/>
        <w:numPr>
          <w:ilvl w:val="1"/>
          <w:numId w:val="33"/>
        </w:numPr>
        <w:shd w:val="clear" w:color="auto" w:fill="FFFFFF"/>
        <w:autoSpaceDE/>
        <w:autoSpaceDN/>
        <w:ind w:right="-576"/>
        <w:rPr>
          <w:color w:val="000000"/>
          <w:sz w:val="28"/>
          <w:szCs w:val="24"/>
        </w:rPr>
      </w:pPr>
      <w:r w:rsidRPr="00ED5B13">
        <w:rPr>
          <w:color w:val="000000"/>
          <w:sz w:val="28"/>
          <w:szCs w:val="24"/>
        </w:rPr>
        <w:tab/>
      </w:r>
      <w:r w:rsidR="00014D04" w:rsidRPr="00ED5B13">
        <w:rPr>
          <w:color w:val="000000"/>
          <w:sz w:val="28"/>
          <w:szCs w:val="24"/>
        </w:rPr>
        <w:t>Limit the ability of a student to participate in or benefit from the college's educational and/or social programs and/or student housing;</w:t>
      </w:r>
    </w:p>
    <w:p w14:paraId="2B3DD7C5" w14:textId="77777777" w:rsidR="00EB0F77" w:rsidRPr="00ED5B13" w:rsidRDefault="00EB0F77" w:rsidP="00EB0F77">
      <w:pPr>
        <w:pStyle w:val="ListParagraph"/>
        <w:widowControl/>
        <w:shd w:val="clear" w:color="auto" w:fill="FFFFFF"/>
        <w:autoSpaceDE/>
        <w:autoSpaceDN/>
        <w:ind w:left="2160" w:right="-576"/>
        <w:rPr>
          <w:color w:val="000000"/>
          <w:sz w:val="28"/>
          <w:szCs w:val="24"/>
        </w:rPr>
      </w:pPr>
    </w:p>
    <w:p w14:paraId="1B09ECA2" w14:textId="16197386" w:rsidR="0021665E" w:rsidRPr="00ED5B13" w:rsidRDefault="00713213" w:rsidP="00D57CFF">
      <w:pPr>
        <w:pStyle w:val="ListParagraph"/>
        <w:widowControl/>
        <w:numPr>
          <w:ilvl w:val="1"/>
          <w:numId w:val="33"/>
        </w:numPr>
        <w:shd w:val="clear" w:color="auto" w:fill="FFFFFF"/>
        <w:autoSpaceDE/>
        <w:autoSpaceDN/>
        <w:ind w:right="-576"/>
        <w:rPr>
          <w:color w:val="000000"/>
          <w:sz w:val="28"/>
          <w:szCs w:val="24"/>
        </w:rPr>
      </w:pPr>
      <w:r w:rsidRPr="00ED5B13">
        <w:rPr>
          <w:color w:val="000000"/>
          <w:sz w:val="28"/>
          <w:szCs w:val="24"/>
        </w:rPr>
        <w:t>Alter the terms of an employee’</w:t>
      </w:r>
      <w:r w:rsidR="00014D04" w:rsidRPr="00ED5B13">
        <w:rPr>
          <w:color w:val="000000"/>
          <w:sz w:val="28"/>
          <w:szCs w:val="24"/>
        </w:rPr>
        <w:t>s employment; or</w:t>
      </w:r>
    </w:p>
    <w:p w14:paraId="5ACA3F95" w14:textId="77777777" w:rsidR="00EB0F77" w:rsidRPr="00ED5B13" w:rsidRDefault="00EB0F77" w:rsidP="00EB0F77">
      <w:pPr>
        <w:pStyle w:val="ListParagraph"/>
        <w:widowControl/>
        <w:shd w:val="clear" w:color="auto" w:fill="FFFFFF"/>
        <w:autoSpaceDE/>
        <w:autoSpaceDN/>
        <w:ind w:left="2160" w:right="-576"/>
        <w:rPr>
          <w:color w:val="000000"/>
          <w:sz w:val="28"/>
          <w:szCs w:val="24"/>
        </w:rPr>
      </w:pPr>
    </w:p>
    <w:p w14:paraId="66C7B43A" w14:textId="256F8B87" w:rsidR="00014D04" w:rsidRPr="00ED5B13" w:rsidRDefault="00014D04" w:rsidP="00D57CFF">
      <w:pPr>
        <w:pStyle w:val="ListParagraph"/>
        <w:widowControl/>
        <w:numPr>
          <w:ilvl w:val="1"/>
          <w:numId w:val="33"/>
        </w:numPr>
        <w:shd w:val="clear" w:color="auto" w:fill="FFFFFF"/>
        <w:autoSpaceDE/>
        <w:autoSpaceDN/>
        <w:ind w:right="-576"/>
        <w:rPr>
          <w:color w:val="000000"/>
          <w:sz w:val="28"/>
          <w:szCs w:val="24"/>
        </w:rPr>
      </w:pPr>
      <w:r w:rsidRPr="00ED5B13">
        <w:rPr>
          <w:color w:val="000000"/>
          <w:sz w:val="28"/>
          <w:szCs w:val="24"/>
        </w:rPr>
        <w:t>Create an intimidating, hostile, or offensive environment for other campus community members.</w:t>
      </w:r>
    </w:p>
    <w:p w14:paraId="43487C21" w14:textId="77777777" w:rsidR="00EB0F77" w:rsidRPr="00ED5B13" w:rsidRDefault="00EB0F77" w:rsidP="00EB0F77">
      <w:pPr>
        <w:pStyle w:val="ListParagraph"/>
        <w:widowControl/>
        <w:shd w:val="clear" w:color="auto" w:fill="FFFFFF"/>
        <w:autoSpaceDE/>
        <w:autoSpaceDN/>
        <w:ind w:left="2160" w:right="-576"/>
        <w:rPr>
          <w:color w:val="000000"/>
          <w:sz w:val="28"/>
          <w:szCs w:val="24"/>
        </w:rPr>
      </w:pPr>
    </w:p>
    <w:p w14:paraId="165A09D0" w14:textId="40EDA7C4" w:rsidR="00014D04" w:rsidRPr="00ED5B13" w:rsidRDefault="00014D04" w:rsidP="00E54F21">
      <w:pPr>
        <w:pStyle w:val="ListParagraph"/>
        <w:widowControl/>
        <w:numPr>
          <w:ilvl w:val="0"/>
          <w:numId w:val="33"/>
        </w:numPr>
        <w:shd w:val="clear" w:color="auto" w:fill="FFFFFF"/>
        <w:autoSpaceDE/>
        <w:autoSpaceDN/>
        <w:ind w:right="-576" w:hanging="720"/>
        <w:rPr>
          <w:color w:val="000000"/>
          <w:sz w:val="28"/>
          <w:szCs w:val="24"/>
        </w:rPr>
      </w:pPr>
      <w:r w:rsidRPr="00ED5B13">
        <w:rPr>
          <w:color w:val="000000"/>
          <w:sz w:val="28"/>
          <w:szCs w:val="24"/>
        </w:rPr>
        <w:t>Pro</w:t>
      </w:r>
      <w:r w:rsidR="00713213" w:rsidRPr="00ED5B13">
        <w:rPr>
          <w:color w:val="000000"/>
          <w:sz w:val="28"/>
          <w:szCs w:val="24"/>
        </w:rPr>
        <w:t>tected status includes a person’</w:t>
      </w:r>
      <w:r w:rsidRPr="00ED5B13">
        <w:rPr>
          <w:color w:val="000000"/>
          <w:sz w:val="28"/>
          <w:szCs w:val="24"/>
        </w:rPr>
        <w:t>s race; color; creed/religion; national origin; presence of any sensory, mental or physical disability; use of a trained service animal; sex, including pregnancy; marital status; age; genetic information; sexual orientation; gender identity or expression; honorably discharged veteran or military status; HIV/AIDS and hepatitis C status; or membership in any other group protected by federal, state, or local law.</w:t>
      </w:r>
    </w:p>
    <w:p w14:paraId="173723E4" w14:textId="7A6BB257" w:rsidR="00014D04" w:rsidRPr="00ED5B13" w:rsidRDefault="00014D04" w:rsidP="00E54F21">
      <w:pPr>
        <w:pStyle w:val="ListParagraph"/>
        <w:widowControl/>
        <w:numPr>
          <w:ilvl w:val="0"/>
          <w:numId w:val="33"/>
        </w:numPr>
        <w:shd w:val="clear" w:color="auto" w:fill="FFFFFF"/>
        <w:autoSpaceDE/>
        <w:autoSpaceDN/>
        <w:ind w:right="-576" w:hanging="720"/>
        <w:rPr>
          <w:color w:val="000000"/>
          <w:sz w:val="28"/>
          <w:szCs w:val="24"/>
        </w:rPr>
      </w:pPr>
      <w:r w:rsidRPr="00ED5B13">
        <w:rPr>
          <w:color w:val="000000"/>
          <w:sz w:val="28"/>
          <w:szCs w:val="24"/>
        </w:rPr>
        <w:lastRenderedPageBreak/>
        <w:t>Discriminatory harassment may be physical, verbal, or nonverbal conduct and may include written, social media, and electronic communications not otherwise protected by law.</w:t>
      </w:r>
    </w:p>
    <w:p w14:paraId="10A5BA54" w14:textId="77777777" w:rsidR="00EB0F77" w:rsidRPr="00ED5B13" w:rsidRDefault="00EB0F77" w:rsidP="00EB0F77">
      <w:pPr>
        <w:pStyle w:val="ListParagraph"/>
        <w:widowControl/>
        <w:shd w:val="clear" w:color="auto" w:fill="FFFFFF"/>
        <w:autoSpaceDE/>
        <w:autoSpaceDN/>
        <w:ind w:left="1440" w:right="-576"/>
        <w:rPr>
          <w:color w:val="000000"/>
          <w:sz w:val="28"/>
          <w:szCs w:val="24"/>
        </w:rPr>
      </w:pPr>
    </w:p>
    <w:p w14:paraId="3968A590" w14:textId="7E8BADA7" w:rsidR="002512D7" w:rsidRPr="00ED5B13" w:rsidRDefault="002512D7" w:rsidP="00E54F21">
      <w:pPr>
        <w:pStyle w:val="ListParagraph"/>
        <w:numPr>
          <w:ilvl w:val="0"/>
          <w:numId w:val="30"/>
        </w:numPr>
        <w:ind w:left="864" w:right="-576" w:hanging="720"/>
        <w:rPr>
          <w:sz w:val="28"/>
          <w:szCs w:val="28"/>
        </w:rPr>
      </w:pPr>
      <w:r w:rsidRPr="00ED5B13">
        <w:rPr>
          <w:b/>
          <w:sz w:val="28"/>
          <w:szCs w:val="28"/>
        </w:rPr>
        <w:t>Ethical Violation</w:t>
      </w:r>
      <w:r w:rsidRPr="00ED5B13">
        <w:rPr>
          <w:sz w:val="28"/>
          <w:szCs w:val="28"/>
        </w:rPr>
        <w:t>. The breach of any generally recognized and published code of ethics or standards of professional practice that governs the conduct of a particular profession for which the student is taking a course or is pursuing as</w:t>
      </w:r>
      <w:r w:rsidRPr="00ED5B13">
        <w:rPr>
          <w:spacing w:val="-33"/>
          <w:sz w:val="28"/>
          <w:szCs w:val="28"/>
        </w:rPr>
        <w:t xml:space="preserve"> </w:t>
      </w:r>
      <w:r w:rsidRPr="00ED5B13">
        <w:rPr>
          <w:sz w:val="28"/>
          <w:szCs w:val="28"/>
        </w:rPr>
        <w:t>an educational goal or</w:t>
      </w:r>
      <w:r w:rsidRPr="00ED5B13">
        <w:rPr>
          <w:spacing w:val="-6"/>
          <w:sz w:val="28"/>
          <w:szCs w:val="28"/>
        </w:rPr>
        <w:t xml:space="preserve"> </w:t>
      </w:r>
      <w:r w:rsidRPr="00ED5B13">
        <w:rPr>
          <w:sz w:val="28"/>
          <w:szCs w:val="28"/>
        </w:rPr>
        <w:t>major.</w:t>
      </w:r>
    </w:p>
    <w:p w14:paraId="4CFB6A4C" w14:textId="77777777" w:rsidR="00EB0F77" w:rsidRPr="00ED5B13" w:rsidRDefault="00EB0F77" w:rsidP="00E54F21">
      <w:pPr>
        <w:pStyle w:val="ListParagraph"/>
        <w:ind w:left="864" w:right="-576" w:hanging="720"/>
        <w:rPr>
          <w:sz w:val="28"/>
          <w:szCs w:val="28"/>
        </w:rPr>
      </w:pPr>
    </w:p>
    <w:p w14:paraId="7EA466F1" w14:textId="4A714ACB" w:rsidR="00741A76" w:rsidRPr="00ED5B13" w:rsidRDefault="00597463" w:rsidP="00E54F21">
      <w:pPr>
        <w:pStyle w:val="ListParagraph"/>
        <w:numPr>
          <w:ilvl w:val="0"/>
          <w:numId w:val="30"/>
        </w:numPr>
        <w:ind w:left="864" w:right="-576" w:hanging="720"/>
        <w:rPr>
          <w:sz w:val="28"/>
          <w:szCs w:val="28"/>
        </w:rPr>
      </w:pPr>
      <w:r w:rsidRPr="00ED5B13">
        <w:rPr>
          <w:b/>
          <w:sz w:val="28"/>
          <w:szCs w:val="28"/>
        </w:rPr>
        <w:t>Failure to Comply with Directive</w:t>
      </w:r>
      <w:r w:rsidRPr="00ED5B13">
        <w:rPr>
          <w:sz w:val="28"/>
          <w:szCs w:val="28"/>
        </w:rPr>
        <w:t xml:space="preserve">. Failure to comply with the direction of a college officer or employee who is acting in the legitimate performance of </w:t>
      </w:r>
      <w:r w:rsidR="00B50F90" w:rsidRPr="00ED5B13">
        <w:rPr>
          <w:sz w:val="28"/>
          <w:szCs w:val="28"/>
        </w:rPr>
        <w:t>their</w:t>
      </w:r>
      <w:r w:rsidRPr="00ED5B13">
        <w:rPr>
          <w:sz w:val="28"/>
          <w:szCs w:val="28"/>
        </w:rPr>
        <w:t xml:space="preserve"> duties, including failure to properly identify oneself to such a person when requested to do</w:t>
      </w:r>
      <w:r w:rsidRPr="00ED5B13">
        <w:rPr>
          <w:spacing w:val="-4"/>
          <w:sz w:val="28"/>
          <w:szCs w:val="28"/>
        </w:rPr>
        <w:t xml:space="preserve"> </w:t>
      </w:r>
      <w:r w:rsidRPr="00ED5B13">
        <w:rPr>
          <w:sz w:val="28"/>
          <w:szCs w:val="28"/>
        </w:rPr>
        <w:t>so.</w:t>
      </w:r>
    </w:p>
    <w:p w14:paraId="774F39F1" w14:textId="77777777" w:rsidR="00EB0F77" w:rsidRPr="00ED5B13" w:rsidRDefault="00EB0F77" w:rsidP="00E54F21">
      <w:pPr>
        <w:pStyle w:val="ListParagraph"/>
        <w:ind w:left="864" w:right="-576" w:hanging="720"/>
        <w:rPr>
          <w:sz w:val="28"/>
          <w:szCs w:val="28"/>
        </w:rPr>
      </w:pPr>
    </w:p>
    <w:p w14:paraId="040E1F65" w14:textId="539FA0DF" w:rsidR="00741A76" w:rsidRPr="00ED5B13" w:rsidRDefault="00741A76" w:rsidP="00E54F21">
      <w:pPr>
        <w:pStyle w:val="ListParagraph"/>
        <w:numPr>
          <w:ilvl w:val="0"/>
          <w:numId w:val="30"/>
        </w:numPr>
        <w:ind w:left="864" w:right="-576" w:hanging="720"/>
        <w:rPr>
          <w:sz w:val="32"/>
          <w:szCs w:val="28"/>
        </w:rPr>
      </w:pPr>
      <w:r w:rsidRPr="00ED5B13">
        <w:rPr>
          <w:b/>
          <w:bCs/>
          <w:color w:val="000000"/>
          <w:sz w:val="28"/>
          <w:szCs w:val="24"/>
        </w:rPr>
        <w:t>Harassment or bullying.</w:t>
      </w:r>
      <w:r w:rsidRPr="00ED5B13">
        <w:rPr>
          <w:color w:val="000000"/>
          <w:sz w:val="28"/>
          <w:szCs w:val="24"/>
        </w:rPr>
        <w:t> Conduct unrelated to a protected class that is unwelcome and sufficiently severe, persistent, or pervasive such that it could reasonably be expected to create an intimidating, hostile, or offensive environment, or has the purpose or effect of unreasonably interfering with a person's academic or work performance, or a person's ability to participate in or benefit from the college's programs, services, opportunities, or activities.</w:t>
      </w:r>
    </w:p>
    <w:p w14:paraId="2DEB6454" w14:textId="77777777" w:rsidR="00EB0F77" w:rsidRPr="00ED5B13" w:rsidRDefault="00EB0F77" w:rsidP="00EB0F77">
      <w:pPr>
        <w:pStyle w:val="ListParagraph"/>
        <w:ind w:left="480" w:right="-576"/>
        <w:rPr>
          <w:sz w:val="32"/>
          <w:szCs w:val="28"/>
        </w:rPr>
      </w:pPr>
    </w:p>
    <w:p w14:paraId="2CD71246" w14:textId="591F762B" w:rsidR="00741A76" w:rsidRPr="00ED5B13" w:rsidRDefault="00741A76" w:rsidP="00E54F21">
      <w:pPr>
        <w:pStyle w:val="ListParagraph"/>
        <w:numPr>
          <w:ilvl w:val="1"/>
          <w:numId w:val="30"/>
        </w:numPr>
        <w:ind w:left="1440" w:right="-576" w:hanging="720"/>
        <w:rPr>
          <w:sz w:val="32"/>
          <w:szCs w:val="28"/>
        </w:rPr>
      </w:pPr>
      <w:r w:rsidRPr="00ED5B13">
        <w:rPr>
          <w:color w:val="000000"/>
          <w:sz w:val="28"/>
          <w:szCs w:val="24"/>
        </w:rPr>
        <w:t>Harassing conduct may include, but is not limited to, physical, verbal, or nonverbal conduct, including written, social media and electronic communications unless otherwise protected by law.</w:t>
      </w:r>
    </w:p>
    <w:p w14:paraId="27052830" w14:textId="77777777" w:rsidR="00EB0F77" w:rsidRPr="00ED5B13" w:rsidRDefault="00EB0F77" w:rsidP="00E54F21">
      <w:pPr>
        <w:pStyle w:val="ListParagraph"/>
        <w:ind w:left="1440" w:right="-576" w:hanging="720"/>
        <w:rPr>
          <w:sz w:val="32"/>
          <w:szCs w:val="28"/>
        </w:rPr>
      </w:pPr>
    </w:p>
    <w:p w14:paraId="51E4E431" w14:textId="79DB610B" w:rsidR="00741A76" w:rsidRPr="00ED5B13" w:rsidRDefault="00741A76" w:rsidP="00E54F21">
      <w:pPr>
        <w:pStyle w:val="ListParagraph"/>
        <w:numPr>
          <w:ilvl w:val="1"/>
          <w:numId w:val="30"/>
        </w:numPr>
        <w:ind w:left="1440" w:right="-576" w:hanging="720"/>
        <w:rPr>
          <w:sz w:val="32"/>
          <w:szCs w:val="28"/>
        </w:rPr>
      </w:pPr>
      <w:r w:rsidRPr="00ED5B13">
        <w:rPr>
          <w:color w:val="000000"/>
          <w:sz w:val="28"/>
          <w:szCs w:val="24"/>
        </w:rPr>
        <w:t>For purposes of this code, "bullying" is defined as repeated or aggressive unwanted behavior not otherwise protected by law when a reasonable person would feel humiliated, harmed, or intimidated.</w:t>
      </w:r>
    </w:p>
    <w:p w14:paraId="7026D376" w14:textId="77777777" w:rsidR="00EB0F77" w:rsidRPr="00ED5B13" w:rsidRDefault="00EB0F77" w:rsidP="00E54F21">
      <w:pPr>
        <w:pStyle w:val="ListParagraph"/>
        <w:ind w:left="1440" w:right="-576" w:hanging="720"/>
        <w:rPr>
          <w:sz w:val="32"/>
          <w:szCs w:val="28"/>
        </w:rPr>
      </w:pPr>
    </w:p>
    <w:p w14:paraId="551300B2" w14:textId="19C6721F" w:rsidR="00741A76" w:rsidRPr="00ED5B13" w:rsidRDefault="00741A76" w:rsidP="00E54F21">
      <w:pPr>
        <w:pStyle w:val="ListParagraph"/>
        <w:numPr>
          <w:ilvl w:val="1"/>
          <w:numId w:val="30"/>
        </w:numPr>
        <w:ind w:left="1440" w:right="-576" w:hanging="720"/>
        <w:rPr>
          <w:sz w:val="32"/>
          <w:szCs w:val="28"/>
        </w:rPr>
      </w:pPr>
      <w:r w:rsidRPr="00ED5B13">
        <w:rPr>
          <w:color w:val="000000"/>
          <w:sz w:val="28"/>
          <w:szCs w:val="24"/>
        </w:rPr>
        <w:t>For purposes of this code, "intimidation" is an implied threat. Intimidation exists when a reasonable person would feel threatened or coerced even though an explicit threat or display of physical force has not been made. Intimidation is evaluated based on the intensity, frequency, or duration of the comments or actions.</w:t>
      </w:r>
    </w:p>
    <w:p w14:paraId="6D14CE20" w14:textId="77777777" w:rsidR="00EB0F77" w:rsidRPr="00ED5B13" w:rsidRDefault="00EB0F77" w:rsidP="00EB0F77">
      <w:pPr>
        <w:pStyle w:val="ListParagraph"/>
        <w:ind w:left="1200" w:right="-576"/>
        <w:rPr>
          <w:sz w:val="32"/>
          <w:szCs w:val="28"/>
        </w:rPr>
      </w:pPr>
    </w:p>
    <w:p w14:paraId="550E7EC9" w14:textId="42B6FC36" w:rsidR="00E72085" w:rsidRPr="00ED5B13" w:rsidRDefault="00A979F5" w:rsidP="00CE6DAD">
      <w:pPr>
        <w:pStyle w:val="ListParagraph"/>
        <w:numPr>
          <w:ilvl w:val="0"/>
          <w:numId w:val="30"/>
        </w:numPr>
        <w:ind w:left="864" w:right="-576" w:hanging="720"/>
        <w:rPr>
          <w:sz w:val="28"/>
          <w:szCs w:val="28"/>
        </w:rPr>
      </w:pPr>
      <w:r w:rsidRPr="00ED5B13">
        <w:rPr>
          <w:b/>
          <w:sz w:val="28"/>
          <w:szCs w:val="28"/>
        </w:rPr>
        <w:t>Hazing</w:t>
      </w:r>
      <w:r w:rsidRPr="00ED5B13">
        <w:rPr>
          <w:sz w:val="28"/>
          <w:szCs w:val="28"/>
        </w:rPr>
        <w:t xml:space="preserve">. Hazing is any act committed as part of a person's recruitment, initiation, pledging, admission into, or affiliation with a college sponsored student organization, athletic team, or living group, or any pastime or amusement engaged in with respect to such an organization, athletic team, or living group that causes, or is likely to cause, bodily danger or physical harm, or serious psychological or emotional harm, to any student, including causing, directing, coercing, or forcing a </w:t>
      </w:r>
      <w:r w:rsidRPr="00ED5B13">
        <w:rPr>
          <w:sz w:val="28"/>
          <w:szCs w:val="28"/>
        </w:rPr>
        <w:lastRenderedPageBreak/>
        <w:t>person to consume any food, liquid, alcohol, drug, or other substance which subjects the person to risk of such harm, regardless of the person's will</w:t>
      </w:r>
      <w:r w:rsidR="00847B0C" w:rsidRPr="00ED5B13">
        <w:rPr>
          <w:sz w:val="28"/>
          <w:szCs w:val="28"/>
        </w:rPr>
        <w:t>ingness to participate. “Hazing”</w:t>
      </w:r>
      <w:r w:rsidRPr="00ED5B13">
        <w:rPr>
          <w:sz w:val="28"/>
          <w:szCs w:val="28"/>
        </w:rPr>
        <w:t xml:space="preserve"> does not include customary athletic events or other similar contests or competitions.</w:t>
      </w:r>
      <w:r w:rsidR="00847B0C" w:rsidRPr="00ED5B13">
        <w:rPr>
          <w:sz w:val="28"/>
          <w:szCs w:val="28"/>
        </w:rPr>
        <w:t xml:space="preserve"> Consent is not a valid defense against hazing.</w:t>
      </w:r>
    </w:p>
    <w:p w14:paraId="00F68D92" w14:textId="77777777" w:rsidR="00CE6DAD" w:rsidRPr="00ED5B13" w:rsidRDefault="00CE6DAD" w:rsidP="00CE6DAD">
      <w:pPr>
        <w:pStyle w:val="ListParagraph"/>
        <w:ind w:left="864" w:right="-576"/>
        <w:rPr>
          <w:sz w:val="28"/>
          <w:szCs w:val="28"/>
        </w:rPr>
      </w:pPr>
    </w:p>
    <w:p w14:paraId="2822C1DC" w14:textId="3780B91B" w:rsidR="00F545E2" w:rsidRPr="00ED5B13" w:rsidRDefault="00F545E2" w:rsidP="00CE6DAD">
      <w:pPr>
        <w:pStyle w:val="ListParagraph"/>
        <w:numPr>
          <w:ilvl w:val="0"/>
          <w:numId w:val="30"/>
        </w:numPr>
        <w:ind w:left="864" w:right="-576" w:hanging="720"/>
        <w:rPr>
          <w:sz w:val="28"/>
          <w:szCs w:val="28"/>
        </w:rPr>
      </w:pPr>
      <w:r w:rsidRPr="00ED5B13">
        <w:rPr>
          <w:b/>
          <w:bCs/>
          <w:sz w:val="28"/>
          <w:szCs w:val="28"/>
        </w:rPr>
        <w:t>Indecent exposure.</w:t>
      </w:r>
      <w:r w:rsidRPr="00ED5B13">
        <w:rPr>
          <w:sz w:val="28"/>
          <w:szCs w:val="28"/>
        </w:rPr>
        <w:t> The intentional or knowing exposure of a person's genitals or other private body parts when done in a place or manner in which such exposure is likely to cause affront or alarm. Breastfeeding or expressing breast milk is not indecent exposure.</w:t>
      </w:r>
    </w:p>
    <w:p w14:paraId="604A0B5C" w14:textId="77777777" w:rsidR="00CE6DAD" w:rsidRPr="00ED5B13" w:rsidRDefault="00CE6DAD" w:rsidP="00CE6DAD">
      <w:pPr>
        <w:pStyle w:val="ListParagraph"/>
        <w:ind w:left="864" w:right="-576"/>
        <w:rPr>
          <w:sz w:val="28"/>
          <w:szCs w:val="28"/>
        </w:rPr>
      </w:pPr>
    </w:p>
    <w:p w14:paraId="5873CA6B" w14:textId="596EFD5C" w:rsidR="00F545E2" w:rsidRPr="00ED5B13" w:rsidRDefault="00F545E2" w:rsidP="00CE6DAD">
      <w:pPr>
        <w:pStyle w:val="ListParagraph"/>
        <w:numPr>
          <w:ilvl w:val="0"/>
          <w:numId w:val="30"/>
        </w:numPr>
        <w:tabs>
          <w:tab w:val="left" w:pos="840"/>
        </w:tabs>
        <w:ind w:left="864" w:right="-576" w:hanging="720"/>
        <w:jc w:val="both"/>
        <w:rPr>
          <w:sz w:val="28"/>
          <w:szCs w:val="28"/>
        </w:rPr>
      </w:pPr>
      <w:r w:rsidRPr="00ED5B13">
        <w:rPr>
          <w:b/>
          <w:sz w:val="28"/>
          <w:szCs w:val="28"/>
        </w:rPr>
        <w:t>Misuse of Electronic Resources</w:t>
      </w:r>
      <w:r w:rsidRPr="00ED5B13">
        <w:rPr>
          <w:sz w:val="28"/>
          <w:szCs w:val="28"/>
        </w:rPr>
        <w:t>. Theft or other misuse of computer time or other electronic information resources of the college. Such misuse includes but is not limited</w:t>
      </w:r>
      <w:r w:rsidRPr="00ED5B13">
        <w:rPr>
          <w:spacing w:val="-3"/>
          <w:sz w:val="28"/>
          <w:szCs w:val="28"/>
        </w:rPr>
        <w:t xml:space="preserve"> </w:t>
      </w:r>
      <w:r w:rsidRPr="00ED5B13">
        <w:rPr>
          <w:sz w:val="28"/>
          <w:szCs w:val="28"/>
        </w:rPr>
        <w:t>to:</w:t>
      </w:r>
    </w:p>
    <w:p w14:paraId="11FAA644" w14:textId="77777777" w:rsidR="00CE6DAD" w:rsidRPr="00ED5B13" w:rsidRDefault="00CE6DAD" w:rsidP="00CE6DAD">
      <w:pPr>
        <w:pStyle w:val="ListParagraph"/>
        <w:tabs>
          <w:tab w:val="left" w:pos="840"/>
        </w:tabs>
        <w:ind w:left="864" w:right="-576"/>
        <w:jc w:val="both"/>
        <w:rPr>
          <w:sz w:val="28"/>
          <w:szCs w:val="28"/>
        </w:rPr>
      </w:pPr>
    </w:p>
    <w:p w14:paraId="6D295F3B" w14:textId="5DA154F2" w:rsidR="00F545E2" w:rsidRPr="00ED5B13" w:rsidRDefault="009F44EB" w:rsidP="00CE6DAD">
      <w:pPr>
        <w:pStyle w:val="ListParagraph"/>
        <w:numPr>
          <w:ilvl w:val="0"/>
          <w:numId w:val="36"/>
        </w:numPr>
        <w:tabs>
          <w:tab w:val="left" w:pos="1560"/>
          <w:tab w:val="left" w:pos="1561"/>
        </w:tabs>
        <w:ind w:right="-576" w:hanging="720"/>
        <w:rPr>
          <w:sz w:val="28"/>
          <w:szCs w:val="28"/>
        </w:rPr>
      </w:pPr>
      <w:r w:rsidRPr="00ED5B13">
        <w:rPr>
          <w:sz w:val="28"/>
          <w:szCs w:val="28"/>
        </w:rPr>
        <w:tab/>
      </w:r>
      <w:r w:rsidR="00F545E2" w:rsidRPr="00ED5B13">
        <w:rPr>
          <w:sz w:val="28"/>
          <w:szCs w:val="28"/>
        </w:rPr>
        <w:t>Unauthorized use of such resources or opening of a file, message, or other</w:t>
      </w:r>
      <w:r w:rsidR="00F545E2" w:rsidRPr="00ED5B13">
        <w:rPr>
          <w:spacing w:val="-3"/>
          <w:sz w:val="28"/>
          <w:szCs w:val="28"/>
        </w:rPr>
        <w:t xml:space="preserve"> </w:t>
      </w:r>
      <w:r w:rsidR="00F545E2" w:rsidRPr="00ED5B13">
        <w:rPr>
          <w:sz w:val="28"/>
          <w:szCs w:val="28"/>
        </w:rPr>
        <w:t>item;</w:t>
      </w:r>
    </w:p>
    <w:p w14:paraId="1144A042" w14:textId="77777777" w:rsidR="009F44EB" w:rsidRPr="00ED5B13" w:rsidRDefault="009F44EB" w:rsidP="009F44EB">
      <w:pPr>
        <w:pStyle w:val="ListParagraph"/>
        <w:tabs>
          <w:tab w:val="left" w:pos="1560"/>
          <w:tab w:val="left" w:pos="1561"/>
        </w:tabs>
        <w:ind w:left="1440" w:right="-576"/>
        <w:rPr>
          <w:sz w:val="28"/>
          <w:szCs w:val="28"/>
        </w:rPr>
      </w:pPr>
    </w:p>
    <w:p w14:paraId="67375E01" w14:textId="016D6368" w:rsidR="00F545E2" w:rsidRPr="00ED5B13" w:rsidRDefault="009F44EB" w:rsidP="00CE6DAD">
      <w:pPr>
        <w:pStyle w:val="ListParagraph"/>
        <w:numPr>
          <w:ilvl w:val="0"/>
          <w:numId w:val="36"/>
        </w:numPr>
        <w:tabs>
          <w:tab w:val="left" w:pos="1629"/>
          <w:tab w:val="left" w:pos="1630"/>
        </w:tabs>
        <w:ind w:right="-576" w:hanging="720"/>
        <w:rPr>
          <w:sz w:val="28"/>
          <w:szCs w:val="28"/>
        </w:rPr>
      </w:pPr>
      <w:r w:rsidRPr="00ED5B13">
        <w:rPr>
          <w:sz w:val="28"/>
          <w:szCs w:val="28"/>
        </w:rPr>
        <w:tab/>
      </w:r>
      <w:r w:rsidR="00F545E2" w:rsidRPr="00ED5B13">
        <w:rPr>
          <w:sz w:val="28"/>
          <w:szCs w:val="28"/>
        </w:rPr>
        <w:t>Unauthorized duplication, transfer, or distribution of a computer program, file, message, or other</w:t>
      </w:r>
      <w:r w:rsidR="00F545E2" w:rsidRPr="00ED5B13">
        <w:rPr>
          <w:spacing w:val="-6"/>
          <w:sz w:val="28"/>
          <w:szCs w:val="28"/>
        </w:rPr>
        <w:t xml:space="preserve"> </w:t>
      </w:r>
      <w:r w:rsidR="00F545E2" w:rsidRPr="00ED5B13">
        <w:rPr>
          <w:sz w:val="28"/>
          <w:szCs w:val="28"/>
        </w:rPr>
        <w:t>item;</w:t>
      </w:r>
    </w:p>
    <w:p w14:paraId="5C8B4401" w14:textId="77777777" w:rsidR="009F44EB" w:rsidRPr="00ED5B13" w:rsidRDefault="009F44EB" w:rsidP="009F44EB">
      <w:pPr>
        <w:pStyle w:val="ListParagraph"/>
        <w:tabs>
          <w:tab w:val="left" w:pos="1629"/>
          <w:tab w:val="left" w:pos="1630"/>
        </w:tabs>
        <w:ind w:left="1440" w:right="-576"/>
        <w:rPr>
          <w:sz w:val="28"/>
          <w:szCs w:val="28"/>
        </w:rPr>
      </w:pPr>
    </w:p>
    <w:p w14:paraId="521E4B11" w14:textId="6307202A" w:rsidR="00F545E2" w:rsidRPr="00ED5B13" w:rsidRDefault="009F44EB" w:rsidP="00CE6DAD">
      <w:pPr>
        <w:pStyle w:val="ListParagraph"/>
        <w:numPr>
          <w:ilvl w:val="0"/>
          <w:numId w:val="36"/>
        </w:numPr>
        <w:tabs>
          <w:tab w:val="left" w:pos="1560"/>
          <w:tab w:val="left" w:pos="1561"/>
        </w:tabs>
        <w:ind w:right="-576" w:hanging="720"/>
        <w:rPr>
          <w:sz w:val="28"/>
          <w:szCs w:val="28"/>
        </w:rPr>
      </w:pPr>
      <w:r w:rsidRPr="00ED5B13">
        <w:rPr>
          <w:sz w:val="28"/>
          <w:szCs w:val="28"/>
        </w:rPr>
        <w:tab/>
      </w:r>
      <w:r w:rsidR="00F545E2" w:rsidRPr="00ED5B13">
        <w:rPr>
          <w:sz w:val="28"/>
          <w:szCs w:val="28"/>
        </w:rPr>
        <w:t>Unauthorized use or distribution of someone else's password or other identification;</w:t>
      </w:r>
    </w:p>
    <w:p w14:paraId="2369DF2D" w14:textId="77777777" w:rsidR="009F44EB" w:rsidRPr="00ED5B13" w:rsidRDefault="009F44EB" w:rsidP="009F44EB">
      <w:pPr>
        <w:pStyle w:val="ListParagraph"/>
        <w:tabs>
          <w:tab w:val="left" w:pos="1560"/>
          <w:tab w:val="left" w:pos="1561"/>
        </w:tabs>
        <w:ind w:left="1440" w:right="-576"/>
        <w:rPr>
          <w:sz w:val="28"/>
          <w:szCs w:val="28"/>
        </w:rPr>
      </w:pPr>
    </w:p>
    <w:p w14:paraId="6F32AAEE" w14:textId="5FB905C9" w:rsidR="00F545E2" w:rsidRPr="00ED5B13" w:rsidRDefault="009F44EB" w:rsidP="00CE6DAD">
      <w:pPr>
        <w:pStyle w:val="ListParagraph"/>
        <w:numPr>
          <w:ilvl w:val="0"/>
          <w:numId w:val="36"/>
        </w:numPr>
        <w:tabs>
          <w:tab w:val="left" w:pos="1560"/>
          <w:tab w:val="left" w:pos="1561"/>
        </w:tabs>
        <w:ind w:right="-576" w:hanging="720"/>
        <w:rPr>
          <w:sz w:val="28"/>
          <w:szCs w:val="28"/>
        </w:rPr>
      </w:pPr>
      <w:r w:rsidRPr="00ED5B13">
        <w:rPr>
          <w:sz w:val="28"/>
          <w:szCs w:val="28"/>
        </w:rPr>
        <w:tab/>
      </w:r>
      <w:r w:rsidR="00F545E2" w:rsidRPr="00ED5B13">
        <w:rPr>
          <w:sz w:val="28"/>
          <w:szCs w:val="28"/>
        </w:rPr>
        <w:t>Use of such time or resources to interfere with someone else's</w:t>
      </w:r>
      <w:r w:rsidR="00F545E2" w:rsidRPr="00ED5B13">
        <w:rPr>
          <w:spacing w:val="-18"/>
          <w:sz w:val="28"/>
          <w:szCs w:val="28"/>
        </w:rPr>
        <w:t xml:space="preserve"> </w:t>
      </w:r>
      <w:r w:rsidR="00F545E2" w:rsidRPr="00ED5B13">
        <w:rPr>
          <w:sz w:val="28"/>
          <w:szCs w:val="28"/>
        </w:rPr>
        <w:t>work;</w:t>
      </w:r>
    </w:p>
    <w:p w14:paraId="581FE1FC" w14:textId="77777777" w:rsidR="009F44EB" w:rsidRPr="00ED5B13" w:rsidRDefault="009F44EB" w:rsidP="009F44EB">
      <w:pPr>
        <w:pStyle w:val="ListParagraph"/>
        <w:tabs>
          <w:tab w:val="left" w:pos="1560"/>
          <w:tab w:val="left" w:pos="1561"/>
        </w:tabs>
        <w:ind w:left="1440" w:right="-576"/>
        <w:rPr>
          <w:sz w:val="28"/>
          <w:szCs w:val="28"/>
        </w:rPr>
      </w:pPr>
    </w:p>
    <w:p w14:paraId="05D471E9" w14:textId="6654D7EC" w:rsidR="00F545E2" w:rsidRPr="00ED5B13" w:rsidRDefault="009F44EB" w:rsidP="00CE6DAD">
      <w:pPr>
        <w:pStyle w:val="ListParagraph"/>
        <w:numPr>
          <w:ilvl w:val="0"/>
          <w:numId w:val="36"/>
        </w:numPr>
        <w:tabs>
          <w:tab w:val="left" w:pos="1560"/>
          <w:tab w:val="left" w:pos="1561"/>
        </w:tabs>
        <w:ind w:right="-576" w:hanging="720"/>
        <w:rPr>
          <w:sz w:val="28"/>
          <w:szCs w:val="28"/>
        </w:rPr>
      </w:pPr>
      <w:r w:rsidRPr="00ED5B13">
        <w:rPr>
          <w:sz w:val="28"/>
          <w:szCs w:val="28"/>
        </w:rPr>
        <w:tab/>
      </w:r>
      <w:r w:rsidR="00F545E2" w:rsidRPr="00ED5B13">
        <w:rPr>
          <w:sz w:val="28"/>
          <w:szCs w:val="28"/>
        </w:rPr>
        <w:t>Use of such time or resources to send, display, or print an obscene or abusive message, text, or</w:t>
      </w:r>
      <w:r w:rsidR="00F545E2" w:rsidRPr="00ED5B13">
        <w:rPr>
          <w:spacing w:val="-5"/>
          <w:sz w:val="28"/>
          <w:szCs w:val="28"/>
        </w:rPr>
        <w:t xml:space="preserve"> </w:t>
      </w:r>
      <w:r w:rsidR="00F545E2" w:rsidRPr="00ED5B13">
        <w:rPr>
          <w:sz w:val="28"/>
          <w:szCs w:val="28"/>
        </w:rPr>
        <w:t>image;</w:t>
      </w:r>
    </w:p>
    <w:p w14:paraId="5FEC5425" w14:textId="77777777" w:rsidR="009F44EB" w:rsidRPr="00ED5B13" w:rsidRDefault="009F44EB" w:rsidP="009F44EB">
      <w:pPr>
        <w:pStyle w:val="ListParagraph"/>
        <w:tabs>
          <w:tab w:val="left" w:pos="1560"/>
          <w:tab w:val="left" w:pos="1561"/>
        </w:tabs>
        <w:ind w:left="1440" w:right="-576"/>
        <w:rPr>
          <w:sz w:val="28"/>
          <w:szCs w:val="28"/>
        </w:rPr>
      </w:pPr>
    </w:p>
    <w:p w14:paraId="4222BE74" w14:textId="255F38AE" w:rsidR="00F545E2" w:rsidRPr="00ED5B13" w:rsidRDefault="009F44EB" w:rsidP="00CE6DAD">
      <w:pPr>
        <w:pStyle w:val="ListParagraph"/>
        <w:numPr>
          <w:ilvl w:val="0"/>
          <w:numId w:val="36"/>
        </w:numPr>
        <w:tabs>
          <w:tab w:val="left" w:pos="1560"/>
          <w:tab w:val="left" w:pos="1561"/>
        </w:tabs>
        <w:ind w:right="-576" w:hanging="720"/>
        <w:rPr>
          <w:sz w:val="28"/>
          <w:szCs w:val="28"/>
        </w:rPr>
      </w:pPr>
      <w:r w:rsidRPr="00ED5B13">
        <w:rPr>
          <w:sz w:val="28"/>
          <w:szCs w:val="28"/>
        </w:rPr>
        <w:tab/>
      </w:r>
      <w:r w:rsidR="00F545E2" w:rsidRPr="00ED5B13">
        <w:rPr>
          <w:sz w:val="28"/>
          <w:szCs w:val="28"/>
        </w:rPr>
        <w:t>Use of such time or resources to interfere with normal operation of the college's computing system or other electronic information</w:t>
      </w:r>
      <w:r w:rsidR="00F545E2" w:rsidRPr="00ED5B13">
        <w:rPr>
          <w:spacing w:val="-16"/>
          <w:sz w:val="28"/>
          <w:szCs w:val="28"/>
        </w:rPr>
        <w:t xml:space="preserve"> </w:t>
      </w:r>
      <w:r w:rsidR="00F545E2" w:rsidRPr="00ED5B13">
        <w:rPr>
          <w:sz w:val="28"/>
          <w:szCs w:val="28"/>
        </w:rPr>
        <w:t>resources;</w:t>
      </w:r>
    </w:p>
    <w:p w14:paraId="510E2F65" w14:textId="77777777" w:rsidR="009F44EB" w:rsidRPr="00ED5B13" w:rsidRDefault="009F44EB" w:rsidP="009F44EB">
      <w:pPr>
        <w:pStyle w:val="ListParagraph"/>
        <w:tabs>
          <w:tab w:val="left" w:pos="1560"/>
          <w:tab w:val="left" w:pos="1561"/>
        </w:tabs>
        <w:ind w:left="1440" w:right="-576"/>
        <w:rPr>
          <w:sz w:val="28"/>
          <w:szCs w:val="28"/>
        </w:rPr>
      </w:pPr>
    </w:p>
    <w:p w14:paraId="49F13491" w14:textId="72F0D5E9" w:rsidR="00F545E2" w:rsidRPr="00ED5B13" w:rsidRDefault="009F44EB" w:rsidP="00CE6DAD">
      <w:pPr>
        <w:pStyle w:val="ListParagraph"/>
        <w:numPr>
          <w:ilvl w:val="0"/>
          <w:numId w:val="36"/>
        </w:numPr>
        <w:tabs>
          <w:tab w:val="left" w:pos="1560"/>
          <w:tab w:val="left" w:pos="1561"/>
        </w:tabs>
        <w:ind w:right="-576" w:hanging="720"/>
        <w:rPr>
          <w:sz w:val="28"/>
          <w:szCs w:val="28"/>
        </w:rPr>
      </w:pPr>
      <w:r w:rsidRPr="00ED5B13">
        <w:rPr>
          <w:sz w:val="28"/>
          <w:szCs w:val="28"/>
        </w:rPr>
        <w:tab/>
      </w:r>
      <w:r w:rsidR="00F545E2" w:rsidRPr="00ED5B13">
        <w:rPr>
          <w:sz w:val="28"/>
          <w:szCs w:val="28"/>
        </w:rPr>
        <w:t>Use of such time or resources in violation of applicable copyright or other</w:t>
      </w:r>
      <w:r w:rsidR="00F545E2" w:rsidRPr="00ED5B13">
        <w:rPr>
          <w:spacing w:val="-3"/>
          <w:sz w:val="28"/>
          <w:szCs w:val="28"/>
        </w:rPr>
        <w:t xml:space="preserve"> </w:t>
      </w:r>
      <w:r w:rsidR="00F545E2" w:rsidRPr="00ED5B13">
        <w:rPr>
          <w:sz w:val="28"/>
          <w:szCs w:val="28"/>
        </w:rPr>
        <w:t>law;</w:t>
      </w:r>
    </w:p>
    <w:p w14:paraId="1C4B3B4A" w14:textId="77777777" w:rsidR="009F44EB" w:rsidRPr="00ED5B13" w:rsidRDefault="009F44EB" w:rsidP="009F44EB">
      <w:pPr>
        <w:pStyle w:val="ListParagraph"/>
        <w:tabs>
          <w:tab w:val="left" w:pos="1560"/>
          <w:tab w:val="left" w:pos="1561"/>
        </w:tabs>
        <w:ind w:left="1440" w:right="-576"/>
        <w:rPr>
          <w:sz w:val="28"/>
          <w:szCs w:val="28"/>
        </w:rPr>
      </w:pPr>
    </w:p>
    <w:p w14:paraId="457A8301" w14:textId="33119427" w:rsidR="00F545E2" w:rsidRPr="00ED5B13" w:rsidRDefault="009F44EB" w:rsidP="00CE6DAD">
      <w:pPr>
        <w:pStyle w:val="ListParagraph"/>
        <w:numPr>
          <w:ilvl w:val="0"/>
          <w:numId w:val="36"/>
        </w:numPr>
        <w:tabs>
          <w:tab w:val="left" w:pos="1560"/>
          <w:tab w:val="left" w:pos="1561"/>
        </w:tabs>
        <w:ind w:right="-576" w:hanging="720"/>
        <w:rPr>
          <w:sz w:val="28"/>
          <w:szCs w:val="28"/>
        </w:rPr>
      </w:pPr>
      <w:r w:rsidRPr="00ED5B13">
        <w:rPr>
          <w:sz w:val="28"/>
          <w:szCs w:val="28"/>
        </w:rPr>
        <w:tab/>
      </w:r>
      <w:r w:rsidR="00F545E2" w:rsidRPr="00ED5B13">
        <w:rPr>
          <w:sz w:val="28"/>
          <w:szCs w:val="28"/>
        </w:rPr>
        <w:t>Adding to or otherwise altering the infrastructure of the college's electronic information resources without authorization;</w:t>
      </w:r>
      <w:r w:rsidR="00F545E2" w:rsidRPr="00ED5B13">
        <w:rPr>
          <w:spacing w:val="-4"/>
          <w:sz w:val="28"/>
          <w:szCs w:val="28"/>
        </w:rPr>
        <w:t xml:space="preserve"> </w:t>
      </w:r>
      <w:r w:rsidR="00F545E2" w:rsidRPr="00ED5B13">
        <w:rPr>
          <w:sz w:val="28"/>
          <w:szCs w:val="28"/>
        </w:rPr>
        <w:t>or</w:t>
      </w:r>
    </w:p>
    <w:p w14:paraId="446D7688" w14:textId="77777777" w:rsidR="009F44EB" w:rsidRPr="00ED5B13" w:rsidRDefault="009F44EB" w:rsidP="009F44EB">
      <w:pPr>
        <w:pStyle w:val="ListParagraph"/>
        <w:tabs>
          <w:tab w:val="left" w:pos="1560"/>
          <w:tab w:val="left" w:pos="1561"/>
        </w:tabs>
        <w:ind w:left="1440" w:right="-576"/>
        <w:rPr>
          <w:sz w:val="28"/>
          <w:szCs w:val="28"/>
        </w:rPr>
      </w:pPr>
    </w:p>
    <w:p w14:paraId="08009F86" w14:textId="73785682" w:rsidR="00F545E2" w:rsidRPr="00ED5B13" w:rsidRDefault="009F44EB" w:rsidP="00CE6DAD">
      <w:pPr>
        <w:pStyle w:val="ListParagraph"/>
        <w:numPr>
          <w:ilvl w:val="0"/>
          <w:numId w:val="36"/>
        </w:numPr>
        <w:tabs>
          <w:tab w:val="left" w:pos="1560"/>
          <w:tab w:val="left" w:pos="1561"/>
        </w:tabs>
        <w:ind w:right="-576" w:hanging="720"/>
        <w:rPr>
          <w:sz w:val="28"/>
          <w:szCs w:val="28"/>
        </w:rPr>
      </w:pPr>
      <w:r w:rsidRPr="00ED5B13">
        <w:rPr>
          <w:sz w:val="28"/>
          <w:szCs w:val="28"/>
        </w:rPr>
        <w:tab/>
      </w:r>
      <w:r w:rsidR="00F545E2" w:rsidRPr="00ED5B13">
        <w:rPr>
          <w:sz w:val="28"/>
          <w:szCs w:val="28"/>
        </w:rPr>
        <w:t>Failure to comply with the college's electronic use</w:t>
      </w:r>
      <w:r w:rsidR="00F545E2" w:rsidRPr="00ED5B13">
        <w:rPr>
          <w:spacing w:val="-15"/>
          <w:sz w:val="28"/>
          <w:szCs w:val="28"/>
        </w:rPr>
        <w:t xml:space="preserve"> </w:t>
      </w:r>
      <w:r w:rsidR="00F545E2" w:rsidRPr="00ED5B13">
        <w:rPr>
          <w:sz w:val="28"/>
          <w:szCs w:val="28"/>
        </w:rPr>
        <w:t>policy.</w:t>
      </w:r>
    </w:p>
    <w:p w14:paraId="7DCF26CD" w14:textId="77777777" w:rsidR="00D57CFF" w:rsidRPr="00ED5B13" w:rsidRDefault="00D57CFF" w:rsidP="00D57CFF">
      <w:pPr>
        <w:pStyle w:val="ListParagraph"/>
        <w:tabs>
          <w:tab w:val="left" w:pos="1560"/>
          <w:tab w:val="left" w:pos="1561"/>
        </w:tabs>
        <w:ind w:left="1440" w:right="-576"/>
        <w:rPr>
          <w:sz w:val="28"/>
          <w:szCs w:val="28"/>
        </w:rPr>
      </w:pPr>
    </w:p>
    <w:p w14:paraId="1AF48936" w14:textId="3556F800" w:rsidR="00B11A28" w:rsidRPr="00ED5B13" w:rsidRDefault="00B11A28" w:rsidP="00D9087B">
      <w:pPr>
        <w:pStyle w:val="ListParagraph"/>
        <w:numPr>
          <w:ilvl w:val="0"/>
          <w:numId w:val="30"/>
        </w:numPr>
        <w:ind w:left="864" w:right="-576" w:hanging="720"/>
        <w:rPr>
          <w:sz w:val="28"/>
          <w:szCs w:val="28"/>
        </w:rPr>
      </w:pPr>
      <w:r w:rsidRPr="00ED5B13">
        <w:rPr>
          <w:b/>
          <w:sz w:val="28"/>
          <w:szCs w:val="28"/>
        </w:rPr>
        <w:t>Property Violation</w:t>
      </w:r>
      <w:r w:rsidRPr="00ED5B13">
        <w:rPr>
          <w:sz w:val="28"/>
          <w:szCs w:val="28"/>
        </w:rPr>
        <w:t xml:space="preserve">. Damage to, misappropriation of, unauthorized use or possession of, vandalism, or other non-accidental damaging or destruction of college property or the property of another person.  Property for purposes of this </w:t>
      </w:r>
      <w:r w:rsidRPr="00ED5B13">
        <w:rPr>
          <w:sz w:val="28"/>
          <w:szCs w:val="28"/>
        </w:rPr>
        <w:lastRenderedPageBreak/>
        <w:t>subsection includes computer passwords, access codes, identification cards, personal financial account numbers, other confidential personal information, intellectual property, and college trademarks.</w:t>
      </w:r>
    </w:p>
    <w:p w14:paraId="6474F1FD" w14:textId="77777777" w:rsidR="00D57CFF" w:rsidRPr="00ED5B13" w:rsidRDefault="00D57CFF" w:rsidP="00D9087B">
      <w:pPr>
        <w:pStyle w:val="ListParagraph"/>
        <w:ind w:left="864" w:right="-576" w:hanging="720"/>
        <w:rPr>
          <w:sz w:val="28"/>
          <w:szCs w:val="28"/>
        </w:rPr>
      </w:pPr>
    </w:p>
    <w:p w14:paraId="32409291" w14:textId="0A786BC6" w:rsidR="002D54CA" w:rsidRPr="00ED5B13" w:rsidRDefault="00B80564" w:rsidP="00D9087B">
      <w:pPr>
        <w:pStyle w:val="ListParagraph"/>
        <w:numPr>
          <w:ilvl w:val="0"/>
          <w:numId w:val="30"/>
        </w:numPr>
        <w:tabs>
          <w:tab w:val="left" w:pos="839"/>
          <w:tab w:val="left" w:pos="840"/>
        </w:tabs>
        <w:ind w:left="864" w:right="-576" w:hanging="720"/>
        <w:rPr>
          <w:sz w:val="28"/>
          <w:szCs w:val="28"/>
        </w:rPr>
      </w:pPr>
      <w:r w:rsidRPr="00ED5B13">
        <w:rPr>
          <w:b/>
          <w:sz w:val="28"/>
          <w:szCs w:val="28"/>
        </w:rPr>
        <w:tab/>
      </w:r>
      <w:r w:rsidRPr="00ED5B13">
        <w:rPr>
          <w:b/>
          <w:sz w:val="28"/>
          <w:szCs w:val="28"/>
        </w:rPr>
        <w:tab/>
      </w:r>
      <w:r w:rsidR="002D54CA" w:rsidRPr="00ED5B13">
        <w:rPr>
          <w:b/>
          <w:sz w:val="28"/>
          <w:szCs w:val="28"/>
        </w:rPr>
        <w:t>Retaliation</w:t>
      </w:r>
      <w:r w:rsidR="002D54CA" w:rsidRPr="00ED5B13">
        <w:rPr>
          <w:sz w:val="28"/>
          <w:szCs w:val="28"/>
        </w:rPr>
        <w:t>.  Harming, threatening</w:t>
      </w:r>
      <w:r w:rsidR="00C11C68" w:rsidRPr="00ED5B13">
        <w:rPr>
          <w:sz w:val="28"/>
          <w:szCs w:val="28"/>
        </w:rPr>
        <w:t>, intimidating, coercing,</w:t>
      </w:r>
      <w:r w:rsidR="002D54CA" w:rsidRPr="00ED5B13">
        <w:rPr>
          <w:sz w:val="28"/>
          <w:szCs w:val="28"/>
        </w:rPr>
        <w:t xml:space="preserve"> or other adverse action taken against any individual for reporting, providing information, exercising one’s rights or responsibilities, participating, or refusing to participate, in the process of responding to, investigating, or addressing allegations or violations of federal, state or local law, or college policies.</w:t>
      </w:r>
    </w:p>
    <w:p w14:paraId="7FA68649" w14:textId="77777777" w:rsidR="00D57CFF" w:rsidRPr="00ED5B13" w:rsidRDefault="00D57CFF" w:rsidP="00D9087B">
      <w:pPr>
        <w:pStyle w:val="ListParagraph"/>
        <w:tabs>
          <w:tab w:val="left" w:pos="839"/>
          <w:tab w:val="left" w:pos="840"/>
        </w:tabs>
        <w:ind w:left="864" w:right="-576" w:hanging="720"/>
        <w:rPr>
          <w:sz w:val="28"/>
          <w:szCs w:val="28"/>
        </w:rPr>
      </w:pPr>
    </w:p>
    <w:p w14:paraId="7243961F" w14:textId="3040FDC0" w:rsidR="00366505" w:rsidRPr="00ED5B13" w:rsidRDefault="00B80564" w:rsidP="00D9087B">
      <w:pPr>
        <w:pStyle w:val="ListParagraph"/>
        <w:numPr>
          <w:ilvl w:val="0"/>
          <w:numId w:val="30"/>
        </w:numPr>
        <w:tabs>
          <w:tab w:val="left" w:pos="839"/>
          <w:tab w:val="left" w:pos="840"/>
        </w:tabs>
        <w:ind w:left="864" w:right="-576" w:hanging="720"/>
        <w:rPr>
          <w:sz w:val="28"/>
          <w:szCs w:val="28"/>
        </w:rPr>
      </w:pPr>
      <w:r w:rsidRPr="00ED5B13">
        <w:rPr>
          <w:b/>
          <w:sz w:val="28"/>
          <w:szCs w:val="28"/>
        </w:rPr>
        <w:tab/>
      </w:r>
      <w:r w:rsidRPr="00ED5B13">
        <w:rPr>
          <w:b/>
          <w:sz w:val="28"/>
          <w:szCs w:val="28"/>
        </w:rPr>
        <w:tab/>
      </w:r>
      <w:r w:rsidR="00366505" w:rsidRPr="00ED5B13">
        <w:rPr>
          <w:b/>
          <w:sz w:val="28"/>
          <w:szCs w:val="28"/>
        </w:rPr>
        <w:t>Safety Violations</w:t>
      </w:r>
      <w:r w:rsidR="00366505" w:rsidRPr="00ED5B13">
        <w:rPr>
          <w:sz w:val="28"/>
          <w:szCs w:val="28"/>
        </w:rPr>
        <w:t>. Non-accidental conduct</w:t>
      </w:r>
      <w:r w:rsidR="00366505" w:rsidRPr="00ED5B13">
        <w:rPr>
          <w:spacing w:val="-29"/>
          <w:sz w:val="28"/>
          <w:szCs w:val="28"/>
        </w:rPr>
        <w:t xml:space="preserve"> </w:t>
      </w:r>
      <w:r w:rsidR="00366505" w:rsidRPr="00ED5B13">
        <w:rPr>
          <w:sz w:val="28"/>
          <w:szCs w:val="28"/>
        </w:rPr>
        <w:t>that interferes with or otherwise compromises any college policy, equipment, or procedure relating to the safety and security of the campus community, including tampering with fire safety equipment and triggering false alarms or other emergency response</w:t>
      </w:r>
      <w:r w:rsidR="00366505" w:rsidRPr="00ED5B13">
        <w:rPr>
          <w:spacing w:val="-8"/>
          <w:sz w:val="28"/>
          <w:szCs w:val="28"/>
        </w:rPr>
        <w:t xml:space="preserve"> </w:t>
      </w:r>
      <w:r w:rsidR="00366505" w:rsidRPr="00ED5B13">
        <w:rPr>
          <w:sz w:val="28"/>
          <w:szCs w:val="28"/>
        </w:rPr>
        <w:t>systems.</w:t>
      </w:r>
    </w:p>
    <w:p w14:paraId="37150089" w14:textId="77777777" w:rsidR="00D57CFF" w:rsidRPr="00ED5B13" w:rsidRDefault="00D57CFF" w:rsidP="00D9087B">
      <w:pPr>
        <w:pStyle w:val="ListParagraph"/>
        <w:tabs>
          <w:tab w:val="left" w:pos="839"/>
          <w:tab w:val="left" w:pos="840"/>
        </w:tabs>
        <w:ind w:left="864" w:right="-576" w:hanging="720"/>
        <w:rPr>
          <w:sz w:val="28"/>
          <w:szCs w:val="28"/>
        </w:rPr>
      </w:pPr>
    </w:p>
    <w:p w14:paraId="12A122EA" w14:textId="248AD4D5" w:rsidR="008409A4" w:rsidRPr="00ED5B13" w:rsidRDefault="00B80564" w:rsidP="00D9087B">
      <w:pPr>
        <w:pStyle w:val="ListParagraph"/>
        <w:numPr>
          <w:ilvl w:val="0"/>
          <w:numId w:val="30"/>
        </w:numPr>
        <w:tabs>
          <w:tab w:val="left" w:pos="839"/>
          <w:tab w:val="left" w:pos="840"/>
        </w:tabs>
        <w:ind w:left="864" w:right="-576" w:hanging="720"/>
        <w:rPr>
          <w:sz w:val="28"/>
          <w:szCs w:val="28"/>
        </w:rPr>
      </w:pPr>
      <w:r w:rsidRPr="00ED5B13">
        <w:rPr>
          <w:b/>
          <w:sz w:val="28"/>
          <w:szCs w:val="28"/>
        </w:rPr>
        <w:tab/>
      </w:r>
      <w:r w:rsidRPr="00ED5B13">
        <w:rPr>
          <w:b/>
          <w:sz w:val="28"/>
          <w:szCs w:val="28"/>
        </w:rPr>
        <w:tab/>
      </w:r>
      <w:r w:rsidR="008409A4" w:rsidRPr="00ED5B13">
        <w:rPr>
          <w:b/>
          <w:sz w:val="28"/>
          <w:szCs w:val="28"/>
        </w:rPr>
        <w:t>Sex Discrimination.</w:t>
      </w:r>
      <w:r w:rsidR="008409A4" w:rsidRPr="00ED5B13">
        <w:rPr>
          <w:sz w:val="28"/>
          <w:szCs w:val="28"/>
        </w:rPr>
        <w:t xml:space="preserve"> The term “sex discrimination” includes sex-based harassment</w:t>
      </w:r>
      <w:r w:rsidR="00F327A8" w:rsidRPr="00ED5B13">
        <w:rPr>
          <w:sz w:val="28"/>
          <w:szCs w:val="28"/>
        </w:rPr>
        <w:t>,</w:t>
      </w:r>
      <w:r w:rsidR="008409A4" w:rsidRPr="00ED5B13">
        <w:rPr>
          <w:sz w:val="28"/>
          <w:szCs w:val="28"/>
        </w:rPr>
        <w:t xml:space="preserve"> and </w:t>
      </w:r>
      <w:r w:rsidR="0047392D" w:rsidRPr="00ED5B13">
        <w:rPr>
          <w:sz w:val="28"/>
          <w:szCs w:val="28"/>
        </w:rPr>
        <w:t xml:space="preserve">may occur when a respondent causes more than </w:t>
      </w:r>
      <w:r w:rsidR="0047392D" w:rsidRPr="00ED5B13">
        <w:rPr>
          <w:i/>
          <w:sz w:val="28"/>
          <w:szCs w:val="28"/>
        </w:rPr>
        <w:t>de minimis</w:t>
      </w:r>
      <w:r w:rsidR="0047392D" w:rsidRPr="00ED5B13">
        <w:rPr>
          <w:sz w:val="28"/>
          <w:szCs w:val="28"/>
        </w:rPr>
        <w:t xml:space="preserve"> harm to an individual by treating them different from a similarly-situated individual </w:t>
      </w:r>
      <w:r w:rsidR="008409A4" w:rsidRPr="00ED5B13">
        <w:rPr>
          <w:sz w:val="28"/>
          <w:szCs w:val="28"/>
        </w:rPr>
        <w:t>on the basis of: sex stereotypes, sex characteristics, pregnancy or related conditions, sexual orientation, and gender identity.</w:t>
      </w:r>
      <w:r w:rsidR="007560B8" w:rsidRPr="00ED5B13">
        <w:rPr>
          <w:sz w:val="28"/>
          <w:szCs w:val="28"/>
        </w:rPr>
        <w:t xml:space="preserve"> Conduct that prevents an individual from participating in an education program or activity consistent with the person’s gender identity subjects a person to more than </w:t>
      </w:r>
      <w:r w:rsidR="007560B8" w:rsidRPr="00ED5B13">
        <w:rPr>
          <w:i/>
          <w:sz w:val="28"/>
          <w:szCs w:val="28"/>
        </w:rPr>
        <w:t>de minimis</w:t>
      </w:r>
      <w:r w:rsidR="007560B8" w:rsidRPr="00ED5B13">
        <w:rPr>
          <w:sz w:val="28"/>
          <w:szCs w:val="28"/>
        </w:rPr>
        <w:t xml:space="preserve"> harm on the basis of sex.</w:t>
      </w:r>
    </w:p>
    <w:p w14:paraId="678BBB9C" w14:textId="77777777" w:rsidR="00B80564" w:rsidRPr="00ED5B13" w:rsidRDefault="00B80564" w:rsidP="00B80564">
      <w:pPr>
        <w:pStyle w:val="ListParagraph"/>
        <w:tabs>
          <w:tab w:val="left" w:pos="839"/>
          <w:tab w:val="left" w:pos="840"/>
        </w:tabs>
        <w:ind w:left="1008" w:right="-576"/>
        <w:rPr>
          <w:sz w:val="28"/>
          <w:szCs w:val="28"/>
        </w:rPr>
      </w:pPr>
    </w:p>
    <w:p w14:paraId="4AC51D36" w14:textId="02282C83" w:rsidR="00C557DE" w:rsidRPr="00ED5B13" w:rsidRDefault="00117BA8" w:rsidP="00B80564">
      <w:pPr>
        <w:pStyle w:val="ListParagraph"/>
        <w:numPr>
          <w:ilvl w:val="0"/>
          <w:numId w:val="37"/>
        </w:numPr>
        <w:ind w:left="1440" w:right="-576" w:hanging="720"/>
        <w:rPr>
          <w:sz w:val="28"/>
          <w:szCs w:val="28"/>
        </w:rPr>
      </w:pPr>
      <w:r w:rsidRPr="00ED5B13">
        <w:rPr>
          <w:b/>
          <w:sz w:val="28"/>
          <w:szCs w:val="28"/>
        </w:rPr>
        <w:t xml:space="preserve"> </w:t>
      </w:r>
      <w:r w:rsidR="00B80564" w:rsidRPr="00ED5B13">
        <w:rPr>
          <w:b/>
          <w:sz w:val="28"/>
          <w:szCs w:val="28"/>
        </w:rPr>
        <w:tab/>
      </w:r>
      <w:r w:rsidR="00C557DE" w:rsidRPr="00ED5B13">
        <w:rPr>
          <w:b/>
          <w:sz w:val="28"/>
          <w:szCs w:val="28"/>
        </w:rPr>
        <w:t>Sex-Based</w:t>
      </w:r>
      <w:r w:rsidR="00957149" w:rsidRPr="00ED5B13">
        <w:rPr>
          <w:b/>
          <w:sz w:val="28"/>
          <w:szCs w:val="28"/>
        </w:rPr>
        <w:t xml:space="preserve"> Harassment.</w:t>
      </w:r>
      <w:r w:rsidR="00C557DE" w:rsidRPr="00ED5B13">
        <w:rPr>
          <w:sz w:val="28"/>
          <w:szCs w:val="28"/>
        </w:rPr>
        <w:t xml:space="preserve">  “</w:t>
      </w:r>
      <w:r w:rsidR="009D657F" w:rsidRPr="00ED5B13">
        <w:rPr>
          <w:sz w:val="28"/>
          <w:szCs w:val="28"/>
        </w:rPr>
        <w:t>S</w:t>
      </w:r>
      <w:r w:rsidR="00C557DE" w:rsidRPr="00ED5B13">
        <w:rPr>
          <w:sz w:val="28"/>
          <w:szCs w:val="28"/>
        </w:rPr>
        <w:t>ex-based</w:t>
      </w:r>
      <w:r w:rsidR="00957149" w:rsidRPr="00ED5B13">
        <w:rPr>
          <w:sz w:val="28"/>
          <w:szCs w:val="28"/>
        </w:rPr>
        <w:t xml:space="preserve"> harassment” </w:t>
      </w:r>
      <w:r w:rsidR="009D657F" w:rsidRPr="00ED5B13">
        <w:rPr>
          <w:sz w:val="28"/>
          <w:szCs w:val="28"/>
        </w:rPr>
        <w:t xml:space="preserve">is a form of sex discrimination </w:t>
      </w:r>
      <w:r w:rsidR="008409A4" w:rsidRPr="00ED5B13">
        <w:rPr>
          <w:sz w:val="28"/>
          <w:szCs w:val="28"/>
        </w:rPr>
        <w:t xml:space="preserve">and means sexual harassment or other harassment on the basis of sex, including </w:t>
      </w:r>
      <w:r w:rsidR="00C35726" w:rsidRPr="00ED5B13">
        <w:rPr>
          <w:sz w:val="28"/>
          <w:szCs w:val="28"/>
        </w:rPr>
        <w:t xml:space="preserve">the following </w:t>
      </w:r>
      <w:r w:rsidR="00C557DE" w:rsidRPr="00ED5B13">
        <w:rPr>
          <w:sz w:val="28"/>
          <w:szCs w:val="28"/>
        </w:rPr>
        <w:t>conduct:</w:t>
      </w:r>
    </w:p>
    <w:p w14:paraId="5A4047EC" w14:textId="77777777" w:rsidR="00B80564" w:rsidRPr="00ED5B13" w:rsidRDefault="00B80564" w:rsidP="00B80564">
      <w:pPr>
        <w:pStyle w:val="ListParagraph"/>
        <w:ind w:left="810" w:right="-576"/>
        <w:rPr>
          <w:sz w:val="28"/>
          <w:szCs w:val="28"/>
        </w:rPr>
      </w:pPr>
    </w:p>
    <w:p w14:paraId="06FE6EEC" w14:textId="1ADDBFF2" w:rsidR="00C557DE" w:rsidRPr="00ED5B13" w:rsidRDefault="009773DC" w:rsidP="009F44EB">
      <w:pPr>
        <w:pStyle w:val="ListParagraph"/>
        <w:numPr>
          <w:ilvl w:val="2"/>
          <w:numId w:val="17"/>
        </w:numPr>
        <w:ind w:left="2448" w:right="-576" w:hanging="720"/>
        <w:rPr>
          <w:sz w:val="28"/>
          <w:szCs w:val="28"/>
        </w:rPr>
      </w:pPr>
      <w:r w:rsidRPr="00ED5B13">
        <w:rPr>
          <w:b/>
          <w:sz w:val="28"/>
          <w:szCs w:val="28"/>
        </w:rPr>
        <w:t xml:space="preserve"> </w:t>
      </w:r>
      <w:r w:rsidR="009F44EB" w:rsidRPr="00ED5B13">
        <w:rPr>
          <w:b/>
          <w:sz w:val="28"/>
          <w:szCs w:val="28"/>
        </w:rPr>
        <w:tab/>
      </w:r>
      <w:r w:rsidR="00C557DE" w:rsidRPr="00ED5B13">
        <w:rPr>
          <w:b/>
          <w:sz w:val="28"/>
          <w:szCs w:val="28"/>
        </w:rPr>
        <w:t>Quid pro quo harassment</w:t>
      </w:r>
      <w:r w:rsidR="00C557DE" w:rsidRPr="00ED5B13">
        <w:rPr>
          <w:sz w:val="28"/>
          <w:szCs w:val="28"/>
        </w:rPr>
        <w:t>. A</w:t>
      </w:r>
      <w:r w:rsidR="00C35726" w:rsidRPr="00ED5B13">
        <w:rPr>
          <w:sz w:val="28"/>
          <w:szCs w:val="28"/>
        </w:rPr>
        <w:t xml:space="preserve"> student,</w:t>
      </w:r>
      <w:r w:rsidR="00C557DE" w:rsidRPr="00ED5B13">
        <w:rPr>
          <w:sz w:val="28"/>
          <w:szCs w:val="28"/>
        </w:rPr>
        <w:t xml:space="preserve"> employee, agent, or </w:t>
      </w:r>
      <w:r w:rsidR="00C079A8" w:rsidRPr="00ED5B13">
        <w:rPr>
          <w:sz w:val="28"/>
          <w:szCs w:val="28"/>
        </w:rPr>
        <w:t>other person authorized by the c</w:t>
      </w:r>
      <w:r w:rsidR="00C557DE" w:rsidRPr="00ED5B13">
        <w:rPr>
          <w:sz w:val="28"/>
          <w:szCs w:val="28"/>
        </w:rPr>
        <w:t>ollege to provide an aid,</w:t>
      </w:r>
      <w:r w:rsidR="00C079A8" w:rsidRPr="00ED5B13">
        <w:rPr>
          <w:sz w:val="28"/>
          <w:szCs w:val="28"/>
        </w:rPr>
        <w:t xml:space="preserve"> benefit, or service under the c</w:t>
      </w:r>
      <w:r w:rsidR="00C557DE" w:rsidRPr="00ED5B13">
        <w:rPr>
          <w:sz w:val="28"/>
          <w:szCs w:val="28"/>
        </w:rPr>
        <w:t xml:space="preserve">ollege’s education program or activity explicitly or impliedly conditioning the provision of such an aid, benefit, or service on a person’s participation in unwelcome sexual conduct. </w:t>
      </w:r>
    </w:p>
    <w:p w14:paraId="4819622F" w14:textId="77777777" w:rsidR="009F44EB" w:rsidRPr="00ED5B13" w:rsidRDefault="009F44EB" w:rsidP="009F44EB">
      <w:pPr>
        <w:pStyle w:val="ListParagraph"/>
        <w:ind w:left="2448" w:right="-576"/>
        <w:rPr>
          <w:sz w:val="28"/>
          <w:szCs w:val="28"/>
        </w:rPr>
      </w:pPr>
    </w:p>
    <w:p w14:paraId="69F20017" w14:textId="73D75031" w:rsidR="00C557DE" w:rsidRPr="00ED5B13" w:rsidRDefault="009773DC" w:rsidP="009F44EB">
      <w:pPr>
        <w:pStyle w:val="ListParagraph"/>
        <w:numPr>
          <w:ilvl w:val="2"/>
          <w:numId w:val="17"/>
        </w:numPr>
        <w:ind w:left="2448" w:right="-576" w:hanging="720"/>
        <w:rPr>
          <w:sz w:val="28"/>
          <w:szCs w:val="28"/>
        </w:rPr>
      </w:pPr>
      <w:r w:rsidRPr="00ED5B13">
        <w:rPr>
          <w:b/>
          <w:sz w:val="28"/>
          <w:szCs w:val="28"/>
        </w:rPr>
        <w:t xml:space="preserve"> </w:t>
      </w:r>
      <w:r w:rsidR="009F44EB" w:rsidRPr="00ED5B13">
        <w:rPr>
          <w:b/>
          <w:sz w:val="28"/>
          <w:szCs w:val="28"/>
        </w:rPr>
        <w:tab/>
      </w:r>
      <w:r w:rsidR="00C557DE" w:rsidRPr="00ED5B13">
        <w:rPr>
          <w:b/>
          <w:sz w:val="28"/>
          <w:szCs w:val="28"/>
        </w:rPr>
        <w:t>Hostile environment</w:t>
      </w:r>
      <w:r w:rsidR="00C557DE" w:rsidRPr="00ED5B13">
        <w:rPr>
          <w:sz w:val="28"/>
          <w:szCs w:val="28"/>
        </w:rPr>
        <w:t>. Unwelcome sex-based conduct that, based on the totality of the circumstances, is subjectively and objectively offensive and is so severe or pervasive that it limits or denies a person’s ability to participate in or benefit from the recipient’s education program or activity (</w:t>
      </w:r>
      <w:r w:rsidR="00C557DE" w:rsidRPr="00ED5B13">
        <w:rPr>
          <w:i/>
          <w:sz w:val="28"/>
          <w:szCs w:val="28"/>
        </w:rPr>
        <w:t>i.e.</w:t>
      </w:r>
      <w:r w:rsidR="00C557DE" w:rsidRPr="00ED5B13">
        <w:rPr>
          <w:sz w:val="28"/>
          <w:szCs w:val="28"/>
        </w:rPr>
        <w:t>, creates a hostile environment). Whether a hostile environment has been created is a fact-specific inquiry that includes consideration of the following:</w:t>
      </w:r>
    </w:p>
    <w:p w14:paraId="262C4E88" w14:textId="77777777" w:rsidR="005C6AE7" w:rsidRPr="00ED5B13" w:rsidRDefault="005C6AE7" w:rsidP="005C6AE7">
      <w:pPr>
        <w:pStyle w:val="ListParagraph"/>
        <w:ind w:left="2448" w:right="-576"/>
        <w:rPr>
          <w:sz w:val="28"/>
          <w:szCs w:val="28"/>
        </w:rPr>
      </w:pPr>
    </w:p>
    <w:p w14:paraId="03FA6094" w14:textId="3D5B6B7B" w:rsidR="00C557DE" w:rsidRPr="00ED5B13" w:rsidRDefault="00C557DE" w:rsidP="00D57CFF">
      <w:pPr>
        <w:pStyle w:val="ListParagraph"/>
        <w:numPr>
          <w:ilvl w:val="4"/>
          <w:numId w:val="17"/>
        </w:numPr>
        <w:ind w:right="-576"/>
        <w:rPr>
          <w:sz w:val="28"/>
          <w:szCs w:val="28"/>
        </w:rPr>
      </w:pPr>
      <w:r w:rsidRPr="00ED5B13">
        <w:rPr>
          <w:sz w:val="28"/>
          <w:szCs w:val="28"/>
        </w:rPr>
        <w:t xml:space="preserve">The degree to which the conduct affected the </w:t>
      </w:r>
      <w:r w:rsidR="00C079A8" w:rsidRPr="00ED5B13">
        <w:rPr>
          <w:sz w:val="28"/>
          <w:szCs w:val="28"/>
        </w:rPr>
        <w:lastRenderedPageBreak/>
        <w:t>c</w:t>
      </w:r>
      <w:r w:rsidRPr="00ED5B13">
        <w:rPr>
          <w:sz w:val="28"/>
          <w:szCs w:val="28"/>
        </w:rPr>
        <w:t xml:space="preserve">omplainant’s ability to access the </w:t>
      </w:r>
      <w:r w:rsidR="00C079A8" w:rsidRPr="00ED5B13">
        <w:rPr>
          <w:sz w:val="28"/>
          <w:szCs w:val="28"/>
        </w:rPr>
        <w:t>college</w:t>
      </w:r>
      <w:r w:rsidRPr="00ED5B13">
        <w:rPr>
          <w:sz w:val="28"/>
          <w:szCs w:val="28"/>
        </w:rPr>
        <w:t>’s education program or activity;</w:t>
      </w:r>
    </w:p>
    <w:p w14:paraId="77371FA7" w14:textId="77777777" w:rsidR="005C6AE7" w:rsidRPr="00ED5B13" w:rsidRDefault="005C6AE7" w:rsidP="005C6AE7">
      <w:pPr>
        <w:pStyle w:val="ListParagraph"/>
        <w:ind w:left="3570" w:right="-576"/>
        <w:rPr>
          <w:sz w:val="28"/>
          <w:szCs w:val="28"/>
        </w:rPr>
      </w:pPr>
    </w:p>
    <w:p w14:paraId="3757C8A9" w14:textId="187EB25D" w:rsidR="00C557DE" w:rsidRPr="00ED5B13" w:rsidRDefault="00C557DE" w:rsidP="00D57CFF">
      <w:pPr>
        <w:pStyle w:val="ListParagraph"/>
        <w:numPr>
          <w:ilvl w:val="4"/>
          <w:numId w:val="17"/>
        </w:numPr>
        <w:ind w:right="-576"/>
        <w:rPr>
          <w:sz w:val="28"/>
          <w:szCs w:val="28"/>
        </w:rPr>
      </w:pPr>
      <w:r w:rsidRPr="00ED5B13">
        <w:rPr>
          <w:sz w:val="28"/>
          <w:szCs w:val="28"/>
        </w:rPr>
        <w:t>The type, frequency, and duration of the conduct;</w:t>
      </w:r>
    </w:p>
    <w:p w14:paraId="4F8D5700" w14:textId="77777777" w:rsidR="005C6AE7" w:rsidRPr="00ED5B13" w:rsidRDefault="005C6AE7" w:rsidP="005C6AE7">
      <w:pPr>
        <w:pStyle w:val="ListParagraph"/>
        <w:ind w:left="3570" w:right="-576"/>
        <w:rPr>
          <w:sz w:val="28"/>
          <w:szCs w:val="28"/>
        </w:rPr>
      </w:pPr>
    </w:p>
    <w:p w14:paraId="3DB9CC64" w14:textId="098F3943" w:rsidR="00C557DE" w:rsidRPr="00ED5B13" w:rsidRDefault="00C557DE" w:rsidP="00D57CFF">
      <w:pPr>
        <w:pStyle w:val="ListParagraph"/>
        <w:numPr>
          <w:ilvl w:val="4"/>
          <w:numId w:val="17"/>
        </w:numPr>
        <w:ind w:right="-576"/>
        <w:rPr>
          <w:sz w:val="28"/>
          <w:szCs w:val="28"/>
        </w:rPr>
      </w:pPr>
      <w:r w:rsidRPr="00ED5B13">
        <w:rPr>
          <w:sz w:val="28"/>
          <w:szCs w:val="28"/>
        </w:rPr>
        <w:t xml:space="preserve">The parties’ </w:t>
      </w:r>
      <w:r w:rsidR="00C079A8" w:rsidRPr="00ED5B13">
        <w:rPr>
          <w:sz w:val="28"/>
          <w:szCs w:val="28"/>
        </w:rPr>
        <w:t>ages, roles within the college</w:t>
      </w:r>
      <w:r w:rsidRPr="00ED5B13">
        <w:rPr>
          <w:sz w:val="28"/>
          <w:szCs w:val="28"/>
        </w:rPr>
        <w:t>’s education program or activity, previous interactions, and other factors about each party that may be relevant to evaluating the effects of the conduct;</w:t>
      </w:r>
    </w:p>
    <w:p w14:paraId="56948373" w14:textId="77777777" w:rsidR="005C6AE7" w:rsidRPr="00ED5B13" w:rsidRDefault="005C6AE7" w:rsidP="005C6AE7">
      <w:pPr>
        <w:pStyle w:val="ListParagraph"/>
        <w:ind w:left="3570" w:right="-576"/>
        <w:rPr>
          <w:sz w:val="28"/>
          <w:szCs w:val="28"/>
        </w:rPr>
      </w:pPr>
    </w:p>
    <w:p w14:paraId="1BE2FFBB" w14:textId="6D25A27A" w:rsidR="00C557DE" w:rsidRPr="00ED5B13" w:rsidRDefault="00C557DE" w:rsidP="00D57CFF">
      <w:pPr>
        <w:pStyle w:val="ListParagraph"/>
        <w:numPr>
          <w:ilvl w:val="4"/>
          <w:numId w:val="17"/>
        </w:numPr>
        <w:ind w:right="-576"/>
        <w:rPr>
          <w:sz w:val="28"/>
          <w:szCs w:val="28"/>
        </w:rPr>
      </w:pPr>
      <w:r w:rsidRPr="00ED5B13">
        <w:rPr>
          <w:sz w:val="28"/>
          <w:szCs w:val="28"/>
        </w:rPr>
        <w:t>The location of the conduct and the context in which the conduct occurred; and</w:t>
      </w:r>
    </w:p>
    <w:p w14:paraId="57D7169C" w14:textId="77777777" w:rsidR="005C6AE7" w:rsidRPr="00ED5B13" w:rsidRDefault="005C6AE7" w:rsidP="005C6AE7">
      <w:pPr>
        <w:pStyle w:val="ListParagraph"/>
        <w:ind w:left="3570" w:right="-576"/>
        <w:rPr>
          <w:sz w:val="28"/>
          <w:szCs w:val="28"/>
        </w:rPr>
      </w:pPr>
    </w:p>
    <w:p w14:paraId="6E7975E2" w14:textId="7A973BD8" w:rsidR="00462040" w:rsidRPr="00ED5B13" w:rsidRDefault="00C557DE" w:rsidP="00D57CFF">
      <w:pPr>
        <w:pStyle w:val="ListParagraph"/>
        <w:numPr>
          <w:ilvl w:val="4"/>
          <w:numId w:val="17"/>
        </w:numPr>
        <w:ind w:right="-576"/>
        <w:rPr>
          <w:sz w:val="28"/>
          <w:szCs w:val="28"/>
        </w:rPr>
      </w:pPr>
      <w:r w:rsidRPr="00ED5B13">
        <w:rPr>
          <w:sz w:val="28"/>
          <w:szCs w:val="28"/>
        </w:rPr>
        <w:t>Other sex-b</w:t>
      </w:r>
      <w:r w:rsidR="00C079A8" w:rsidRPr="00ED5B13">
        <w:rPr>
          <w:sz w:val="28"/>
          <w:szCs w:val="28"/>
        </w:rPr>
        <w:t>ased harassment in the college</w:t>
      </w:r>
      <w:r w:rsidRPr="00ED5B13">
        <w:rPr>
          <w:sz w:val="28"/>
          <w:szCs w:val="28"/>
        </w:rPr>
        <w:t>’s education program or activity.</w:t>
      </w:r>
    </w:p>
    <w:p w14:paraId="16DFD9AA" w14:textId="77777777" w:rsidR="005C6AE7" w:rsidRPr="00ED5B13" w:rsidRDefault="005C6AE7" w:rsidP="005C6AE7">
      <w:pPr>
        <w:pStyle w:val="ListParagraph"/>
        <w:ind w:left="3570" w:right="-576"/>
        <w:rPr>
          <w:sz w:val="28"/>
          <w:szCs w:val="28"/>
        </w:rPr>
      </w:pPr>
    </w:p>
    <w:p w14:paraId="44AC4DD8" w14:textId="11F2B5E6" w:rsidR="008C67E0" w:rsidRPr="00ED5B13" w:rsidRDefault="00597463" w:rsidP="00D57CFF">
      <w:pPr>
        <w:pStyle w:val="ListParagraph"/>
        <w:numPr>
          <w:ilvl w:val="0"/>
          <w:numId w:val="42"/>
        </w:numPr>
        <w:ind w:right="-576"/>
        <w:rPr>
          <w:sz w:val="28"/>
          <w:szCs w:val="28"/>
        </w:rPr>
      </w:pPr>
      <w:r w:rsidRPr="00ED5B13">
        <w:rPr>
          <w:b/>
          <w:sz w:val="28"/>
          <w:szCs w:val="28"/>
        </w:rPr>
        <w:t>Sexual Violence.</w:t>
      </w:r>
      <w:r w:rsidR="00F21F31" w:rsidRPr="00ED5B13">
        <w:rPr>
          <w:sz w:val="28"/>
          <w:szCs w:val="28"/>
        </w:rPr>
        <w:t xml:space="preserve"> “Sexual v</w:t>
      </w:r>
      <w:r w:rsidRPr="00ED5B13">
        <w:rPr>
          <w:sz w:val="28"/>
          <w:szCs w:val="28"/>
        </w:rPr>
        <w:t xml:space="preserve">iolence” </w:t>
      </w:r>
      <w:r w:rsidR="001D1032" w:rsidRPr="00ED5B13">
        <w:rPr>
          <w:sz w:val="28"/>
          <w:szCs w:val="28"/>
        </w:rPr>
        <w:t>includes n</w:t>
      </w:r>
      <w:r w:rsidRPr="00ED5B13">
        <w:rPr>
          <w:sz w:val="28"/>
          <w:szCs w:val="28"/>
        </w:rPr>
        <w:t xml:space="preserve">onconsensual sexual intercourse, nonconsensual sexual contact, domestic violence, </w:t>
      </w:r>
      <w:r w:rsidR="00AB4C18" w:rsidRPr="00ED5B13">
        <w:rPr>
          <w:sz w:val="28"/>
          <w:szCs w:val="28"/>
        </w:rPr>
        <w:t xml:space="preserve">incest, statutory rape, domestic violence, </w:t>
      </w:r>
      <w:r w:rsidRPr="00ED5B13">
        <w:rPr>
          <w:sz w:val="28"/>
          <w:szCs w:val="28"/>
        </w:rPr>
        <w:t xml:space="preserve">dating violence, and </w:t>
      </w:r>
      <w:r w:rsidR="001D1032" w:rsidRPr="00ED5B13">
        <w:rPr>
          <w:sz w:val="28"/>
          <w:szCs w:val="28"/>
        </w:rPr>
        <w:t>stalking</w:t>
      </w:r>
      <w:r w:rsidRPr="00ED5B13">
        <w:rPr>
          <w:sz w:val="28"/>
          <w:szCs w:val="28"/>
        </w:rPr>
        <w:t>.</w:t>
      </w:r>
    </w:p>
    <w:p w14:paraId="2738EE48" w14:textId="77777777" w:rsidR="00851683" w:rsidRPr="00ED5B13" w:rsidRDefault="00851683" w:rsidP="00851683">
      <w:pPr>
        <w:pStyle w:val="ListParagraph"/>
        <w:ind w:left="2565" w:right="-576"/>
        <w:rPr>
          <w:sz w:val="28"/>
          <w:szCs w:val="28"/>
        </w:rPr>
      </w:pPr>
    </w:p>
    <w:p w14:paraId="2133434B" w14:textId="25D0CA1F" w:rsidR="008C67E0" w:rsidRPr="00ED5B13" w:rsidRDefault="00675066" w:rsidP="00DD5FC2">
      <w:pPr>
        <w:pStyle w:val="ListParagraph"/>
        <w:numPr>
          <w:ilvl w:val="0"/>
          <w:numId w:val="38"/>
        </w:numPr>
        <w:ind w:left="3600" w:right="-576" w:hanging="720"/>
        <w:rPr>
          <w:sz w:val="28"/>
          <w:szCs w:val="28"/>
        </w:rPr>
      </w:pPr>
      <w:r w:rsidRPr="00ED5B13">
        <w:rPr>
          <w:b/>
          <w:sz w:val="28"/>
          <w:szCs w:val="28"/>
        </w:rPr>
        <w:t xml:space="preserve"> </w:t>
      </w:r>
      <w:r w:rsidR="00597463" w:rsidRPr="00ED5B13">
        <w:rPr>
          <w:b/>
          <w:sz w:val="28"/>
          <w:szCs w:val="28"/>
        </w:rPr>
        <w:t>Nonconsensual sexual intercourse</w:t>
      </w:r>
      <w:r w:rsidR="00597463" w:rsidRPr="00ED5B13">
        <w:rPr>
          <w:sz w:val="28"/>
          <w:szCs w:val="28"/>
        </w:rPr>
        <w:t xml:space="preserve"> is any sexual intercourse (anal, oral, or vaginal), however slight, with any object, by a person upon another person, that is without consent and/or by force. Sexual intercourse includes anal or vaginal penetration by a penis, tongue, finger, or object, or oral copulation by mouth to genital contact or genital to mouth</w:t>
      </w:r>
      <w:r w:rsidR="00597463" w:rsidRPr="00ED5B13">
        <w:rPr>
          <w:spacing w:val="-17"/>
          <w:sz w:val="28"/>
          <w:szCs w:val="28"/>
        </w:rPr>
        <w:t xml:space="preserve"> </w:t>
      </w:r>
      <w:r w:rsidR="00597463" w:rsidRPr="00ED5B13">
        <w:rPr>
          <w:sz w:val="28"/>
          <w:szCs w:val="28"/>
        </w:rPr>
        <w:t>contact.</w:t>
      </w:r>
    </w:p>
    <w:p w14:paraId="55E6CB25" w14:textId="77777777" w:rsidR="00851683" w:rsidRPr="00ED5B13" w:rsidRDefault="00851683" w:rsidP="00DD5FC2">
      <w:pPr>
        <w:pStyle w:val="ListParagraph"/>
        <w:ind w:left="3600" w:right="-576" w:hanging="720"/>
        <w:rPr>
          <w:sz w:val="28"/>
          <w:szCs w:val="28"/>
        </w:rPr>
      </w:pPr>
    </w:p>
    <w:p w14:paraId="46A95655" w14:textId="15FC1673" w:rsidR="008C67E0" w:rsidRPr="00ED5B13" w:rsidRDefault="00675066" w:rsidP="00DD5FC2">
      <w:pPr>
        <w:pStyle w:val="ListParagraph"/>
        <w:numPr>
          <w:ilvl w:val="0"/>
          <w:numId w:val="38"/>
        </w:numPr>
        <w:ind w:left="3600" w:right="-576" w:hanging="720"/>
        <w:rPr>
          <w:sz w:val="28"/>
          <w:szCs w:val="28"/>
        </w:rPr>
      </w:pPr>
      <w:r w:rsidRPr="00ED5B13">
        <w:rPr>
          <w:b/>
          <w:sz w:val="28"/>
          <w:szCs w:val="28"/>
        </w:rPr>
        <w:t xml:space="preserve"> </w:t>
      </w:r>
      <w:r w:rsidR="00597463" w:rsidRPr="00ED5B13">
        <w:rPr>
          <w:b/>
          <w:sz w:val="28"/>
          <w:szCs w:val="28"/>
        </w:rPr>
        <w:t>Nonconsensual sexual contact</w:t>
      </w:r>
      <w:r w:rsidR="00597463" w:rsidRPr="00ED5B13">
        <w:rPr>
          <w:sz w:val="28"/>
          <w:szCs w:val="28"/>
        </w:rPr>
        <w:t xml:space="preserve"> is any intentional sexual touching, however slight, with any object, by a person upon another person that is without consent and/or by force. Sexual touching includes any bodily contact with the breasts, groin, mouth, or other bodily orifice of another individual, or any other bodily contact in a sexual</w:t>
      </w:r>
      <w:r w:rsidR="00597463" w:rsidRPr="00ED5B13">
        <w:rPr>
          <w:spacing w:val="-15"/>
          <w:sz w:val="28"/>
          <w:szCs w:val="28"/>
        </w:rPr>
        <w:t xml:space="preserve"> </w:t>
      </w:r>
      <w:r w:rsidR="00597463" w:rsidRPr="00ED5B13">
        <w:rPr>
          <w:sz w:val="28"/>
          <w:szCs w:val="28"/>
        </w:rPr>
        <w:t>manner.</w:t>
      </w:r>
    </w:p>
    <w:p w14:paraId="02F5F101" w14:textId="77777777" w:rsidR="00851683" w:rsidRPr="00ED5B13" w:rsidRDefault="00851683" w:rsidP="00DD5FC2">
      <w:pPr>
        <w:pStyle w:val="ListParagraph"/>
        <w:ind w:left="3600" w:right="-576" w:hanging="720"/>
        <w:rPr>
          <w:sz w:val="28"/>
          <w:szCs w:val="28"/>
        </w:rPr>
      </w:pPr>
    </w:p>
    <w:p w14:paraId="6961DCA8" w14:textId="496EFDF8" w:rsidR="008C67E0" w:rsidRPr="00ED5B13" w:rsidRDefault="00675066" w:rsidP="00DD5FC2">
      <w:pPr>
        <w:pStyle w:val="ListParagraph"/>
        <w:numPr>
          <w:ilvl w:val="0"/>
          <w:numId w:val="38"/>
        </w:numPr>
        <w:ind w:left="3600" w:right="-576" w:hanging="720"/>
        <w:rPr>
          <w:sz w:val="28"/>
          <w:szCs w:val="28"/>
        </w:rPr>
      </w:pPr>
      <w:r w:rsidRPr="00ED5B13">
        <w:rPr>
          <w:b/>
          <w:sz w:val="28"/>
          <w:szCs w:val="28"/>
        </w:rPr>
        <w:t xml:space="preserve"> </w:t>
      </w:r>
      <w:r w:rsidR="008C67E0" w:rsidRPr="00ED5B13">
        <w:rPr>
          <w:b/>
          <w:sz w:val="28"/>
          <w:szCs w:val="28"/>
        </w:rPr>
        <w:t>Domestic violence</w:t>
      </w:r>
      <w:r w:rsidR="008C67E0" w:rsidRPr="00ED5B13">
        <w:rPr>
          <w:sz w:val="28"/>
          <w:szCs w:val="28"/>
        </w:rPr>
        <w:t xml:space="preserve"> is physical violence, bodily injury, assault, the infliction of fear of imminent physical harm, sexual assault, or stalking committed by </w:t>
      </w:r>
      <w:r w:rsidR="008C67E0" w:rsidRPr="00ED5B13">
        <w:rPr>
          <w:sz w:val="28"/>
          <w:szCs w:val="28"/>
          <w:lang w:val="en"/>
        </w:rPr>
        <w:t xml:space="preserve">a person with whom the victim shares a child in common, by a person who is cohabitating with or has cohabitated with the </w:t>
      </w:r>
      <w:r w:rsidR="008C67E0" w:rsidRPr="00ED5B13">
        <w:rPr>
          <w:sz w:val="28"/>
          <w:szCs w:val="28"/>
          <w:lang w:val="en"/>
        </w:rPr>
        <w:lastRenderedPageBreak/>
        <w:t>victim as a spouse, by a person similarly situated to a spouse of the victim under the domestic or family violence laws of State of Washington, or by any other person against an adult or youth victim who is protected from that person’s acts under the domestic or family violence laws of the St</w:t>
      </w:r>
      <w:r w:rsidR="003D4111" w:rsidRPr="00ED5B13">
        <w:rPr>
          <w:sz w:val="28"/>
          <w:szCs w:val="28"/>
          <w:lang w:val="en"/>
        </w:rPr>
        <w:t>ate of Washington</w:t>
      </w:r>
      <w:r w:rsidR="008C67E0" w:rsidRPr="00ED5B13">
        <w:rPr>
          <w:sz w:val="28"/>
          <w:szCs w:val="28"/>
          <w:lang w:val="en"/>
        </w:rPr>
        <w:t>.</w:t>
      </w:r>
      <w:r w:rsidR="008C67E0" w:rsidRPr="00ED5B13">
        <w:rPr>
          <w:bCs/>
          <w:sz w:val="28"/>
          <w:szCs w:val="28"/>
        </w:rPr>
        <w:t xml:space="preserve"> </w:t>
      </w:r>
    </w:p>
    <w:p w14:paraId="4211E571" w14:textId="77777777" w:rsidR="00851683" w:rsidRPr="00ED5B13" w:rsidRDefault="00851683" w:rsidP="00DD5FC2">
      <w:pPr>
        <w:pStyle w:val="ListParagraph"/>
        <w:ind w:left="3600" w:right="-576" w:hanging="720"/>
        <w:rPr>
          <w:sz w:val="28"/>
          <w:szCs w:val="28"/>
        </w:rPr>
      </w:pPr>
    </w:p>
    <w:p w14:paraId="6A5B1ACE" w14:textId="7BE7B1DA" w:rsidR="005F0F0D" w:rsidRPr="00ED5B13" w:rsidRDefault="00675066" w:rsidP="00DD5FC2">
      <w:pPr>
        <w:pStyle w:val="ListParagraph"/>
        <w:numPr>
          <w:ilvl w:val="0"/>
          <w:numId w:val="38"/>
        </w:numPr>
        <w:ind w:left="3600" w:right="-576" w:hanging="720"/>
        <w:rPr>
          <w:sz w:val="28"/>
          <w:szCs w:val="28"/>
        </w:rPr>
      </w:pPr>
      <w:r w:rsidRPr="00ED5B13">
        <w:rPr>
          <w:b/>
          <w:sz w:val="28"/>
          <w:szCs w:val="28"/>
        </w:rPr>
        <w:t xml:space="preserve"> </w:t>
      </w:r>
      <w:r w:rsidR="008C67E0" w:rsidRPr="00ED5B13">
        <w:rPr>
          <w:b/>
          <w:sz w:val="28"/>
          <w:szCs w:val="28"/>
        </w:rPr>
        <w:t>Dating violence</w:t>
      </w:r>
      <w:r w:rsidR="008C67E0" w:rsidRPr="00ED5B13">
        <w:rPr>
          <w:sz w:val="28"/>
          <w:szCs w:val="28"/>
        </w:rPr>
        <w:t xml:space="preserve"> is physical </w:t>
      </w:r>
      <w:r w:rsidR="008C67E0" w:rsidRPr="00ED5B13">
        <w:rPr>
          <w:sz w:val="28"/>
          <w:szCs w:val="28"/>
          <w:lang w:val="en"/>
        </w:rPr>
        <w:t>violence, bodily injury, assault, the infliction of fear of imminent physical harm, sexual assault, or sta</w:t>
      </w:r>
      <w:r w:rsidR="004F5B3F" w:rsidRPr="00ED5B13">
        <w:rPr>
          <w:sz w:val="28"/>
          <w:szCs w:val="28"/>
          <w:lang w:val="en"/>
        </w:rPr>
        <w:t xml:space="preserve">lking committed by a person </w:t>
      </w:r>
      <w:r w:rsidR="008C67E0" w:rsidRPr="00ED5B13">
        <w:rPr>
          <w:sz w:val="28"/>
          <w:szCs w:val="28"/>
          <w:lang w:val="en"/>
        </w:rPr>
        <w:t>who is or has been in a social relationship of a romantic or intimate n</w:t>
      </w:r>
      <w:r w:rsidR="004F5B3F" w:rsidRPr="00ED5B13">
        <w:rPr>
          <w:sz w:val="28"/>
          <w:szCs w:val="28"/>
          <w:lang w:val="en"/>
        </w:rPr>
        <w:t xml:space="preserve">ature with the victim; and </w:t>
      </w:r>
      <w:r w:rsidR="008C67E0" w:rsidRPr="00ED5B13">
        <w:rPr>
          <w:sz w:val="28"/>
          <w:szCs w:val="28"/>
          <w:lang w:val="en"/>
        </w:rPr>
        <w:t xml:space="preserve">where the existence of such a relationship shall be determined based on a consideration of the following factors: </w:t>
      </w:r>
    </w:p>
    <w:p w14:paraId="69CCA2D4" w14:textId="77777777" w:rsidR="00697253" w:rsidRPr="00ED5B13" w:rsidRDefault="00697253" w:rsidP="00697253">
      <w:pPr>
        <w:pStyle w:val="ListParagraph"/>
        <w:ind w:left="3600" w:right="-576"/>
        <w:rPr>
          <w:sz w:val="28"/>
          <w:szCs w:val="28"/>
        </w:rPr>
      </w:pPr>
    </w:p>
    <w:p w14:paraId="442041C1" w14:textId="7D2A5FFD" w:rsidR="005F0F0D" w:rsidRPr="00ED5B13" w:rsidRDefault="00697253" w:rsidP="00A6216E">
      <w:pPr>
        <w:pStyle w:val="ListParagraph"/>
        <w:numPr>
          <w:ilvl w:val="4"/>
          <w:numId w:val="44"/>
        </w:numPr>
        <w:ind w:left="4752" w:right="-576"/>
        <w:rPr>
          <w:sz w:val="28"/>
          <w:szCs w:val="28"/>
        </w:rPr>
      </w:pPr>
      <w:r w:rsidRPr="00ED5B13">
        <w:rPr>
          <w:sz w:val="28"/>
          <w:szCs w:val="28"/>
          <w:lang w:val="en"/>
        </w:rPr>
        <w:t xml:space="preserve"> </w:t>
      </w:r>
      <w:r w:rsidR="008C67E0" w:rsidRPr="00ED5B13">
        <w:rPr>
          <w:sz w:val="28"/>
          <w:szCs w:val="28"/>
          <w:lang w:val="en"/>
        </w:rPr>
        <w:t>The length of the relationship</w:t>
      </w:r>
      <w:r w:rsidRPr="00ED5B13">
        <w:rPr>
          <w:sz w:val="28"/>
          <w:szCs w:val="28"/>
          <w:lang w:val="en"/>
        </w:rPr>
        <w:t>;</w:t>
      </w:r>
    </w:p>
    <w:p w14:paraId="239F2FA8" w14:textId="77777777" w:rsidR="00697253" w:rsidRPr="00ED5B13" w:rsidRDefault="00697253" w:rsidP="00697253">
      <w:pPr>
        <w:pStyle w:val="ListParagraph"/>
        <w:ind w:left="4752" w:right="-576"/>
        <w:rPr>
          <w:sz w:val="28"/>
          <w:szCs w:val="28"/>
        </w:rPr>
      </w:pPr>
    </w:p>
    <w:p w14:paraId="248758B0" w14:textId="7E593A06" w:rsidR="005F0F0D" w:rsidRPr="00ED5B13" w:rsidRDefault="00697253" w:rsidP="00A6216E">
      <w:pPr>
        <w:pStyle w:val="ListParagraph"/>
        <w:numPr>
          <w:ilvl w:val="4"/>
          <w:numId w:val="44"/>
        </w:numPr>
        <w:ind w:left="4752" w:right="-576"/>
        <w:rPr>
          <w:sz w:val="28"/>
          <w:szCs w:val="28"/>
        </w:rPr>
      </w:pPr>
      <w:r w:rsidRPr="00ED5B13">
        <w:rPr>
          <w:sz w:val="28"/>
          <w:szCs w:val="28"/>
          <w:lang w:val="en"/>
        </w:rPr>
        <w:t xml:space="preserve"> </w:t>
      </w:r>
      <w:r w:rsidR="008C67E0" w:rsidRPr="00ED5B13">
        <w:rPr>
          <w:sz w:val="28"/>
          <w:szCs w:val="28"/>
          <w:lang w:val="en"/>
        </w:rPr>
        <w:t>The type of relationship</w:t>
      </w:r>
      <w:r w:rsidRPr="00ED5B13">
        <w:rPr>
          <w:sz w:val="28"/>
          <w:szCs w:val="28"/>
          <w:lang w:val="en"/>
        </w:rPr>
        <w:t>; and</w:t>
      </w:r>
    </w:p>
    <w:p w14:paraId="289DE166" w14:textId="77777777" w:rsidR="00697253" w:rsidRPr="00ED5B13" w:rsidRDefault="00697253" w:rsidP="00697253">
      <w:pPr>
        <w:pStyle w:val="ListParagraph"/>
        <w:ind w:left="4752" w:right="-576"/>
        <w:rPr>
          <w:sz w:val="28"/>
          <w:szCs w:val="28"/>
        </w:rPr>
      </w:pPr>
    </w:p>
    <w:p w14:paraId="77622E07" w14:textId="107278B8" w:rsidR="005F0F0D" w:rsidRPr="00ED5B13" w:rsidRDefault="00697253" w:rsidP="00A6216E">
      <w:pPr>
        <w:pStyle w:val="ListParagraph"/>
        <w:numPr>
          <w:ilvl w:val="4"/>
          <w:numId w:val="44"/>
        </w:numPr>
        <w:ind w:left="4752" w:right="-576"/>
        <w:rPr>
          <w:sz w:val="28"/>
          <w:szCs w:val="28"/>
        </w:rPr>
      </w:pPr>
      <w:r w:rsidRPr="00ED5B13">
        <w:rPr>
          <w:sz w:val="28"/>
          <w:szCs w:val="28"/>
          <w:lang w:val="en"/>
        </w:rPr>
        <w:t xml:space="preserve"> </w:t>
      </w:r>
      <w:r w:rsidR="008C67E0" w:rsidRPr="00ED5B13">
        <w:rPr>
          <w:sz w:val="28"/>
          <w:szCs w:val="28"/>
          <w:lang w:val="en"/>
        </w:rPr>
        <w:t>The frequency of interaction between the persons involved in the relationship</w:t>
      </w:r>
      <w:r w:rsidRPr="00ED5B13">
        <w:rPr>
          <w:sz w:val="28"/>
          <w:szCs w:val="28"/>
          <w:lang w:val="en"/>
        </w:rPr>
        <w:t>.</w:t>
      </w:r>
    </w:p>
    <w:p w14:paraId="4BEF2416" w14:textId="77777777" w:rsidR="00851683" w:rsidRPr="00ED5B13" w:rsidRDefault="00851683" w:rsidP="00DD5FC2">
      <w:pPr>
        <w:pStyle w:val="ListParagraph"/>
        <w:ind w:left="3600" w:right="-576" w:hanging="720"/>
        <w:rPr>
          <w:sz w:val="28"/>
          <w:szCs w:val="28"/>
        </w:rPr>
      </w:pPr>
    </w:p>
    <w:p w14:paraId="0C8CB76F" w14:textId="077F3D27" w:rsidR="005F0F0D" w:rsidRPr="00ED5B13" w:rsidRDefault="00675066" w:rsidP="00DD5FC2">
      <w:pPr>
        <w:pStyle w:val="ListParagraph"/>
        <w:numPr>
          <w:ilvl w:val="0"/>
          <w:numId w:val="38"/>
        </w:numPr>
        <w:ind w:left="3600" w:right="-576" w:hanging="720"/>
        <w:rPr>
          <w:sz w:val="28"/>
          <w:szCs w:val="28"/>
        </w:rPr>
      </w:pPr>
      <w:r w:rsidRPr="00ED5B13">
        <w:rPr>
          <w:b/>
          <w:sz w:val="28"/>
          <w:szCs w:val="28"/>
        </w:rPr>
        <w:t xml:space="preserve"> </w:t>
      </w:r>
      <w:r w:rsidR="00597463" w:rsidRPr="00ED5B13">
        <w:rPr>
          <w:b/>
          <w:sz w:val="28"/>
          <w:szCs w:val="28"/>
        </w:rPr>
        <w:t>Stalking</w:t>
      </w:r>
      <w:r w:rsidR="00597463" w:rsidRPr="00ED5B13">
        <w:rPr>
          <w:sz w:val="28"/>
          <w:szCs w:val="28"/>
        </w:rPr>
        <w:t xml:space="preserve"> means</w:t>
      </w:r>
      <w:r w:rsidR="003E6CA3" w:rsidRPr="00ED5B13">
        <w:rPr>
          <w:sz w:val="28"/>
          <w:szCs w:val="28"/>
        </w:rPr>
        <w:t xml:space="preserve"> engaging in a course of conduct directed at a specific person that would </w:t>
      </w:r>
      <w:r w:rsidR="00BA4DA8" w:rsidRPr="00ED5B13">
        <w:rPr>
          <w:sz w:val="28"/>
          <w:szCs w:val="28"/>
        </w:rPr>
        <w:t xml:space="preserve">cause a reasonable person to </w:t>
      </w:r>
      <w:r w:rsidR="003E6CA3" w:rsidRPr="00ED5B13">
        <w:rPr>
          <w:sz w:val="28"/>
          <w:szCs w:val="28"/>
        </w:rPr>
        <w:t>fear for the person’s safet</w:t>
      </w:r>
      <w:r w:rsidR="00BA4DA8" w:rsidRPr="00ED5B13">
        <w:rPr>
          <w:sz w:val="28"/>
          <w:szCs w:val="28"/>
        </w:rPr>
        <w:t xml:space="preserve">y or the safety of others or to </w:t>
      </w:r>
      <w:r w:rsidR="003E6CA3" w:rsidRPr="00ED5B13">
        <w:rPr>
          <w:sz w:val="28"/>
          <w:szCs w:val="28"/>
        </w:rPr>
        <w:t>suffer substantial emotional distress</w:t>
      </w:r>
      <w:r w:rsidR="00597463" w:rsidRPr="00ED5B13">
        <w:rPr>
          <w:sz w:val="28"/>
          <w:szCs w:val="28"/>
        </w:rPr>
        <w:t>.</w:t>
      </w:r>
    </w:p>
    <w:p w14:paraId="2931E3C3" w14:textId="77777777" w:rsidR="00851683" w:rsidRPr="00ED5B13" w:rsidRDefault="00851683" w:rsidP="00851683">
      <w:pPr>
        <w:pStyle w:val="ListParagraph"/>
        <w:ind w:left="2565" w:right="-576"/>
        <w:rPr>
          <w:sz w:val="28"/>
          <w:szCs w:val="28"/>
        </w:rPr>
      </w:pPr>
    </w:p>
    <w:p w14:paraId="0D65DE97" w14:textId="2F67987F" w:rsidR="00675066" w:rsidRPr="00ED5B13" w:rsidRDefault="00CC7D3E" w:rsidP="00D57CFF">
      <w:pPr>
        <w:pStyle w:val="ListParagraph"/>
        <w:numPr>
          <w:ilvl w:val="0"/>
          <w:numId w:val="37"/>
        </w:numPr>
        <w:ind w:left="1440" w:right="-576" w:hanging="720"/>
        <w:rPr>
          <w:sz w:val="28"/>
          <w:szCs w:val="28"/>
        </w:rPr>
      </w:pPr>
      <w:r w:rsidRPr="00ED5B13">
        <w:rPr>
          <w:b/>
          <w:sz w:val="28"/>
          <w:szCs w:val="28"/>
        </w:rPr>
        <w:tab/>
      </w:r>
      <w:r w:rsidR="009773DC" w:rsidRPr="00ED5B13">
        <w:rPr>
          <w:b/>
          <w:sz w:val="28"/>
          <w:szCs w:val="28"/>
        </w:rPr>
        <w:t xml:space="preserve">Consent.  </w:t>
      </w:r>
      <w:r w:rsidR="005F0F0D" w:rsidRPr="00ED5B13">
        <w:rPr>
          <w:sz w:val="28"/>
          <w:szCs w:val="28"/>
        </w:rPr>
        <w:t xml:space="preserve">For purposes of this code “consent” means </w:t>
      </w:r>
      <w:r w:rsidR="00597463" w:rsidRPr="00ED5B13">
        <w:rPr>
          <w:sz w:val="28"/>
          <w:szCs w:val="28"/>
        </w:rPr>
        <w:t xml:space="preserve">knowing, voluntary and clear permission by word or action, to engage in mutually agreed upon sexual activity. </w:t>
      </w:r>
    </w:p>
    <w:p w14:paraId="34521688" w14:textId="77777777" w:rsidR="008868A5" w:rsidRPr="00ED5B13" w:rsidRDefault="008868A5" w:rsidP="00D57CFF">
      <w:pPr>
        <w:pStyle w:val="ListParagraph"/>
        <w:ind w:left="1440" w:right="-576"/>
        <w:rPr>
          <w:sz w:val="28"/>
          <w:szCs w:val="28"/>
        </w:rPr>
      </w:pPr>
    </w:p>
    <w:p w14:paraId="1819025A" w14:textId="653FC82B" w:rsidR="00082F3B" w:rsidRPr="00ED5B13" w:rsidRDefault="00082F3B" w:rsidP="00D57CFF">
      <w:pPr>
        <w:pStyle w:val="ListParagraph"/>
        <w:numPr>
          <w:ilvl w:val="0"/>
          <w:numId w:val="39"/>
        </w:numPr>
        <w:ind w:left="2448" w:right="-576" w:hanging="720"/>
        <w:rPr>
          <w:sz w:val="28"/>
          <w:szCs w:val="28"/>
        </w:rPr>
      </w:pPr>
      <w:r w:rsidRPr="00ED5B13">
        <w:rPr>
          <w:sz w:val="28"/>
          <w:szCs w:val="28"/>
        </w:rPr>
        <w:t xml:space="preserve"> </w:t>
      </w:r>
      <w:r w:rsidR="00CC7D3E" w:rsidRPr="00ED5B13">
        <w:rPr>
          <w:sz w:val="28"/>
          <w:szCs w:val="28"/>
        </w:rPr>
        <w:tab/>
      </w:r>
      <w:r w:rsidR="00597463" w:rsidRPr="00ED5B13">
        <w:rPr>
          <w:sz w:val="28"/>
          <w:szCs w:val="28"/>
        </w:rPr>
        <w:t>Each party</w:t>
      </w:r>
      <w:r w:rsidR="005F0F0D" w:rsidRPr="00ED5B13">
        <w:rPr>
          <w:sz w:val="28"/>
          <w:szCs w:val="28"/>
        </w:rPr>
        <w:t xml:space="preserve"> has the responsibility to </w:t>
      </w:r>
      <w:r w:rsidR="00597463" w:rsidRPr="00ED5B13">
        <w:rPr>
          <w:sz w:val="28"/>
          <w:szCs w:val="28"/>
        </w:rPr>
        <w:t xml:space="preserve">make certain that the other has consented before engaging in the activity. </w:t>
      </w:r>
    </w:p>
    <w:p w14:paraId="2F49A84E" w14:textId="77777777" w:rsidR="00CC7D3E" w:rsidRPr="00ED5B13" w:rsidRDefault="00CC7D3E" w:rsidP="00D57CFF">
      <w:pPr>
        <w:pStyle w:val="ListParagraph"/>
        <w:ind w:left="2448" w:right="-576" w:hanging="720"/>
        <w:rPr>
          <w:sz w:val="28"/>
          <w:szCs w:val="28"/>
        </w:rPr>
      </w:pPr>
    </w:p>
    <w:p w14:paraId="127BF2B7" w14:textId="17CDFF56" w:rsidR="00082F3B" w:rsidRPr="00ED5B13" w:rsidRDefault="00082F3B" w:rsidP="00D57CFF">
      <w:pPr>
        <w:pStyle w:val="ListParagraph"/>
        <w:numPr>
          <w:ilvl w:val="0"/>
          <w:numId w:val="39"/>
        </w:numPr>
        <w:ind w:left="2448" w:right="-576" w:hanging="720"/>
        <w:rPr>
          <w:sz w:val="28"/>
          <w:szCs w:val="28"/>
        </w:rPr>
      </w:pPr>
      <w:r w:rsidRPr="00ED5B13">
        <w:rPr>
          <w:sz w:val="28"/>
          <w:szCs w:val="28"/>
        </w:rPr>
        <w:t xml:space="preserve"> </w:t>
      </w:r>
      <w:r w:rsidR="00CC7D3E" w:rsidRPr="00ED5B13">
        <w:rPr>
          <w:sz w:val="28"/>
          <w:szCs w:val="28"/>
        </w:rPr>
        <w:tab/>
      </w:r>
      <w:r w:rsidR="00597463" w:rsidRPr="00ED5B13">
        <w:rPr>
          <w:sz w:val="28"/>
          <w:szCs w:val="28"/>
        </w:rPr>
        <w:t>For consent to be valid, there must be at the time of the act of sexual intercourse or sexual contact actual words or conduct indicating freely given agreement to have sexual intercourse or sexual contact.</w:t>
      </w:r>
    </w:p>
    <w:p w14:paraId="4F52B9D0" w14:textId="77777777" w:rsidR="00CC7D3E" w:rsidRPr="00ED5B13" w:rsidRDefault="00CC7D3E" w:rsidP="00D57CFF">
      <w:pPr>
        <w:pStyle w:val="ListParagraph"/>
        <w:ind w:left="2448" w:right="-576" w:hanging="720"/>
        <w:rPr>
          <w:sz w:val="28"/>
          <w:szCs w:val="28"/>
        </w:rPr>
      </w:pPr>
    </w:p>
    <w:p w14:paraId="381B1CEA" w14:textId="5AF72081" w:rsidR="00082F3B" w:rsidRPr="00ED5B13" w:rsidRDefault="00082F3B" w:rsidP="00D57CFF">
      <w:pPr>
        <w:pStyle w:val="ListParagraph"/>
        <w:numPr>
          <w:ilvl w:val="0"/>
          <w:numId w:val="39"/>
        </w:numPr>
        <w:ind w:left="2448" w:right="-576" w:hanging="720"/>
        <w:rPr>
          <w:sz w:val="28"/>
          <w:szCs w:val="28"/>
        </w:rPr>
      </w:pPr>
      <w:r w:rsidRPr="00ED5B13">
        <w:rPr>
          <w:sz w:val="28"/>
          <w:szCs w:val="28"/>
        </w:rPr>
        <w:t xml:space="preserve">  </w:t>
      </w:r>
      <w:r w:rsidR="00CC7D3E" w:rsidRPr="00ED5B13">
        <w:rPr>
          <w:sz w:val="28"/>
          <w:szCs w:val="28"/>
        </w:rPr>
        <w:tab/>
      </w:r>
      <w:r w:rsidR="00597463" w:rsidRPr="00ED5B13">
        <w:rPr>
          <w:sz w:val="28"/>
          <w:szCs w:val="28"/>
        </w:rPr>
        <w:t>A perso</w:t>
      </w:r>
      <w:r w:rsidR="00090095" w:rsidRPr="00ED5B13">
        <w:rPr>
          <w:sz w:val="28"/>
          <w:szCs w:val="28"/>
        </w:rPr>
        <w:t>n cannot consent if they are</w:t>
      </w:r>
      <w:r w:rsidR="00597463" w:rsidRPr="00ED5B13">
        <w:rPr>
          <w:sz w:val="28"/>
          <w:szCs w:val="28"/>
        </w:rPr>
        <w:t xml:space="preserve"> unable to un</w:t>
      </w:r>
      <w:r w:rsidR="00090095" w:rsidRPr="00ED5B13">
        <w:rPr>
          <w:sz w:val="28"/>
          <w:szCs w:val="28"/>
        </w:rPr>
        <w:t>derstand what is happening or are</w:t>
      </w:r>
      <w:r w:rsidR="00597463" w:rsidRPr="00ED5B13">
        <w:rPr>
          <w:sz w:val="28"/>
          <w:szCs w:val="28"/>
        </w:rPr>
        <w:t xml:space="preserve"> disoriented, helpless, asleep or unconscious for any reason, including due to alcohol or other drugs. An individual who </w:t>
      </w:r>
      <w:r w:rsidR="00597463" w:rsidRPr="00ED5B13">
        <w:rPr>
          <w:sz w:val="28"/>
          <w:szCs w:val="28"/>
        </w:rPr>
        <w:lastRenderedPageBreak/>
        <w:t>engages in sexual activity when the individual knows, or should know, that the other person is physically or mentally incapacitated has e</w:t>
      </w:r>
      <w:r w:rsidR="005F0F0D" w:rsidRPr="00ED5B13">
        <w:rPr>
          <w:sz w:val="28"/>
          <w:szCs w:val="28"/>
        </w:rPr>
        <w:t>ngaged in nonconsensual conduct.</w:t>
      </w:r>
    </w:p>
    <w:p w14:paraId="4467EB7C" w14:textId="77777777" w:rsidR="00CC7D3E" w:rsidRPr="00ED5B13" w:rsidRDefault="00CC7D3E" w:rsidP="00D57CFF">
      <w:pPr>
        <w:pStyle w:val="ListParagraph"/>
        <w:ind w:left="2448" w:right="-576" w:hanging="720"/>
        <w:rPr>
          <w:sz w:val="28"/>
          <w:szCs w:val="28"/>
        </w:rPr>
      </w:pPr>
    </w:p>
    <w:p w14:paraId="03310CF6" w14:textId="33FF1B87" w:rsidR="00E72085" w:rsidRPr="00ED5B13" w:rsidRDefault="00082F3B" w:rsidP="00D57CFF">
      <w:pPr>
        <w:pStyle w:val="ListParagraph"/>
        <w:numPr>
          <w:ilvl w:val="0"/>
          <w:numId w:val="39"/>
        </w:numPr>
        <w:ind w:left="2448" w:right="-576" w:hanging="720"/>
        <w:rPr>
          <w:sz w:val="28"/>
          <w:szCs w:val="28"/>
        </w:rPr>
      </w:pPr>
      <w:r w:rsidRPr="00ED5B13">
        <w:rPr>
          <w:sz w:val="28"/>
          <w:szCs w:val="28"/>
        </w:rPr>
        <w:t xml:space="preserve"> </w:t>
      </w:r>
      <w:r w:rsidR="00CC7D3E" w:rsidRPr="00ED5B13">
        <w:rPr>
          <w:sz w:val="28"/>
          <w:szCs w:val="28"/>
        </w:rPr>
        <w:tab/>
      </w:r>
      <w:r w:rsidR="00597463" w:rsidRPr="00ED5B13">
        <w:rPr>
          <w:sz w:val="28"/>
          <w:szCs w:val="28"/>
        </w:rPr>
        <w:t>Intoxication is not a defense against allegations that an individual has engaged in nonconsensual sexual conduct.</w:t>
      </w:r>
    </w:p>
    <w:p w14:paraId="5CCFE42E" w14:textId="77777777" w:rsidR="008868A5" w:rsidRPr="00ED5B13" w:rsidRDefault="008868A5" w:rsidP="00D57CFF">
      <w:pPr>
        <w:pStyle w:val="ListParagraph"/>
        <w:ind w:left="2448" w:right="-576"/>
        <w:rPr>
          <w:sz w:val="28"/>
          <w:szCs w:val="28"/>
        </w:rPr>
      </w:pPr>
    </w:p>
    <w:p w14:paraId="0BCAE594" w14:textId="77777777" w:rsidR="00366505" w:rsidRPr="00ED5B13" w:rsidRDefault="00597463" w:rsidP="00D57CFF">
      <w:pPr>
        <w:pStyle w:val="ListParagraph"/>
        <w:numPr>
          <w:ilvl w:val="0"/>
          <w:numId w:val="30"/>
        </w:numPr>
        <w:tabs>
          <w:tab w:val="left" w:pos="840"/>
          <w:tab w:val="left" w:pos="841"/>
        </w:tabs>
        <w:ind w:left="720" w:right="-576" w:hanging="720"/>
        <w:rPr>
          <w:sz w:val="28"/>
          <w:szCs w:val="28"/>
        </w:rPr>
      </w:pPr>
      <w:r w:rsidRPr="00ED5B13">
        <w:rPr>
          <w:b/>
          <w:sz w:val="28"/>
          <w:szCs w:val="28"/>
        </w:rPr>
        <w:t>Unauthorized Access</w:t>
      </w:r>
      <w:r w:rsidRPr="00ED5B13">
        <w:rPr>
          <w:sz w:val="28"/>
          <w:szCs w:val="28"/>
        </w:rPr>
        <w:t>. Unauthorized possession, duplication, or other use of a key, keycard, or other restricted means of access to college property, or unauthorized entry onto or into college</w:t>
      </w:r>
      <w:r w:rsidRPr="00ED5B13">
        <w:rPr>
          <w:spacing w:val="-8"/>
          <w:sz w:val="28"/>
          <w:szCs w:val="28"/>
        </w:rPr>
        <w:t xml:space="preserve"> </w:t>
      </w:r>
      <w:r w:rsidRPr="00ED5B13">
        <w:rPr>
          <w:sz w:val="28"/>
          <w:szCs w:val="28"/>
        </w:rPr>
        <w:t>property.</w:t>
      </w:r>
    </w:p>
    <w:p w14:paraId="01D618B1" w14:textId="77777777" w:rsidR="00366505" w:rsidRPr="00ED5B13" w:rsidRDefault="00366505" w:rsidP="00D57CFF">
      <w:pPr>
        <w:pStyle w:val="ListParagraph"/>
        <w:tabs>
          <w:tab w:val="left" w:pos="840"/>
          <w:tab w:val="left" w:pos="841"/>
        </w:tabs>
        <w:ind w:left="720" w:right="-576" w:hanging="720"/>
        <w:rPr>
          <w:sz w:val="28"/>
          <w:szCs w:val="28"/>
        </w:rPr>
      </w:pPr>
    </w:p>
    <w:p w14:paraId="0D7DF212" w14:textId="77777777" w:rsidR="00826F03" w:rsidRPr="00ED5B13" w:rsidRDefault="00597463" w:rsidP="00D57CFF">
      <w:pPr>
        <w:pStyle w:val="ListParagraph"/>
        <w:numPr>
          <w:ilvl w:val="0"/>
          <w:numId w:val="30"/>
        </w:numPr>
        <w:tabs>
          <w:tab w:val="left" w:pos="840"/>
          <w:tab w:val="left" w:pos="841"/>
        </w:tabs>
        <w:ind w:left="720" w:right="-576" w:hanging="720"/>
        <w:rPr>
          <w:sz w:val="28"/>
          <w:szCs w:val="28"/>
        </w:rPr>
      </w:pPr>
      <w:r w:rsidRPr="00ED5B13">
        <w:rPr>
          <w:b/>
          <w:sz w:val="28"/>
          <w:szCs w:val="28"/>
        </w:rPr>
        <w:t>Violation of Other Laws or Policies</w:t>
      </w:r>
      <w:r w:rsidRPr="00ED5B13">
        <w:rPr>
          <w:sz w:val="28"/>
          <w:szCs w:val="28"/>
        </w:rPr>
        <w:t>. Violation of any federal, state, or local law, rule, or regulation or other college rules or policies, including college traffic and parking</w:t>
      </w:r>
      <w:r w:rsidRPr="00ED5B13">
        <w:rPr>
          <w:spacing w:val="-1"/>
          <w:sz w:val="28"/>
          <w:szCs w:val="28"/>
        </w:rPr>
        <w:t xml:space="preserve"> </w:t>
      </w:r>
      <w:r w:rsidRPr="00ED5B13">
        <w:rPr>
          <w:sz w:val="28"/>
          <w:szCs w:val="28"/>
        </w:rPr>
        <w:t>rules.</w:t>
      </w:r>
    </w:p>
    <w:p w14:paraId="33BC5478" w14:textId="77777777" w:rsidR="00826F03" w:rsidRPr="00ED5B13" w:rsidRDefault="00826F03" w:rsidP="00D57CFF">
      <w:pPr>
        <w:pStyle w:val="ListParagraph"/>
        <w:tabs>
          <w:tab w:val="left" w:pos="840"/>
          <w:tab w:val="left" w:pos="841"/>
        </w:tabs>
        <w:ind w:left="720" w:right="-576" w:hanging="720"/>
        <w:rPr>
          <w:sz w:val="28"/>
          <w:szCs w:val="28"/>
        </w:rPr>
      </w:pPr>
    </w:p>
    <w:p w14:paraId="5B013E70" w14:textId="1FB46431" w:rsidR="00E9218F" w:rsidRPr="00ED5B13" w:rsidRDefault="00E9218F" w:rsidP="00D57CFF">
      <w:pPr>
        <w:pStyle w:val="ListParagraph"/>
        <w:numPr>
          <w:ilvl w:val="0"/>
          <w:numId w:val="30"/>
        </w:numPr>
        <w:ind w:left="720" w:right="-576" w:hanging="720"/>
        <w:rPr>
          <w:sz w:val="28"/>
          <w:szCs w:val="28"/>
        </w:rPr>
      </w:pPr>
      <w:r w:rsidRPr="00ED5B13">
        <w:rPr>
          <w:b/>
          <w:sz w:val="28"/>
          <w:szCs w:val="28"/>
        </w:rPr>
        <w:t>Weapons.</w:t>
      </w:r>
      <w:r w:rsidRPr="00ED5B13">
        <w:rPr>
          <w:sz w:val="28"/>
          <w:szCs w:val="28"/>
        </w:rPr>
        <w:t xml:space="preserve"> Possession, holding, wearing, transporting, storage or presence of any firearm, dagger, sword, knife</w:t>
      </w:r>
      <w:r w:rsidR="00F12A22" w:rsidRPr="00ED5B13">
        <w:rPr>
          <w:sz w:val="28"/>
          <w:szCs w:val="28"/>
        </w:rPr>
        <w:t>,</w:t>
      </w:r>
      <w:r w:rsidRPr="00ED5B13">
        <w:rPr>
          <w:sz w:val="28"/>
          <w:szCs w:val="28"/>
        </w:rPr>
        <w:t xml:space="preserve"> or other cutting or stabbing instrument, club, explosive device, or any other weapon apparently capable of producing bodily harm is prohibited on the college campus, subject to the following</w:t>
      </w:r>
      <w:r w:rsidRPr="00ED5B13">
        <w:rPr>
          <w:spacing w:val="-24"/>
          <w:sz w:val="28"/>
          <w:szCs w:val="28"/>
        </w:rPr>
        <w:t xml:space="preserve"> </w:t>
      </w:r>
      <w:r w:rsidRPr="00ED5B13">
        <w:rPr>
          <w:sz w:val="28"/>
          <w:szCs w:val="28"/>
        </w:rPr>
        <w:t>exceptions:</w:t>
      </w:r>
    </w:p>
    <w:p w14:paraId="66746F62" w14:textId="77777777" w:rsidR="008112B9" w:rsidRPr="00ED5B13" w:rsidRDefault="008112B9" w:rsidP="00D57CFF">
      <w:pPr>
        <w:pStyle w:val="ListParagraph"/>
        <w:ind w:left="480" w:right="-576"/>
        <w:rPr>
          <w:sz w:val="28"/>
          <w:szCs w:val="28"/>
        </w:rPr>
      </w:pPr>
    </w:p>
    <w:p w14:paraId="59C53F9A" w14:textId="41252958" w:rsidR="00E9218F" w:rsidRPr="00ED5B13" w:rsidRDefault="008112B9" w:rsidP="00D57CFF">
      <w:pPr>
        <w:pStyle w:val="ListParagraph"/>
        <w:numPr>
          <w:ilvl w:val="0"/>
          <w:numId w:val="35"/>
        </w:numPr>
        <w:ind w:right="-576" w:hanging="720"/>
        <w:rPr>
          <w:sz w:val="28"/>
          <w:szCs w:val="28"/>
        </w:rPr>
      </w:pPr>
      <w:r w:rsidRPr="00ED5B13">
        <w:rPr>
          <w:sz w:val="28"/>
          <w:szCs w:val="28"/>
        </w:rPr>
        <w:tab/>
      </w:r>
      <w:r w:rsidR="00E9218F" w:rsidRPr="00ED5B13">
        <w:rPr>
          <w:sz w:val="28"/>
          <w:szCs w:val="28"/>
        </w:rPr>
        <w:t>Commissioned law en</w:t>
      </w:r>
      <w:r w:rsidR="001923BF" w:rsidRPr="00ED5B13">
        <w:rPr>
          <w:sz w:val="28"/>
          <w:szCs w:val="28"/>
        </w:rPr>
        <w:t xml:space="preserve">forcement personnel or legally </w:t>
      </w:r>
      <w:r w:rsidR="00E9218F" w:rsidRPr="00ED5B13">
        <w:rPr>
          <w:sz w:val="28"/>
          <w:szCs w:val="28"/>
        </w:rPr>
        <w:t>authorized military personnel while in performance of their</w:t>
      </w:r>
      <w:r w:rsidR="00E9218F" w:rsidRPr="00ED5B13">
        <w:rPr>
          <w:spacing w:val="-13"/>
          <w:sz w:val="28"/>
          <w:szCs w:val="28"/>
        </w:rPr>
        <w:t xml:space="preserve"> </w:t>
      </w:r>
      <w:r w:rsidR="001923BF" w:rsidRPr="00ED5B13">
        <w:rPr>
          <w:spacing w:val="-13"/>
          <w:sz w:val="28"/>
          <w:szCs w:val="28"/>
        </w:rPr>
        <w:t xml:space="preserve">official </w:t>
      </w:r>
      <w:r w:rsidR="00E9218F" w:rsidRPr="00ED5B13">
        <w:rPr>
          <w:sz w:val="28"/>
          <w:szCs w:val="28"/>
        </w:rPr>
        <w:t>duties;</w:t>
      </w:r>
    </w:p>
    <w:p w14:paraId="5311B466" w14:textId="77777777" w:rsidR="008112B9" w:rsidRPr="00ED5B13" w:rsidRDefault="008112B9" w:rsidP="00D57CFF">
      <w:pPr>
        <w:pStyle w:val="ListParagraph"/>
        <w:ind w:left="1440" w:right="-576" w:hanging="720"/>
        <w:rPr>
          <w:sz w:val="28"/>
          <w:szCs w:val="28"/>
        </w:rPr>
      </w:pPr>
    </w:p>
    <w:p w14:paraId="7F25ECE1" w14:textId="62933A29" w:rsidR="00E9218F" w:rsidRPr="00ED5B13" w:rsidRDefault="008112B9" w:rsidP="00D57CFF">
      <w:pPr>
        <w:pStyle w:val="ListParagraph"/>
        <w:numPr>
          <w:ilvl w:val="0"/>
          <w:numId w:val="35"/>
        </w:numPr>
        <w:ind w:right="-576" w:hanging="720"/>
        <w:rPr>
          <w:sz w:val="28"/>
          <w:szCs w:val="28"/>
        </w:rPr>
      </w:pPr>
      <w:r w:rsidRPr="00ED5B13">
        <w:rPr>
          <w:sz w:val="28"/>
          <w:szCs w:val="28"/>
        </w:rPr>
        <w:tab/>
      </w:r>
      <w:r w:rsidR="00826F03" w:rsidRPr="00ED5B13">
        <w:rPr>
          <w:sz w:val="28"/>
          <w:szCs w:val="28"/>
        </w:rPr>
        <w:t>S</w:t>
      </w:r>
      <w:r w:rsidR="00F12A22" w:rsidRPr="00ED5B13">
        <w:rPr>
          <w:sz w:val="28"/>
          <w:szCs w:val="28"/>
        </w:rPr>
        <w:t>tudent</w:t>
      </w:r>
      <w:r w:rsidR="00826F03" w:rsidRPr="00ED5B13">
        <w:rPr>
          <w:sz w:val="28"/>
          <w:szCs w:val="28"/>
        </w:rPr>
        <w:t>s</w:t>
      </w:r>
      <w:r w:rsidR="00F12A22" w:rsidRPr="00ED5B13">
        <w:rPr>
          <w:sz w:val="28"/>
          <w:szCs w:val="28"/>
        </w:rPr>
        <w:t xml:space="preserve"> with legally issued weapons permits</w:t>
      </w:r>
      <w:r w:rsidR="00E9218F" w:rsidRPr="00ED5B13">
        <w:rPr>
          <w:sz w:val="28"/>
          <w:szCs w:val="28"/>
        </w:rPr>
        <w:t xml:space="preserve"> may store </w:t>
      </w:r>
      <w:r w:rsidR="00F12A22" w:rsidRPr="00ED5B13">
        <w:rPr>
          <w:sz w:val="28"/>
          <w:szCs w:val="28"/>
        </w:rPr>
        <w:t>their weapons</w:t>
      </w:r>
      <w:r w:rsidR="00E9218F" w:rsidRPr="00ED5B13">
        <w:rPr>
          <w:spacing w:val="-29"/>
          <w:sz w:val="28"/>
          <w:szCs w:val="28"/>
        </w:rPr>
        <w:t xml:space="preserve"> </w:t>
      </w:r>
      <w:r w:rsidR="00E9218F" w:rsidRPr="00ED5B13">
        <w:rPr>
          <w:sz w:val="28"/>
          <w:szCs w:val="28"/>
        </w:rPr>
        <w:t>in their vehicle parked on campus in accordance with RCW 9.41.050(2) or (3), provided the vehicle is locked and the weapon is concealed from view;</w:t>
      </w:r>
      <w:r w:rsidR="00E9218F" w:rsidRPr="00ED5B13">
        <w:rPr>
          <w:spacing w:val="-15"/>
          <w:sz w:val="28"/>
          <w:szCs w:val="28"/>
        </w:rPr>
        <w:t xml:space="preserve"> </w:t>
      </w:r>
      <w:r w:rsidR="00E9218F" w:rsidRPr="00ED5B13">
        <w:rPr>
          <w:sz w:val="28"/>
          <w:szCs w:val="28"/>
        </w:rPr>
        <w:t>or</w:t>
      </w:r>
    </w:p>
    <w:p w14:paraId="1FF9E84F" w14:textId="77777777" w:rsidR="008112B9" w:rsidRPr="00ED5B13" w:rsidRDefault="008112B9" w:rsidP="00D57CFF">
      <w:pPr>
        <w:pStyle w:val="ListParagraph"/>
        <w:ind w:left="1440" w:right="-576" w:hanging="720"/>
        <w:rPr>
          <w:sz w:val="28"/>
          <w:szCs w:val="28"/>
        </w:rPr>
      </w:pPr>
    </w:p>
    <w:p w14:paraId="6CFD7031" w14:textId="623E36CA" w:rsidR="00E9218F" w:rsidRPr="00ED5B13" w:rsidRDefault="008112B9" w:rsidP="00D57CFF">
      <w:pPr>
        <w:pStyle w:val="ListParagraph"/>
        <w:numPr>
          <w:ilvl w:val="0"/>
          <w:numId w:val="35"/>
        </w:numPr>
        <w:ind w:right="-576" w:hanging="720"/>
        <w:rPr>
          <w:sz w:val="28"/>
          <w:szCs w:val="28"/>
        </w:rPr>
      </w:pPr>
      <w:r w:rsidRPr="00ED5B13">
        <w:rPr>
          <w:sz w:val="28"/>
          <w:szCs w:val="28"/>
        </w:rPr>
        <w:tab/>
      </w:r>
      <w:r w:rsidR="00E9218F" w:rsidRPr="00ED5B13">
        <w:rPr>
          <w:sz w:val="28"/>
          <w:szCs w:val="28"/>
        </w:rPr>
        <w:t>The president may grant permission to bring a weapon on campus upon a determination that the weapon is reasonably related to a legitimate pedagogical purpose. Such permission shall be in writing and shall be subject to such terms or conditions incorporated in the written</w:t>
      </w:r>
      <w:r w:rsidR="00E9218F" w:rsidRPr="00ED5B13">
        <w:rPr>
          <w:spacing w:val="-11"/>
          <w:sz w:val="28"/>
          <w:szCs w:val="28"/>
        </w:rPr>
        <w:t xml:space="preserve"> </w:t>
      </w:r>
      <w:r w:rsidR="00E9218F" w:rsidRPr="00ED5B13">
        <w:rPr>
          <w:sz w:val="28"/>
          <w:szCs w:val="28"/>
        </w:rPr>
        <w:t>permission.</w:t>
      </w:r>
    </w:p>
    <w:p w14:paraId="08058384" w14:textId="77777777" w:rsidR="008112B9" w:rsidRPr="00ED5B13" w:rsidRDefault="008112B9" w:rsidP="00D57CFF">
      <w:pPr>
        <w:pStyle w:val="ListParagraph"/>
        <w:ind w:left="1440" w:right="-576" w:hanging="720"/>
        <w:rPr>
          <w:sz w:val="28"/>
          <w:szCs w:val="28"/>
        </w:rPr>
      </w:pPr>
    </w:p>
    <w:p w14:paraId="51C5FCC3" w14:textId="285CF6F5" w:rsidR="00E9218F" w:rsidRPr="00ED5B13" w:rsidRDefault="008112B9" w:rsidP="00D57CFF">
      <w:pPr>
        <w:pStyle w:val="ListParagraph"/>
        <w:numPr>
          <w:ilvl w:val="0"/>
          <w:numId w:val="35"/>
        </w:numPr>
        <w:ind w:right="-576" w:hanging="720"/>
        <w:rPr>
          <w:sz w:val="28"/>
          <w:szCs w:val="28"/>
        </w:rPr>
      </w:pPr>
      <w:r w:rsidRPr="00ED5B13">
        <w:rPr>
          <w:sz w:val="28"/>
          <w:szCs w:val="28"/>
        </w:rPr>
        <w:tab/>
      </w:r>
      <w:r w:rsidR="0084291D" w:rsidRPr="00ED5B13">
        <w:rPr>
          <w:sz w:val="28"/>
          <w:szCs w:val="28"/>
        </w:rPr>
        <w:t>P</w:t>
      </w:r>
      <w:r w:rsidR="00E9218F" w:rsidRPr="00ED5B13">
        <w:rPr>
          <w:sz w:val="28"/>
          <w:szCs w:val="28"/>
        </w:rPr>
        <w:t>ossession and/or use of disabling chemical sprays fo</w:t>
      </w:r>
      <w:r w:rsidR="001923BF" w:rsidRPr="00ED5B13">
        <w:rPr>
          <w:sz w:val="28"/>
          <w:szCs w:val="28"/>
        </w:rPr>
        <w:t>r purposes of</w:t>
      </w:r>
      <w:r w:rsidR="00E9218F" w:rsidRPr="00ED5B13">
        <w:rPr>
          <w:sz w:val="28"/>
          <w:szCs w:val="28"/>
        </w:rPr>
        <w:t xml:space="preserve"> self</w:t>
      </w:r>
      <w:r w:rsidR="00E9218F" w:rsidRPr="00ED5B13">
        <w:rPr>
          <w:spacing w:val="-10"/>
          <w:sz w:val="28"/>
          <w:szCs w:val="28"/>
        </w:rPr>
        <w:t>-</w:t>
      </w:r>
      <w:r w:rsidR="00E9218F" w:rsidRPr="00ED5B13">
        <w:rPr>
          <w:sz w:val="28"/>
          <w:szCs w:val="28"/>
        </w:rPr>
        <w:t>defense</w:t>
      </w:r>
      <w:r w:rsidR="001923BF" w:rsidRPr="00ED5B13">
        <w:rPr>
          <w:sz w:val="28"/>
          <w:szCs w:val="28"/>
        </w:rPr>
        <w:t xml:space="preserve"> is not prohibited</w:t>
      </w:r>
      <w:r w:rsidR="00E9218F" w:rsidRPr="00ED5B13">
        <w:rPr>
          <w:sz w:val="28"/>
          <w:szCs w:val="28"/>
        </w:rPr>
        <w:t>.</w:t>
      </w:r>
    </w:p>
    <w:p w14:paraId="337EB383" w14:textId="77777777" w:rsidR="00E72085" w:rsidRPr="00ED5B13" w:rsidRDefault="00E72085" w:rsidP="00364AA3">
      <w:pPr>
        <w:spacing w:line="276" w:lineRule="auto"/>
        <w:ind w:right="-30"/>
        <w:rPr>
          <w:sz w:val="28"/>
          <w:szCs w:val="28"/>
        </w:rPr>
        <w:sectPr w:rsidR="00E72085" w:rsidRPr="00ED5B13">
          <w:headerReference w:type="even" r:id="rId9"/>
          <w:headerReference w:type="default" r:id="rId10"/>
          <w:footerReference w:type="even" r:id="rId11"/>
          <w:footerReference w:type="default" r:id="rId12"/>
          <w:headerReference w:type="first" r:id="rId13"/>
          <w:footerReference w:type="first" r:id="rId14"/>
          <w:pgSz w:w="12240" w:h="15840"/>
          <w:pgMar w:top="1360" w:right="1320" w:bottom="940" w:left="1320" w:header="0" w:footer="746" w:gutter="0"/>
          <w:cols w:space="720"/>
        </w:sectPr>
      </w:pPr>
    </w:p>
    <w:p w14:paraId="1EB966EF" w14:textId="556FD55C" w:rsidR="00E72085" w:rsidRPr="00ED5B13" w:rsidRDefault="00E11F72" w:rsidP="00C90C1C">
      <w:pPr>
        <w:pStyle w:val="Heading1"/>
        <w:spacing w:before="0"/>
        <w:ind w:left="144" w:right="-576"/>
      </w:pPr>
      <w:r w:rsidRPr="00ED5B13">
        <w:lastRenderedPageBreak/>
        <w:t>WAC 132_-___-___</w:t>
      </w:r>
      <w:r w:rsidR="001F4C12" w:rsidRPr="00ED5B13">
        <w:t xml:space="preserve"> – DISCIPLINARY SANCTIONS,</w:t>
      </w:r>
      <w:r w:rsidR="00597463" w:rsidRPr="00ED5B13">
        <w:t xml:space="preserve"> TERMS &amp; CONDITIONS</w:t>
      </w:r>
    </w:p>
    <w:p w14:paraId="3E591100" w14:textId="77777777" w:rsidR="00E9347C" w:rsidRPr="00ED5B13" w:rsidRDefault="00E9347C" w:rsidP="00C90C1C">
      <w:pPr>
        <w:pStyle w:val="Heading1"/>
        <w:spacing w:before="0"/>
        <w:ind w:left="144" w:right="-576"/>
      </w:pPr>
    </w:p>
    <w:p w14:paraId="49AE9718" w14:textId="6D08E91E" w:rsidR="00E72085" w:rsidRPr="00ED5B13" w:rsidRDefault="00597463" w:rsidP="00E9347C">
      <w:pPr>
        <w:pStyle w:val="ListParagraph"/>
        <w:numPr>
          <w:ilvl w:val="0"/>
          <w:numId w:val="16"/>
        </w:numPr>
        <w:tabs>
          <w:tab w:val="left" w:pos="839"/>
          <w:tab w:val="left" w:pos="840"/>
        </w:tabs>
        <w:ind w:left="864" w:right="-576"/>
        <w:rPr>
          <w:sz w:val="28"/>
          <w:szCs w:val="28"/>
        </w:rPr>
      </w:pPr>
      <w:r w:rsidRPr="00ED5B13">
        <w:rPr>
          <w:sz w:val="28"/>
          <w:szCs w:val="28"/>
        </w:rPr>
        <w:t xml:space="preserve">The following </w:t>
      </w:r>
      <w:r w:rsidR="00832DCE" w:rsidRPr="00ED5B13">
        <w:rPr>
          <w:sz w:val="28"/>
          <w:szCs w:val="28"/>
        </w:rPr>
        <w:t xml:space="preserve">corrective actions or </w:t>
      </w:r>
      <w:r w:rsidRPr="00ED5B13">
        <w:rPr>
          <w:sz w:val="28"/>
          <w:szCs w:val="28"/>
        </w:rPr>
        <w:t xml:space="preserve">disciplinary sanctions may be imposed </w:t>
      </w:r>
      <w:r w:rsidR="005915A1" w:rsidRPr="00ED5B13">
        <w:rPr>
          <w:sz w:val="28"/>
          <w:szCs w:val="28"/>
        </w:rPr>
        <w:t>upon students or upon college sponsored student organizations, athletic teams, or living groups found responsible for violating the student conduct code.</w:t>
      </w:r>
    </w:p>
    <w:p w14:paraId="5F04E67D" w14:textId="77777777" w:rsidR="00EF4C62" w:rsidRPr="00ED5B13" w:rsidRDefault="00EF4C62" w:rsidP="00EF4C62">
      <w:pPr>
        <w:pStyle w:val="ListParagraph"/>
        <w:tabs>
          <w:tab w:val="left" w:pos="839"/>
          <w:tab w:val="left" w:pos="840"/>
        </w:tabs>
        <w:ind w:left="864" w:right="-576"/>
        <w:rPr>
          <w:sz w:val="28"/>
          <w:szCs w:val="28"/>
        </w:rPr>
      </w:pPr>
    </w:p>
    <w:p w14:paraId="49E75D5E" w14:textId="602687BC" w:rsidR="00E72085" w:rsidRPr="00ED5B13" w:rsidRDefault="00597463" w:rsidP="00EF4C62">
      <w:pPr>
        <w:pStyle w:val="ListParagraph"/>
        <w:numPr>
          <w:ilvl w:val="1"/>
          <w:numId w:val="16"/>
        </w:numPr>
        <w:tabs>
          <w:tab w:val="left" w:pos="1559"/>
          <w:tab w:val="left" w:pos="1560"/>
        </w:tabs>
        <w:ind w:left="1440" w:right="-576" w:hanging="720"/>
        <w:rPr>
          <w:sz w:val="28"/>
          <w:szCs w:val="28"/>
        </w:rPr>
      </w:pPr>
      <w:r w:rsidRPr="00ED5B13">
        <w:rPr>
          <w:b/>
          <w:sz w:val="28"/>
          <w:szCs w:val="28"/>
        </w:rPr>
        <w:t>Warning</w:t>
      </w:r>
      <w:r w:rsidRPr="00ED5B13">
        <w:rPr>
          <w:sz w:val="28"/>
          <w:szCs w:val="28"/>
        </w:rPr>
        <w:t xml:space="preserve">. A verbal </w:t>
      </w:r>
      <w:r w:rsidR="005A6D86" w:rsidRPr="00ED5B13">
        <w:rPr>
          <w:sz w:val="28"/>
          <w:szCs w:val="28"/>
        </w:rPr>
        <w:t xml:space="preserve">or written </w:t>
      </w:r>
      <w:r w:rsidRPr="00ED5B13">
        <w:rPr>
          <w:sz w:val="28"/>
          <w:szCs w:val="28"/>
        </w:rPr>
        <w:t>statement to a student that there is a violation and that continued violation</w:t>
      </w:r>
      <w:r w:rsidR="00832DCE" w:rsidRPr="00ED5B13">
        <w:rPr>
          <w:sz w:val="28"/>
          <w:szCs w:val="28"/>
        </w:rPr>
        <w:t xml:space="preserve"> may be cause for</w:t>
      </w:r>
      <w:r w:rsidRPr="00ED5B13">
        <w:rPr>
          <w:sz w:val="28"/>
          <w:szCs w:val="28"/>
        </w:rPr>
        <w:t xml:space="preserve"> disciplinary</w:t>
      </w:r>
      <w:r w:rsidRPr="00ED5B13">
        <w:rPr>
          <w:spacing w:val="-29"/>
          <w:sz w:val="28"/>
          <w:szCs w:val="28"/>
        </w:rPr>
        <w:t xml:space="preserve"> </w:t>
      </w:r>
      <w:r w:rsidRPr="00ED5B13">
        <w:rPr>
          <w:sz w:val="28"/>
          <w:szCs w:val="28"/>
        </w:rPr>
        <w:t>action.</w:t>
      </w:r>
      <w:r w:rsidR="005A6D86" w:rsidRPr="00ED5B13">
        <w:rPr>
          <w:sz w:val="28"/>
          <w:szCs w:val="28"/>
        </w:rPr>
        <w:t xml:space="preserve"> Warnings are</w:t>
      </w:r>
      <w:r w:rsidR="00832DCE" w:rsidRPr="00ED5B13">
        <w:rPr>
          <w:sz w:val="28"/>
          <w:szCs w:val="28"/>
        </w:rPr>
        <w:t xml:space="preserve"> corrective</w:t>
      </w:r>
      <w:r w:rsidR="009E59D7" w:rsidRPr="00ED5B13">
        <w:rPr>
          <w:sz w:val="28"/>
          <w:szCs w:val="28"/>
        </w:rPr>
        <w:t xml:space="preserve"> actions</w:t>
      </w:r>
      <w:r w:rsidR="00832DCE" w:rsidRPr="00ED5B13">
        <w:rPr>
          <w:sz w:val="28"/>
          <w:szCs w:val="28"/>
        </w:rPr>
        <w:t>,</w:t>
      </w:r>
      <w:r w:rsidR="005A6D86" w:rsidRPr="00ED5B13">
        <w:rPr>
          <w:sz w:val="28"/>
          <w:szCs w:val="28"/>
        </w:rPr>
        <w:t xml:space="preserve"> not disciplinary</w:t>
      </w:r>
      <w:r w:rsidR="00832DCE" w:rsidRPr="00ED5B13">
        <w:rPr>
          <w:sz w:val="28"/>
          <w:szCs w:val="28"/>
        </w:rPr>
        <w:t>,</w:t>
      </w:r>
      <w:r w:rsidR="005A6D86" w:rsidRPr="00ED5B13">
        <w:rPr>
          <w:sz w:val="28"/>
          <w:szCs w:val="28"/>
        </w:rPr>
        <w:t xml:space="preserve"> and may not be appealed.</w:t>
      </w:r>
    </w:p>
    <w:p w14:paraId="031CAB31" w14:textId="77777777" w:rsidR="00EF4C62" w:rsidRPr="00ED5B13" w:rsidRDefault="00EF4C62" w:rsidP="00EF4C62">
      <w:pPr>
        <w:pStyle w:val="ListParagraph"/>
        <w:tabs>
          <w:tab w:val="left" w:pos="1559"/>
          <w:tab w:val="left" w:pos="1560"/>
        </w:tabs>
        <w:ind w:left="1440" w:right="-576"/>
        <w:rPr>
          <w:strike/>
          <w:sz w:val="28"/>
          <w:szCs w:val="28"/>
        </w:rPr>
      </w:pPr>
    </w:p>
    <w:p w14:paraId="4BF5BD55" w14:textId="5156C588" w:rsidR="00E72085" w:rsidRPr="00ED5B13" w:rsidRDefault="00597463" w:rsidP="00EF4C62">
      <w:pPr>
        <w:pStyle w:val="ListParagraph"/>
        <w:numPr>
          <w:ilvl w:val="1"/>
          <w:numId w:val="16"/>
        </w:numPr>
        <w:tabs>
          <w:tab w:val="left" w:pos="1559"/>
          <w:tab w:val="left" w:pos="1560"/>
        </w:tabs>
        <w:ind w:left="1440" w:right="-576" w:hanging="720"/>
        <w:rPr>
          <w:sz w:val="28"/>
          <w:szCs w:val="28"/>
        </w:rPr>
      </w:pPr>
      <w:r w:rsidRPr="00ED5B13">
        <w:rPr>
          <w:b/>
          <w:sz w:val="28"/>
          <w:szCs w:val="28"/>
        </w:rPr>
        <w:t>Written Reprimand</w:t>
      </w:r>
      <w:r w:rsidRPr="00ED5B13">
        <w:rPr>
          <w:sz w:val="28"/>
          <w:szCs w:val="28"/>
        </w:rPr>
        <w:t>. Notice in writing that the student has violated one or more terms of this code of conduct and that continuation of the same or similar behavior may result in more severe disciplinary</w:t>
      </w:r>
      <w:r w:rsidRPr="00ED5B13">
        <w:rPr>
          <w:spacing w:val="-13"/>
          <w:sz w:val="28"/>
          <w:szCs w:val="28"/>
        </w:rPr>
        <w:t xml:space="preserve"> </w:t>
      </w:r>
      <w:r w:rsidRPr="00ED5B13">
        <w:rPr>
          <w:sz w:val="28"/>
          <w:szCs w:val="28"/>
        </w:rPr>
        <w:t>action.</w:t>
      </w:r>
    </w:p>
    <w:p w14:paraId="08E4DD8F" w14:textId="77777777" w:rsidR="00EF4C62" w:rsidRPr="00ED5B13" w:rsidRDefault="00EF4C62" w:rsidP="00EF4C62">
      <w:pPr>
        <w:pStyle w:val="ListParagraph"/>
        <w:tabs>
          <w:tab w:val="left" w:pos="1559"/>
          <w:tab w:val="left" w:pos="1560"/>
        </w:tabs>
        <w:ind w:left="1440" w:right="-576"/>
        <w:rPr>
          <w:sz w:val="28"/>
          <w:szCs w:val="28"/>
        </w:rPr>
      </w:pPr>
    </w:p>
    <w:p w14:paraId="2D6D4C15" w14:textId="62FE9D2F" w:rsidR="00E72085" w:rsidRPr="00ED5B13" w:rsidRDefault="00597463" w:rsidP="00EF4C62">
      <w:pPr>
        <w:pStyle w:val="ListParagraph"/>
        <w:numPr>
          <w:ilvl w:val="1"/>
          <w:numId w:val="16"/>
        </w:numPr>
        <w:tabs>
          <w:tab w:val="left" w:pos="1560"/>
          <w:tab w:val="left" w:pos="1561"/>
        </w:tabs>
        <w:ind w:left="1440" w:right="-576" w:hanging="720"/>
        <w:rPr>
          <w:sz w:val="28"/>
          <w:szCs w:val="28"/>
        </w:rPr>
      </w:pPr>
      <w:r w:rsidRPr="00ED5B13">
        <w:rPr>
          <w:b/>
          <w:sz w:val="28"/>
          <w:szCs w:val="28"/>
        </w:rPr>
        <w:t>Disciplinary Probation</w:t>
      </w:r>
      <w:r w:rsidRPr="00ED5B13">
        <w:rPr>
          <w:sz w:val="28"/>
          <w:szCs w:val="28"/>
        </w:rPr>
        <w:t>. Formal action placing specific conditions and restrictions upon the student's continued attendance depending upon the seriousness of the violation and which may include a deferred disciplinary sanction. If the student subject to a deferred disciplinary sanction is found in violation of any college rule during the time of disciplinary probation, the deferred disciplinary sanction, which may include, but is not limited to, a suspension or a dismissal from the college, shall take effect immediately without further review. Any such sanction shall be in addition to any sanction or conditions arising from the new violation. Probation may be for a limited period of time or may be for the duration of the student's attendance at the</w:t>
      </w:r>
      <w:r w:rsidRPr="00ED5B13">
        <w:rPr>
          <w:spacing w:val="-10"/>
          <w:sz w:val="28"/>
          <w:szCs w:val="28"/>
        </w:rPr>
        <w:t xml:space="preserve"> </w:t>
      </w:r>
      <w:r w:rsidRPr="00ED5B13">
        <w:rPr>
          <w:sz w:val="28"/>
          <w:szCs w:val="28"/>
        </w:rPr>
        <w:t>college.</w:t>
      </w:r>
    </w:p>
    <w:p w14:paraId="5CE0FA80" w14:textId="77777777" w:rsidR="00EF4C62" w:rsidRPr="00ED5B13" w:rsidRDefault="00EF4C62" w:rsidP="00EF4C62">
      <w:pPr>
        <w:pStyle w:val="ListParagraph"/>
        <w:tabs>
          <w:tab w:val="left" w:pos="1560"/>
          <w:tab w:val="left" w:pos="1561"/>
        </w:tabs>
        <w:ind w:left="1440" w:right="-576"/>
        <w:rPr>
          <w:sz w:val="28"/>
          <w:szCs w:val="28"/>
        </w:rPr>
      </w:pPr>
    </w:p>
    <w:p w14:paraId="550C922D" w14:textId="1918C394" w:rsidR="00E72085" w:rsidRPr="00ED5B13" w:rsidRDefault="00597463" w:rsidP="00EF4C62">
      <w:pPr>
        <w:pStyle w:val="ListParagraph"/>
        <w:numPr>
          <w:ilvl w:val="1"/>
          <w:numId w:val="16"/>
        </w:numPr>
        <w:tabs>
          <w:tab w:val="left" w:pos="1560"/>
          <w:tab w:val="left" w:pos="1561"/>
        </w:tabs>
        <w:ind w:left="1440" w:right="-576" w:hanging="720"/>
        <w:rPr>
          <w:sz w:val="28"/>
          <w:szCs w:val="28"/>
        </w:rPr>
      </w:pPr>
      <w:r w:rsidRPr="00ED5B13">
        <w:rPr>
          <w:b/>
          <w:sz w:val="28"/>
          <w:szCs w:val="28"/>
        </w:rPr>
        <w:t>Disciplinary suspension</w:t>
      </w:r>
      <w:r w:rsidRPr="00ED5B13">
        <w:rPr>
          <w:sz w:val="28"/>
          <w:szCs w:val="28"/>
        </w:rPr>
        <w:t xml:space="preserve">. Dismissal from the college and from student status for a stated period of time. There will be no refund of tuition or fees for the quarter in which the </w:t>
      </w:r>
      <w:r w:rsidR="005915A1" w:rsidRPr="00ED5B13">
        <w:rPr>
          <w:sz w:val="28"/>
          <w:szCs w:val="28"/>
        </w:rPr>
        <w:t>suspension is imposed</w:t>
      </w:r>
      <w:r w:rsidRPr="00ED5B13">
        <w:rPr>
          <w:sz w:val="28"/>
          <w:szCs w:val="28"/>
        </w:rPr>
        <w:t>.</w:t>
      </w:r>
    </w:p>
    <w:p w14:paraId="6613CCC5" w14:textId="77777777" w:rsidR="00DA3B29" w:rsidRPr="00ED5B13" w:rsidRDefault="00DA3B29" w:rsidP="00EF4C62">
      <w:pPr>
        <w:pStyle w:val="ListParagraph"/>
        <w:tabs>
          <w:tab w:val="left" w:pos="1560"/>
          <w:tab w:val="left" w:pos="1561"/>
        </w:tabs>
        <w:ind w:left="1440" w:right="-576"/>
        <w:rPr>
          <w:sz w:val="28"/>
          <w:szCs w:val="28"/>
        </w:rPr>
      </w:pPr>
    </w:p>
    <w:p w14:paraId="35A9A8F5" w14:textId="15283519" w:rsidR="008D25AD" w:rsidRPr="00ED5B13" w:rsidRDefault="00597463" w:rsidP="00EF4C62">
      <w:pPr>
        <w:pStyle w:val="ListParagraph"/>
        <w:numPr>
          <w:ilvl w:val="1"/>
          <w:numId w:val="16"/>
        </w:numPr>
        <w:tabs>
          <w:tab w:val="left" w:pos="1560"/>
          <w:tab w:val="left" w:pos="1561"/>
        </w:tabs>
        <w:ind w:left="1440" w:right="-576" w:hanging="720"/>
        <w:rPr>
          <w:sz w:val="28"/>
          <w:szCs w:val="28"/>
        </w:rPr>
      </w:pPr>
      <w:r w:rsidRPr="00ED5B13">
        <w:rPr>
          <w:b/>
          <w:sz w:val="28"/>
          <w:szCs w:val="28"/>
        </w:rPr>
        <w:t>Dismissal</w:t>
      </w:r>
      <w:r w:rsidRPr="00ED5B13">
        <w:rPr>
          <w:sz w:val="28"/>
          <w:szCs w:val="28"/>
        </w:rPr>
        <w:t>. The revocation of all rights and privileges of</w:t>
      </w:r>
      <w:r w:rsidRPr="00ED5B13">
        <w:rPr>
          <w:spacing w:val="-27"/>
          <w:sz w:val="28"/>
          <w:szCs w:val="28"/>
        </w:rPr>
        <w:t xml:space="preserve"> </w:t>
      </w:r>
      <w:r w:rsidRPr="00ED5B13">
        <w:rPr>
          <w:sz w:val="28"/>
          <w:szCs w:val="28"/>
        </w:rPr>
        <w:t xml:space="preserve">membership in the college community and exclusion from the campus and college-owned or controlled facilities without any possibility of return. There will be no refund of tuition or fees for the quarter in which the </w:t>
      </w:r>
      <w:r w:rsidR="005915A1" w:rsidRPr="00ED5B13">
        <w:rPr>
          <w:sz w:val="28"/>
          <w:szCs w:val="28"/>
        </w:rPr>
        <w:t>dismissal is imposed</w:t>
      </w:r>
      <w:r w:rsidRPr="00ED5B13">
        <w:rPr>
          <w:sz w:val="28"/>
          <w:szCs w:val="28"/>
        </w:rPr>
        <w:t>.</w:t>
      </w:r>
    </w:p>
    <w:p w14:paraId="4289CCF5" w14:textId="77777777" w:rsidR="00DA3B29" w:rsidRPr="00ED5B13" w:rsidRDefault="00DA3B29" w:rsidP="00DA3B29">
      <w:pPr>
        <w:pStyle w:val="ListParagraph"/>
        <w:tabs>
          <w:tab w:val="left" w:pos="1560"/>
          <w:tab w:val="left" w:pos="1561"/>
        </w:tabs>
        <w:ind w:left="1440" w:right="-576"/>
        <w:rPr>
          <w:sz w:val="28"/>
          <w:szCs w:val="28"/>
        </w:rPr>
      </w:pPr>
    </w:p>
    <w:p w14:paraId="57EEEBA6" w14:textId="77777777" w:rsidR="00E72085" w:rsidRPr="00ED5B13" w:rsidRDefault="00597463" w:rsidP="00DA3B29">
      <w:pPr>
        <w:pStyle w:val="ListParagraph"/>
        <w:numPr>
          <w:ilvl w:val="0"/>
          <w:numId w:val="16"/>
        </w:numPr>
        <w:tabs>
          <w:tab w:val="left" w:pos="840"/>
          <w:tab w:val="left" w:pos="841"/>
        </w:tabs>
        <w:ind w:left="864" w:right="-576"/>
        <w:rPr>
          <w:sz w:val="28"/>
          <w:szCs w:val="28"/>
        </w:rPr>
        <w:sectPr w:rsidR="00E72085" w:rsidRPr="00ED5B13">
          <w:pgSz w:w="12240" w:h="15840"/>
          <w:pgMar w:top="1360" w:right="1320" w:bottom="940" w:left="1320" w:header="0" w:footer="746" w:gutter="0"/>
          <w:cols w:space="720"/>
        </w:sectPr>
      </w:pPr>
      <w:r w:rsidRPr="00ED5B13">
        <w:rPr>
          <w:sz w:val="28"/>
          <w:szCs w:val="28"/>
        </w:rPr>
        <w:t>Disciplinary terms and conditions that may be imposed alone or in conjunction with the imposition of a disciplinary sanction include, but are not limited to, the</w:t>
      </w:r>
      <w:r w:rsidRPr="00ED5B13">
        <w:rPr>
          <w:spacing w:val="-5"/>
          <w:sz w:val="28"/>
          <w:szCs w:val="28"/>
        </w:rPr>
        <w:t xml:space="preserve"> </w:t>
      </w:r>
      <w:r w:rsidR="00D77FBC" w:rsidRPr="00ED5B13">
        <w:rPr>
          <w:sz w:val="28"/>
          <w:szCs w:val="28"/>
        </w:rPr>
        <w:t>following:</w:t>
      </w:r>
    </w:p>
    <w:p w14:paraId="03D32BCE" w14:textId="77777777" w:rsidR="002031E1" w:rsidRPr="00ED5B13" w:rsidRDefault="002031E1" w:rsidP="00E9347C">
      <w:pPr>
        <w:pStyle w:val="ListParagraph"/>
        <w:widowControl/>
        <w:shd w:val="clear" w:color="auto" w:fill="FFFFFF"/>
        <w:autoSpaceDE/>
        <w:autoSpaceDN/>
        <w:ind w:left="864" w:right="-576" w:hanging="720"/>
        <w:rPr>
          <w:rFonts w:ascii="Helvetica" w:hAnsi="Helvetica" w:cs="Helvetica"/>
          <w:color w:val="000000"/>
          <w:sz w:val="24"/>
          <w:szCs w:val="24"/>
        </w:rPr>
      </w:pPr>
    </w:p>
    <w:p w14:paraId="574431E9" w14:textId="588F7BC9" w:rsidR="002031E1" w:rsidRPr="00ED5B13" w:rsidRDefault="00D77FBC" w:rsidP="006B411C">
      <w:pPr>
        <w:pStyle w:val="ListParagraph"/>
        <w:numPr>
          <w:ilvl w:val="1"/>
          <w:numId w:val="16"/>
        </w:numPr>
        <w:tabs>
          <w:tab w:val="left" w:pos="1560"/>
          <w:tab w:val="left" w:pos="1561"/>
        </w:tabs>
        <w:ind w:left="1440" w:right="-576" w:hanging="720"/>
        <w:rPr>
          <w:sz w:val="32"/>
          <w:szCs w:val="28"/>
        </w:rPr>
      </w:pPr>
      <w:r w:rsidRPr="00ED5B13">
        <w:rPr>
          <w:b/>
          <w:bCs/>
          <w:color w:val="000000"/>
          <w:sz w:val="28"/>
          <w:szCs w:val="24"/>
        </w:rPr>
        <w:t>Education.</w:t>
      </w:r>
      <w:r w:rsidRPr="00ED5B13">
        <w:rPr>
          <w:color w:val="000000"/>
          <w:sz w:val="28"/>
          <w:szCs w:val="24"/>
        </w:rPr>
        <w:t> Participation in or successful completion of an educational assignment designed to create an awareness of the student's misconduct.</w:t>
      </w:r>
    </w:p>
    <w:p w14:paraId="138CC097" w14:textId="77777777" w:rsidR="006B411C" w:rsidRPr="00ED5B13" w:rsidRDefault="006B411C" w:rsidP="006B411C">
      <w:pPr>
        <w:pStyle w:val="ListParagraph"/>
        <w:tabs>
          <w:tab w:val="left" w:pos="1560"/>
          <w:tab w:val="left" w:pos="1561"/>
        </w:tabs>
        <w:ind w:left="1440" w:right="-576"/>
        <w:rPr>
          <w:sz w:val="32"/>
          <w:szCs w:val="28"/>
        </w:rPr>
      </w:pPr>
    </w:p>
    <w:p w14:paraId="6E3B9AB2" w14:textId="464387CA" w:rsidR="00D77FBC" w:rsidRPr="00ED5B13" w:rsidRDefault="00D77FBC" w:rsidP="006B411C">
      <w:pPr>
        <w:pStyle w:val="ListParagraph"/>
        <w:numPr>
          <w:ilvl w:val="1"/>
          <w:numId w:val="16"/>
        </w:numPr>
        <w:tabs>
          <w:tab w:val="left" w:pos="1560"/>
          <w:tab w:val="left" w:pos="1561"/>
        </w:tabs>
        <w:ind w:left="1440" w:right="-576" w:hanging="720"/>
        <w:rPr>
          <w:sz w:val="32"/>
          <w:szCs w:val="28"/>
        </w:rPr>
      </w:pPr>
      <w:r w:rsidRPr="00ED5B13">
        <w:rPr>
          <w:b/>
          <w:bCs/>
          <w:color w:val="000000"/>
          <w:sz w:val="28"/>
          <w:szCs w:val="24"/>
        </w:rPr>
        <w:t>Loss of privileges.</w:t>
      </w:r>
      <w:r w:rsidRPr="00ED5B13">
        <w:rPr>
          <w:color w:val="000000"/>
          <w:sz w:val="28"/>
          <w:szCs w:val="24"/>
        </w:rPr>
        <w:t> Denial of specified privileges for a designated period of time.</w:t>
      </w:r>
    </w:p>
    <w:p w14:paraId="27BD2128" w14:textId="77777777" w:rsidR="006B411C" w:rsidRPr="00ED5B13" w:rsidRDefault="006B411C" w:rsidP="006B411C">
      <w:pPr>
        <w:pStyle w:val="ListParagraph"/>
        <w:tabs>
          <w:tab w:val="left" w:pos="1560"/>
          <w:tab w:val="left" w:pos="1561"/>
        </w:tabs>
        <w:ind w:left="1440" w:right="-576"/>
        <w:rPr>
          <w:sz w:val="32"/>
          <w:szCs w:val="28"/>
        </w:rPr>
      </w:pPr>
    </w:p>
    <w:p w14:paraId="7FAAA3CF" w14:textId="1D3D96E7" w:rsidR="00E72085" w:rsidRPr="00ED5B13" w:rsidRDefault="00597463" w:rsidP="006B411C">
      <w:pPr>
        <w:pStyle w:val="ListParagraph"/>
        <w:numPr>
          <w:ilvl w:val="1"/>
          <w:numId w:val="16"/>
        </w:numPr>
        <w:tabs>
          <w:tab w:val="left" w:pos="1560"/>
          <w:tab w:val="left" w:pos="1561"/>
        </w:tabs>
        <w:ind w:left="1440" w:right="-576" w:hanging="720"/>
        <w:rPr>
          <w:sz w:val="28"/>
          <w:szCs w:val="28"/>
        </w:rPr>
      </w:pPr>
      <w:r w:rsidRPr="00ED5B13">
        <w:rPr>
          <w:b/>
          <w:sz w:val="28"/>
          <w:szCs w:val="28"/>
        </w:rPr>
        <w:t>Not in Good Standing</w:t>
      </w:r>
      <w:r w:rsidRPr="00ED5B13">
        <w:rPr>
          <w:sz w:val="28"/>
          <w:szCs w:val="28"/>
        </w:rPr>
        <w:t>. A student deemed “not in good standing” with the college shall be subject to the following restrictions:</w:t>
      </w:r>
    </w:p>
    <w:p w14:paraId="5ED2E772" w14:textId="77777777" w:rsidR="006B411C" w:rsidRPr="00ED5B13" w:rsidRDefault="006B411C" w:rsidP="006B411C">
      <w:pPr>
        <w:pStyle w:val="ListParagraph"/>
        <w:tabs>
          <w:tab w:val="left" w:pos="1560"/>
          <w:tab w:val="left" w:pos="1561"/>
        </w:tabs>
        <w:ind w:left="1440" w:right="-576"/>
        <w:rPr>
          <w:sz w:val="28"/>
          <w:szCs w:val="28"/>
        </w:rPr>
      </w:pPr>
    </w:p>
    <w:p w14:paraId="505B33DC" w14:textId="03DB2BC3" w:rsidR="00E72085" w:rsidRPr="00ED5B13" w:rsidRDefault="00597463" w:rsidP="006B411C">
      <w:pPr>
        <w:pStyle w:val="ListParagraph"/>
        <w:numPr>
          <w:ilvl w:val="2"/>
          <w:numId w:val="16"/>
        </w:numPr>
        <w:tabs>
          <w:tab w:val="left" w:pos="2280"/>
          <w:tab w:val="left" w:pos="2281"/>
        </w:tabs>
        <w:ind w:left="2160" w:right="-576" w:hanging="720"/>
        <w:rPr>
          <w:sz w:val="28"/>
          <w:szCs w:val="28"/>
        </w:rPr>
      </w:pPr>
      <w:r w:rsidRPr="00ED5B13">
        <w:rPr>
          <w:sz w:val="28"/>
          <w:szCs w:val="28"/>
        </w:rPr>
        <w:t>Ineligible to hold an office in any student organization recognized by the college or to hold any elected or appointed office of the college.</w:t>
      </w:r>
    </w:p>
    <w:p w14:paraId="0A2A852D" w14:textId="77777777" w:rsidR="006B411C" w:rsidRPr="00ED5B13" w:rsidRDefault="006B411C" w:rsidP="006B411C">
      <w:pPr>
        <w:pStyle w:val="ListParagraph"/>
        <w:tabs>
          <w:tab w:val="left" w:pos="2280"/>
          <w:tab w:val="left" w:pos="2281"/>
        </w:tabs>
        <w:ind w:left="2160" w:right="-576" w:hanging="720"/>
        <w:rPr>
          <w:sz w:val="28"/>
          <w:szCs w:val="28"/>
        </w:rPr>
      </w:pPr>
    </w:p>
    <w:p w14:paraId="55E15BE8" w14:textId="772342E3" w:rsidR="00E72085" w:rsidRPr="00ED5B13" w:rsidRDefault="00597463" w:rsidP="006B411C">
      <w:pPr>
        <w:pStyle w:val="ListParagraph"/>
        <w:numPr>
          <w:ilvl w:val="2"/>
          <w:numId w:val="16"/>
        </w:numPr>
        <w:tabs>
          <w:tab w:val="left" w:pos="2280"/>
          <w:tab w:val="left" w:pos="2281"/>
        </w:tabs>
        <w:ind w:left="2160" w:right="-576" w:hanging="720"/>
        <w:rPr>
          <w:sz w:val="28"/>
          <w:szCs w:val="28"/>
        </w:rPr>
      </w:pPr>
      <w:r w:rsidRPr="00ED5B13">
        <w:rPr>
          <w:sz w:val="28"/>
          <w:szCs w:val="28"/>
        </w:rPr>
        <w:t>Ineligible to represent the college to anyone outside the college community in any way, including representing the college at any official function, or any forms of intercollegiate competition or</w:t>
      </w:r>
      <w:r w:rsidRPr="00ED5B13">
        <w:rPr>
          <w:spacing w:val="-15"/>
          <w:sz w:val="28"/>
          <w:szCs w:val="28"/>
        </w:rPr>
        <w:t xml:space="preserve"> </w:t>
      </w:r>
      <w:r w:rsidRPr="00ED5B13">
        <w:rPr>
          <w:sz w:val="28"/>
          <w:szCs w:val="28"/>
        </w:rPr>
        <w:t>representation.</w:t>
      </w:r>
    </w:p>
    <w:p w14:paraId="1EC9FED2" w14:textId="77777777" w:rsidR="006B411C" w:rsidRPr="00ED5B13" w:rsidRDefault="006B411C" w:rsidP="006B411C">
      <w:pPr>
        <w:pStyle w:val="ListParagraph"/>
        <w:tabs>
          <w:tab w:val="left" w:pos="2280"/>
          <w:tab w:val="left" w:pos="2281"/>
        </w:tabs>
        <w:ind w:left="1440" w:right="-576"/>
        <w:rPr>
          <w:sz w:val="28"/>
          <w:szCs w:val="28"/>
        </w:rPr>
      </w:pPr>
    </w:p>
    <w:p w14:paraId="418FBD15" w14:textId="4D6955D8" w:rsidR="00E72085" w:rsidRPr="00ED5B13" w:rsidRDefault="00597463" w:rsidP="006B411C">
      <w:pPr>
        <w:pStyle w:val="ListParagraph"/>
        <w:numPr>
          <w:ilvl w:val="1"/>
          <w:numId w:val="16"/>
        </w:numPr>
        <w:tabs>
          <w:tab w:val="left" w:pos="1560"/>
          <w:tab w:val="left" w:pos="1561"/>
        </w:tabs>
        <w:ind w:left="1440" w:right="-576" w:hanging="720"/>
        <w:rPr>
          <w:sz w:val="28"/>
          <w:szCs w:val="28"/>
        </w:rPr>
      </w:pPr>
      <w:r w:rsidRPr="00ED5B13">
        <w:rPr>
          <w:b/>
          <w:sz w:val="28"/>
          <w:szCs w:val="28"/>
        </w:rPr>
        <w:t>No contact order</w:t>
      </w:r>
      <w:r w:rsidRPr="00ED5B13">
        <w:rPr>
          <w:sz w:val="28"/>
          <w:szCs w:val="28"/>
        </w:rPr>
        <w:t>. An order directing a student to have no contact with a specified student, college employee, a member of the college community, or a particular college</w:t>
      </w:r>
      <w:r w:rsidRPr="00ED5B13">
        <w:rPr>
          <w:spacing w:val="-3"/>
          <w:sz w:val="28"/>
          <w:szCs w:val="28"/>
        </w:rPr>
        <w:t xml:space="preserve"> </w:t>
      </w:r>
      <w:r w:rsidR="003C3902" w:rsidRPr="00ED5B13">
        <w:rPr>
          <w:sz w:val="28"/>
          <w:szCs w:val="28"/>
        </w:rPr>
        <w:t>facility.</w:t>
      </w:r>
    </w:p>
    <w:p w14:paraId="5D0F10D7" w14:textId="77777777" w:rsidR="006B411C" w:rsidRPr="00ED5B13" w:rsidRDefault="006B411C" w:rsidP="006B411C">
      <w:pPr>
        <w:pStyle w:val="ListParagraph"/>
        <w:tabs>
          <w:tab w:val="left" w:pos="1560"/>
          <w:tab w:val="left" w:pos="1561"/>
        </w:tabs>
        <w:ind w:left="1440" w:right="-576"/>
        <w:rPr>
          <w:sz w:val="28"/>
          <w:szCs w:val="28"/>
        </w:rPr>
      </w:pPr>
    </w:p>
    <w:p w14:paraId="42559463" w14:textId="3514CE76" w:rsidR="00B20F3C" w:rsidRPr="00ED5B13" w:rsidRDefault="00B20F3C" w:rsidP="006B411C">
      <w:pPr>
        <w:pStyle w:val="ListParagraph"/>
        <w:numPr>
          <w:ilvl w:val="1"/>
          <w:numId w:val="16"/>
        </w:numPr>
        <w:tabs>
          <w:tab w:val="left" w:pos="1560"/>
          <w:tab w:val="left" w:pos="1561"/>
        </w:tabs>
        <w:ind w:left="1440" w:right="-576" w:hanging="720"/>
        <w:rPr>
          <w:sz w:val="28"/>
          <w:szCs w:val="28"/>
        </w:rPr>
      </w:pPr>
      <w:r w:rsidRPr="00ED5B13">
        <w:rPr>
          <w:b/>
          <w:sz w:val="28"/>
          <w:szCs w:val="28"/>
        </w:rPr>
        <w:t>Professional evaluation</w:t>
      </w:r>
      <w:r w:rsidRPr="00ED5B13">
        <w:rPr>
          <w:sz w:val="28"/>
          <w:szCs w:val="28"/>
        </w:rPr>
        <w:t>. Referral for drug, alcohol, psychological or medical evaluation by an appropriately certified or licensed professional may be required. The student may choose the professional within the scope of practice and with the professional credentials as defined by the college. The student will sign all necessary releases to allow the college access to any such evaluation. The student’s return to college may be conditioned upon compliance with recommendations set forth in such a professional evaluation. If the evaluation indicates that the student is not capable of functioning within the college community, the student will remain suspended until future evaluation recommends that the student is capable of reentering the college and complying with the rules of</w:t>
      </w:r>
      <w:r w:rsidRPr="00ED5B13">
        <w:rPr>
          <w:spacing w:val="-3"/>
          <w:sz w:val="28"/>
          <w:szCs w:val="28"/>
        </w:rPr>
        <w:t xml:space="preserve"> </w:t>
      </w:r>
      <w:r w:rsidRPr="00ED5B13">
        <w:rPr>
          <w:sz w:val="28"/>
          <w:szCs w:val="28"/>
        </w:rPr>
        <w:t>conduct.</w:t>
      </w:r>
    </w:p>
    <w:p w14:paraId="7A416226" w14:textId="77777777" w:rsidR="006B411C" w:rsidRPr="00ED5B13" w:rsidRDefault="006B411C" w:rsidP="006B411C">
      <w:pPr>
        <w:pStyle w:val="ListParagraph"/>
        <w:tabs>
          <w:tab w:val="left" w:pos="1560"/>
          <w:tab w:val="left" w:pos="1561"/>
        </w:tabs>
        <w:ind w:left="1440" w:right="-576"/>
        <w:rPr>
          <w:sz w:val="28"/>
          <w:szCs w:val="28"/>
        </w:rPr>
      </w:pPr>
    </w:p>
    <w:p w14:paraId="682A77EC" w14:textId="61E280FD" w:rsidR="001731EC" w:rsidRPr="00ED5B13" w:rsidRDefault="00B20F3C" w:rsidP="006B411C">
      <w:pPr>
        <w:pStyle w:val="ListParagraph"/>
        <w:numPr>
          <w:ilvl w:val="1"/>
          <w:numId w:val="16"/>
        </w:numPr>
        <w:tabs>
          <w:tab w:val="left" w:pos="1560"/>
          <w:tab w:val="left" w:pos="1561"/>
        </w:tabs>
        <w:ind w:left="1440" w:right="-576" w:hanging="720"/>
        <w:rPr>
          <w:sz w:val="28"/>
          <w:szCs w:val="28"/>
        </w:rPr>
      </w:pPr>
      <w:r w:rsidRPr="00ED5B13">
        <w:rPr>
          <w:b/>
          <w:sz w:val="28"/>
          <w:szCs w:val="28"/>
        </w:rPr>
        <w:t>Restitution</w:t>
      </w:r>
      <w:r w:rsidRPr="00ED5B13">
        <w:rPr>
          <w:sz w:val="28"/>
          <w:szCs w:val="28"/>
        </w:rPr>
        <w:t>. Reimbursement for damage to or misappropriation of property, or for injury to persons, or for reasonable costs incurred by the college in pursuing an investigation or disciplinary proceeding. This may take the form of monetary reimbursement, appropriate service, or other</w:t>
      </w:r>
      <w:r w:rsidRPr="00ED5B13">
        <w:rPr>
          <w:spacing w:val="-14"/>
          <w:sz w:val="28"/>
          <w:szCs w:val="28"/>
        </w:rPr>
        <w:t xml:space="preserve"> </w:t>
      </w:r>
      <w:r w:rsidRPr="00ED5B13">
        <w:rPr>
          <w:sz w:val="28"/>
          <w:szCs w:val="28"/>
        </w:rPr>
        <w:t>compensation.</w:t>
      </w:r>
    </w:p>
    <w:p w14:paraId="497B6085" w14:textId="77777777" w:rsidR="006B411C" w:rsidRPr="00ED5B13" w:rsidRDefault="006B411C" w:rsidP="006B411C">
      <w:pPr>
        <w:pStyle w:val="ListParagraph"/>
        <w:tabs>
          <w:tab w:val="left" w:pos="1560"/>
          <w:tab w:val="left" w:pos="1561"/>
        </w:tabs>
        <w:ind w:left="1440" w:right="-576"/>
        <w:rPr>
          <w:sz w:val="28"/>
          <w:szCs w:val="28"/>
        </w:rPr>
      </w:pPr>
    </w:p>
    <w:p w14:paraId="40479065" w14:textId="23D9305C" w:rsidR="0052242D" w:rsidRPr="00ED5B13" w:rsidRDefault="001731EC" w:rsidP="006B411C">
      <w:pPr>
        <w:pStyle w:val="ListParagraph"/>
        <w:numPr>
          <w:ilvl w:val="1"/>
          <w:numId w:val="16"/>
        </w:numPr>
        <w:tabs>
          <w:tab w:val="left" w:pos="1560"/>
          <w:tab w:val="left" w:pos="1561"/>
        </w:tabs>
        <w:ind w:left="1440" w:right="-576" w:hanging="720"/>
        <w:rPr>
          <w:sz w:val="32"/>
          <w:szCs w:val="28"/>
        </w:rPr>
      </w:pPr>
      <w:r w:rsidRPr="00ED5B13">
        <w:rPr>
          <w:b/>
          <w:bCs/>
          <w:color w:val="000000"/>
          <w:sz w:val="28"/>
          <w:szCs w:val="24"/>
        </w:rPr>
        <w:t>Trespass or restriction.</w:t>
      </w:r>
      <w:r w:rsidRPr="00ED5B13">
        <w:rPr>
          <w:color w:val="000000"/>
          <w:sz w:val="28"/>
          <w:szCs w:val="24"/>
        </w:rPr>
        <w:t> A student may be restricted from any or all college premises and/or college-sponsored activities based on the violation.</w:t>
      </w:r>
    </w:p>
    <w:p w14:paraId="5E210F83" w14:textId="77777777" w:rsidR="006B411C" w:rsidRPr="00ED5B13" w:rsidRDefault="006B411C" w:rsidP="006B411C">
      <w:pPr>
        <w:pStyle w:val="ListParagraph"/>
        <w:tabs>
          <w:tab w:val="left" w:pos="1560"/>
          <w:tab w:val="left" w:pos="1561"/>
        </w:tabs>
        <w:ind w:left="1440" w:right="-576"/>
        <w:rPr>
          <w:sz w:val="32"/>
          <w:szCs w:val="28"/>
        </w:rPr>
      </w:pPr>
    </w:p>
    <w:p w14:paraId="147B4F9B" w14:textId="707D843E" w:rsidR="001731EC" w:rsidRPr="00ED5B13" w:rsidRDefault="001731EC" w:rsidP="00E9347C">
      <w:pPr>
        <w:pStyle w:val="ListParagraph"/>
        <w:numPr>
          <w:ilvl w:val="0"/>
          <w:numId w:val="16"/>
        </w:numPr>
        <w:tabs>
          <w:tab w:val="left" w:pos="1560"/>
          <w:tab w:val="left" w:pos="1561"/>
        </w:tabs>
        <w:ind w:left="864" w:right="-576"/>
        <w:rPr>
          <w:sz w:val="32"/>
          <w:szCs w:val="28"/>
        </w:rPr>
      </w:pPr>
      <w:r w:rsidRPr="00ED5B13">
        <w:rPr>
          <w:color w:val="000000"/>
          <w:sz w:val="28"/>
          <w:szCs w:val="24"/>
        </w:rPr>
        <w:t>More than one of the disciplinary terms and conditions listed above may be imposed for any single violation.</w:t>
      </w:r>
    </w:p>
    <w:p w14:paraId="1A472866" w14:textId="77777777" w:rsidR="006B411C" w:rsidRPr="00ED5B13" w:rsidRDefault="006B411C" w:rsidP="006B411C">
      <w:pPr>
        <w:pStyle w:val="ListParagraph"/>
        <w:tabs>
          <w:tab w:val="left" w:pos="1560"/>
          <w:tab w:val="left" w:pos="1561"/>
        </w:tabs>
        <w:ind w:left="864" w:right="-576"/>
        <w:rPr>
          <w:sz w:val="32"/>
          <w:szCs w:val="28"/>
        </w:rPr>
      </w:pPr>
    </w:p>
    <w:p w14:paraId="59A9A9C6" w14:textId="633704C2" w:rsidR="00B151F7" w:rsidRPr="00ED5B13" w:rsidRDefault="001731EC" w:rsidP="00E9347C">
      <w:pPr>
        <w:pStyle w:val="ListParagraph"/>
        <w:numPr>
          <w:ilvl w:val="0"/>
          <w:numId w:val="16"/>
        </w:numPr>
        <w:tabs>
          <w:tab w:val="left" w:pos="1560"/>
          <w:tab w:val="left" w:pos="1561"/>
        </w:tabs>
        <w:ind w:left="864" w:right="-576"/>
        <w:rPr>
          <w:color w:val="000000"/>
          <w:sz w:val="28"/>
          <w:szCs w:val="24"/>
        </w:rPr>
      </w:pPr>
      <w:r w:rsidRPr="00ED5B13">
        <w:rPr>
          <w:color w:val="000000"/>
          <w:sz w:val="28"/>
          <w:szCs w:val="24"/>
        </w:rPr>
        <w:t>If a student withdraws from the college or fails to reenroll before completing a disciplinary sanction or condition, the disciplinary sanction or condition must be completed either prior to or upon the student's reenrollment, depending on the nature of the sanction, condition, and/or the underlying violation. Completion of disciplinary sanctions and conditions may be considered in petitions for readmission to the college.</w:t>
      </w:r>
    </w:p>
    <w:p w14:paraId="50BE8149" w14:textId="77777777" w:rsidR="00B151F7" w:rsidRPr="00ED5B13" w:rsidRDefault="00B151F7">
      <w:pPr>
        <w:rPr>
          <w:color w:val="000000"/>
          <w:sz w:val="28"/>
          <w:szCs w:val="24"/>
        </w:rPr>
      </w:pPr>
      <w:r w:rsidRPr="00ED5B13">
        <w:rPr>
          <w:color w:val="000000"/>
          <w:sz w:val="28"/>
          <w:szCs w:val="24"/>
        </w:rPr>
        <w:br w:type="page"/>
      </w:r>
    </w:p>
    <w:p w14:paraId="5D926589" w14:textId="2DE6A8ED" w:rsidR="00B151F7" w:rsidRPr="00ED5B13" w:rsidRDefault="000D66F1" w:rsidP="008D25AD">
      <w:pPr>
        <w:pStyle w:val="Heading3"/>
        <w:shd w:val="clear" w:color="auto" w:fill="FFFFFF"/>
        <w:spacing w:before="0"/>
        <w:ind w:left="864" w:right="-576" w:hanging="720"/>
        <w:rPr>
          <w:rFonts w:ascii="Times New Roman" w:hAnsi="Times New Roman" w:cs="Times New Roman"/>
          <w:b/>
          <w:color w:val="000000"/>
          <w:sz w:val="28"/>
          <w:szCs w:val="28"/>
        </w:rPr>
      </w:pPr>
      <w:r w:rsidRPr="00ED5B13">
        <w:rPr>
          <w:rFonts w:ascii="Times New Roman" w:hAnsi="Times New Roman" w:cs="Times New Roman"/>
          <w:b/>
          <w:color w:val="000000"/>
          <w:sz w:val="28"/>
          <w:szCs w:val="28"/>
        </w:rPr>
        <w:lastRenderedPageBreak/>
        <w:t xml:space="preserve">WAC 132_-___-___ </w:t>
      </w:r>
      <w:r w:rsidR="00532236" w:rsidRPr="00ED5B13">
        <w:rPr>
          <w:rFonts w:ascii="Times New Roman" w:hAnsi="Times New Roman" w:cs="Times New Roman"/>
          <w:b/>
          <w:color w:val="000000"/>
          <w:sz w:val="28"/>
          <w:szCs w:val="28"/>
        </w:rPr>
        <w:t>HAZING SANCTIONS</w:t>
      </w:r>
    </w:p>
    <w:p w14:paraId="04EB6052" w14:textId="77777777" w:rsidR="008D25AD" w:rsidRPr="00ED5B13" w:rsidRDefault="008D25AD" w:rsidP="008D25AD"/>
    <w:p w14:paraId="556B433A" w14:textId="250EF69D" w:rsidR="00B151F7" w:rsidRPr="00ED5B13" w:rsidRDefault="00B151F7" w:rsidP="008D25AD">
      <w:pPr>
        <w:pStyle w:val="ListParagraph"/>
        <w:shd w:val="clear" w:color="auto" w:fill="FFFFFF"/>
        <w:ind w:left="864" w:right="-576" w:hanging="720"/>
        <w:rPr>
          <w:color w:val="000000"/>
          <w:sz w:val="28"/>
          <w:szCs w:val="28"/>
        </w:rPr>
      </w:pPr>
      <w:r w:rsidRPr="00ED5B13">
        <w:rPr>
          <w:color w:val="000000"/>
          <w:sz w:val="28"/>
          <w:szCs w:val="28"/>
        </w:rPr>
        <w:t xml:space="preserve">(1) </w:t>
      </w:r>
      <w:r w:rsidR="008D25AD" w:rsidRPr="00ED5B13">
        <w:rPr>
          <w:color w:val="000000"/>
          <w:sz w:val="28"/>
          <w:szCs w:val="28"/>
        </w:rPr>
        <w:tab/>
      </w:r>
      <w:r w:rsidRPr="00ED5B13">
        <w:rPr>
          <w:color w:val="000000"/>
          <w:sz w:val="28"/>
          <w:szCs w:val="28"/>
        </w:rPr>
        <w:t>Any student group that knowingly permits hazing is strictly liable for harm caused to persons or property resulting from hazing. If the organization, association, or student living group is a corporation whether for profit or nonprofit, the individual directors of the corporation may be held individually liable for damages.</w:t>
      </w:r>
    </w:p>
    <w:p w14:paraId="5204D57B" w14:textId="77777777" w:rsidR="00532236" w:rsidRPr="00ED5B13" w:rsidRDefault="00532236" w:rsidP="008D25AD">
      <w:pPr>
        <w:pStyle w:val="ListParagraph"/>
        <w:shd w:val="clear" w:color="auto" w:fill="FFFFFF"/>
        <w:ind w:left="864" w:right="-576" w:hanging="720"/>
        <w:rPr>
          <w:color w:val="000000"/>
          <w:sz w:val="28"/>
          <w:szCs w:val="28"/>
        </w:rPr>
      </w:pPr>
    </w:p>
    <w:p w14:paraId="0EFEEF8D" w14:textId="3DC8D3F5" w:rsidR="00B151F7" w:rsidRPr="00ED5B13" w:rsidRDefault="00B151F7" w:rsidP="008D25AD">
      <w:pPr>
        <w:pStyle w:val="ListParagraph"/>
        <w:shd w:val="clear" w:color="auto" w:fill="FFFFFF"/>
        <w:ind w:left="864" w:right="-576" w:hanging="720"/>
        <w:rPr>
          <w:color w:val="000000"/>
          <w:sz w:val="28"/>
          <w:szCs w:val="28"/>
        </w:rPr>
      </w:pPr>
      <w:r w:rsidRPr="00ED5B13">
        <w:rPr>
          <w:color w:val="000000"/>
          <w:sz w:val="28"/>
          <w:szCs w:val="28"/>
        </w:rPr>
        <w:t>(</w:t>
      </w:r>
      <w:r w:rsidR="00532236" w:rsidRPr="00ED5B13">
        <w:rPr>
          <w:color w:val="000000"/>
          <w:sz w:val="28"/>
          <w:szCs w:val="28"/>
        </w:rPr>
        <w:t>2</w:t>
      </w:r>
      <w:r w:rsidRPr="00ED5B13">
        <w:rPr>
          <w:color w:val="000000"/>
          <w:sz w:val="28"/>
          <w:szCs w:val="28"/>
        </w:rPr>
        <w:t xml:space="preserve">) </w:t>
      </w:r>
      <w:r w:rsidR="008D25AD" w:rsidRPr="00ED5B13">
        <w:rPr>
          <w:color w:val="000000"/>
          <w:sz w:val="28"/>
          <w:szCs w:val="28"/>
        </w:rPr>
        <w:tab/>
      </w:r>
      <w:r w:rsidRPr="00ED5B13">
        <w:rPr>
          <w:color w:val="000000"/>
          <w:sz w:val="28"/>
          <w:szCs w:val="28"/>
        </w:rPr>
        <w:t>Any person who participates in the hazing of another shall forfeit any entitlement to state-funded grants, scholarships, or awards for a period of time determined by the college.</w:t>
      </w:r>
    </w:p>
    <w:p w14:paraId="5070EB9E" w14:textId="77777777" w:rsidR="00532236" w:rsidRPr="00ED5B13" w:rsidRDefault="00532236" w:rsidP="008D25AD">
      <w:pPr>
        <w:pStyle w:val="ListParagraph"/>
        <w:shd w:val="clear" w:color="auto" w:fill="FFFFFF"/>
        <w:ind w:left="864" w:right="-576" w:hanging="720"/>
        <w:rPr>
          <w:color w:val="000000"/>
          <w:sz w:val="28"/>
          <w:szCs w:val="28"/>
        </w:rPr>
      </w:pPr>
    </w:p>
    <w:p w14:paraId="6538A1C7" w14:textId="6FE69473" w:rsidR="00B151F7" w:rsidRPr="00ED5B13" w:rsidRDefault="00B151F7" w:rsidP="008D25AD">
      <w:pPr>
        <w:pStyle w:val="ListParagraph"/>
        <w:shd w:val="clear" w:color="auto" w:fill="FFFFFF"/>
        <w:ind w:left="864" w:right="-576" w:hanging="720"/>
        <w:rPr>
          <w:color w:val="000000"/>
          <w:sz w:val="28"/>
          <w:szCs w:val="28"/>
        </w:rPr>
      </w:pPr>
      <w:r w:rsidRPr="00ED5B13">
        <w:rPr>
          <w:color w:val="000000"/>
          <w:sz w:val="28"/>
          <w:szCs w:val="28"/>
        </w:rPr>
        <w:t>(</w:t>
      </w:r>
      <w:r w:rsidR="00532236" w:rsidRPr="00ED5B13">
        <w:rPr>
          <w:color w:val="000000"/>
          <w:sz w:val="28"/>
          <w:szCs w:val="28"/>
        </w:rPr>
        <w:t>3</w:t>
      </w:r>
      <w:r w:rsidRPr="00ED5B13">
        <w:rPr>
          <w:color w:val="000000"/>
          <w:sz w:val="28"/>
          <w:szCs w:val="28"/>
        </w:rPr>
        <w:t xml:space="preserve">) </w:t>
      </w:r>
      <w:r w:rsidR="008D25AD" w:rsidRPr="00ED5B13">
        <w:rPr>
          <w:color w:val="000000"/>
          <w:sz w:val="28"/>
          <w:szCs w:val="28"/>
        </w:rPr>
        <w:tab/>
      </w:r>
      <w:r w:rsidRPr="00ED5B13">
        <w:rPr>
          <w:color w:val="000000"/>
          <w:sz w:val="28"/>
          <w:szCs w:val="28"/>
        </w:rPr>
        <w:t>Student groups that knowingly permit hazing to be conducted by its members or by others subject to its direction or control shall be deprived of any official recognition or approval granted by the college.</w:t>
      </w:r>
    </w:p>
    <w:p w14:paraId="38455ED5" w14:textId="77777777" w:rsidR="00532236" w:rsidRPr="00ED5B13" w:rsidRDefault="00532236" w:rsidP="008D25AD">
      <w:pPr>
        <w:pStyle w:val="ListParagraph"/>
        <w:shd w:val="clear" w:color="auto" w:fill="FFFFFF"/>
        <w:ind w:left="864" w:right="-576" w:hanging="720"/>
        <w:rPr>
          <w:color w:val="000000"/>
          <w:sz w:val="28"/>
          <w:szCs w:val="28"/>
        </w:rPr>
      </w:pPr>
    </w:p>
    <w:p w14:paraId="49E4A266" w14:textId="1D8076F9" w:rsidR="001731EC" w:rsidRPr="00ED5B13" w:rsidRDefault="00B151F7" w:rsidP="008D25AD">
      <w:pPr>
        <w:pStyle w:val="ListParagraph"/>
        <w:shd w:val="clear" w:color="auto" w:fill="FFFFFF"/>
        <w:ind w:left="864" w:right="-576" w:hanging="720"/>
        <w:rPr>
          <w:color w:val="000000"/>
          <w:sz w:val="28"/>
          <w:szCs w:val="28"/>
        </w:rPr>
      </w:pPr>
      <w:r w:rsidRPr="00ED5B13">
        <w:rPr>
          <w:color w:val="000000"/>
          <w:sz w:val="28"/>
          <w:szCs w:val="28"/>
        </w:rPr>
        <w:t>(</w:t>
      </w:r>
      <w:r w:rsidR="00532236" w:rsidRPr="00ED5B13">
        <w:rPr>
          <w:color w:val="000000"/>
          <w:sz w:val="28"/>
          <w:szCs w:val="28"/>
        </w:rPr>
        <w:t>4</w:t>
      </w:r>
      <w:r w:rsidRPr="00ED5B13">
        <w:rPr>
          <w:color w:val="000000"/>
          <w:sz w:val="28"/>
          <w:szCs w:val="28"/>
        </w:rPr>
        <w:t xml:space="preserve">) </w:t>
      </w:r>
      <w:r w:rsidR="008D25AD" w:rsidRPr="00ED5B13">
        <w:rPr>
          <w:color w:val="000000"/>
          <w:sz w:val="28"/>
          <w:szCs w:val="28"/>
        </w:rPr>
        <w:tab/>
      </w:r>
      <w:r w:rsidRPr="00ED5B13">
        <w:rPr>
          <w:color w:val="000000"/>
          <w:sz w:val="28"/>
          <w:szCs w:val="28"/>
        </w:rPr>
        <w:t>Student groups found responsible for violating the code of student conduct, college antihazing policies, or state or federal laws relating to hazing or offenses related to alcohol, drugs, sexual assault, or physical assault will be disclosed in a public report issued by the college setting forth the name of the student group, the date the investigation began, the date the investigation ended, a finding of responsibility, a description of the incident(s) giving rise to the finding, and the details of the sanction(s) imposed.</w:t>
      </w:r>
    </w:p>
    <w:p w14:paraId="5CE3012C" w14:textId="77777777" w:rsidR="00B20F3C" w:rsidRPr="00ED5B13" w:rsidRDefault="00B20F3C" w:rsidP="00B20F3C">
      <w:pPr>
        <w:pStyle w:val="ListParagraph"/>
        <w:tabs>
          <w:tab w:val="left" w:pos="1560"/>
          <w:tab w:val="left" w:pos="1561"/>
        </w:tabs>
        <w:spacing w:before="190" w:line="278" w:lineRule="auto"/>
        <w:ind w:left="840" w:right="-30"/>
        <w:rPr>
          <w:sz w:val="28"/>
          <w:szCs w:val="28"/>
        </w:rPr>
      </w:pPr>
    </w:p>
    <w:p w14:paraId="0BB0D293" w14:textId="77777777" w:rsidR="00B20F3C" w:rsidRPr="00ED5B13" w:rsidRDefault="00B20F3C" w:rsidP="00B20F3C">
      <w:pPr>
        <w:pStyle w:val="ListParagraph"/>
        <w:tabs>
          <w:tab w:val="left" w:pos="1560"/>
          <w:tab w:val="left" w:pos="1561"/>
        </w:tabs>
        <w:spacing w:before="190" w:line="278" w:lineRule="auto"/>
        <w:ind w:left="840" w:right="-30"/>
        <w:rPr>
          <w:sz w:val="28"/>
          <w:szCs w:val="28"/>
        </w:rPr>
        <w:sectPr w:rsidR="00B20F3C" w:rsidRPr="00ED5B13">
          <w:pgSz w:w="12240" w:h="15840"/>
          <w:pgMar w:top="1360" w:right="1320" w:bottom="940" w:left="1320" w:header="0" w:footer="746" w:gutter="0"/>
          <w:cols w:space="720"/>
        </w:sectPr>
      </w:pPr>
    </w:p>
    <w:p w14:paraId="198AFFDC" w14:textId="77777777" w:rsidR="00E72085" w:rsidRPr="00ED5B13" w:rsidRDefault="00597463" w:rsidP="008D25AD">
      <w:pPr>
        <w:pStyle w:val="Heading1"/>
        <w:spacing w:before="0"/>
        <w:ind w:left="864" w:right="-576" w:hanging="720"/>
      </w:pPr>
      <w:r w:rsidRPr="00ED5B13">
        <w:lastRenderedPageBreak/>
        <w:t>W</w:t>
      </w:r>
      <w:r w:rsidR="00E11F72" w:rsidRPr="00ED5B13">
        <w:t>AC 132_-___-___</w:t>
      </w:r>
      <w:r w:rsidRPr="00ED5B13">
        <w:t xml:space="preserve"> </w:t>
      </w:r>
      <w:r w:rsidRPr="00ED5B13">
        <w:rPr>
          <w:b w:val="0"/>
        </w:rPr>
        <w:t xml:space="preserve">– </w:t>
      </w:r>
      <w:r w:rsidRPr="00ED5B13">
        <w:t>INITIATION OF DISCIPLINARY ACTION</w:t>
      </w:r>
    </w:p>
    <w:p w14:paraId="04866614" w14:textId="77777777" w:rsidR="00E72085" w:rsidRPr="00ED5B13" w:rsidRDefault="00E72085" w:rsidP="008D25AD">
      <w:pPr>
        <w:pStyle w:val="BodyText"/>
        <w:ind w:left="864" w:right="-576" w:hanging="720"/>
        <w:rPr>
          <w:b/>
        </w:rPr>
      </w:pPr>
    </w:p>
    <w:p w14:paraId="3306C7DC" w14:textId="77777777" w:rsidR="006647F4" w:rsidRPr="00ED5B13" w:rsidRDefault="006647F4" w:rsidP="008D25AD">
      <w:pPr>
        <w:pStyle w:val="ListParagraph"/>
        <w:numPr>
          <w:ilvl w:val="0"/>
          <w:numId w:val="13"/>
        </w:numPr>
        <w:tabs>
          <w:tab w:val="left" w:pos="840"/>
          <w:tab w:val="left" w:pos="841"/>
        </w:tabs>
        <w:ind w:left="864" w:right="-576"/>
        <w:rPr>
          <w:sz w:val="28"/>
          <w:szCs w:val="28"/>
        </w:rPr>
      </w:pPr>
      <w:r w:rsidRPr="00ED5B13">
        <w:rPr>
          <w:sz w:val="28"/>
          <w:szCs w:val="28"/>
        </w:rPr>
        <w:t>Any member of the college community may file a complaint against a student or student group for possible violations of the student conduct code.</w:t>
      </w:r>
    </w:p>
    <w:p w14:paraId="262E1E69" w14:textId="77777777" w:rsidR="00B25379" w:rsidRPr="00ED5B13" w:rsidRDefault="00B25379" w:rsidP="008D25AD">
      <w:pPr>
        <w:pStyle w:val="ListParagraph"/>
        <w:tabs>
          <w:tab w:val="left" w:pos="840"/>
          <w:tab w:val="left" w:pos="841"/>
        </w:tabs>
        <w:ind w:left="864" w:right="-576" w:hanging="720"/>
        <w:rPr>
          <w:sz w:val="28"/>
          <w:szCs w:val="28"/>
        </w:rPr>
      </w:pPr>
    </w:p>
    <w:p w14:paraId="525173AA" w14:textId="77777777" w:rsidR="006647F4" w:rsidRPr="00ED5B13" w:rsidRDefault="00ED75B1" w:rsidP="008D25AD">
      <w:pPr>
        <w:pStyle w:val="ListParagraph"/>
        <w:numPr>
          <w:ilvl w:val="0"/>
          <w:numId w:val="13"/>
        </w:numPr>
        <w:tabs>
          <w:tab w:val="left" w:pos="840"/>
          <w:tab w:val="left" w:pos="841"/>
        </w:tabs>
        <w:ind w:left="864" w:right="-576"/>
        <w:rPr>
          <w:sz w:val="28"/>
          <w:szCs w:val="28"/>
        </w:rPr>
      </w:pPr>
      <w:r w:rsidRPr="00ED5B13">
        <w:rPr>
          <w:sz w:val="28"/>
          <w:szCs w:val="28"/>
        </w:rPr>
        <w:t>The</w:t>
      </w:r>
      <w:r w:rsidR="006647F4" w:rsidRPr="00ED5B13">
        <w:rPr>
          <w:sz w:val="28"/>
          <w:szCs w:val="28"/>
        </w:rPr>
        <w:t xml:space="preserve"> student conduct officer, or designee, may review and investigate any complaint to determine whether it appears to state a violation of the student conduct code.</w:t>
      </w:r>
    </w:p>
    <w:p w14:paraId="19CF3294" w14:textId="77777777" w:rsidR="00B25379" w:rsidRPr="00ED5B13" w:rsidRDefault="00B25379" w:rsidP="00B25379">
      <w:pPr>
        <w:pStyle w:val="ListParagraph"/>
        <w:tabs>
          <w:tab w:val="left" w:pos="840"/>
          <w:tab w:val="left" w:pos="841"/>
        </w:tabs>
        <w:ind w:right="-30"/>
        <w:rPr>
          <w:sz w:val="28"/>
          <w:szCs w:val="28"/>
        </w:rPr>
      </w:pPr>
    </w:p>
    <w:p w14:paraId="3CD407DF" w14:textId="22E6EE9F" w:rsidR="00B25379" w:rsidRPr="00ED5B13" w:rsidRDefault="006647F4" w:rsidP="005A2860">
      <w:pPr>
        <w:pStyle w:val="ListParagraph"/>
        <w:tabs>
          <w:tab w:val="left" w:pos="840"/>
          <w:tab w:val="left" w:pos="841"/>
        </w:tabs>
        <w:ind w:left="1440" w:right="-576" w:hanging="720"/>
        <w:rPr>
          <w:sz w:val="28"/>
          <w:szCs w:val="28"/>
        </w:rPr>
      </w:pPr>
      <w:r w:rsidRPr="00ED5B13">
        <w:rPr>
          <w:sz w:val="28"/>
          <w:szCs w:val="28"/>
        </w:rPr>
        <w:tab/>
        <w:t>(a) </w:t>
      </w:r>
      <w:r w:rsidR="005A2860" w:rsidRPr="00ED5B13">
        <w:rPr>
          <w:sz w:val="28"/>
          <w:szCs w:val="28"/>
        </w:rPr>
        <w:tab/>
      </w:r>
      <w:r w:rsidRPr="00ED5B13">
        <w:rPr>
          <w:b/>
          <w:bCs/>
          <w:sz w:val="28"/>
          <w:szCs w:val="28"/>
        </w:rPr>
        <w:t>S</w:t>
      </w:r>
      <w:r w:rsidR="009F5ABF" w:rsidRPr="00ED5B13">
        <w:rPr>
          <w:b/>
          <w:bCs/>
          <w:sz w:val="28"/>
          <w:szCs w:val="28"/>
        </w:rPr>
        <w:t>ex discriminati</w:t>
      </w:r>
      <w:r w:rsidR="00CA09A1" w:rsidRPr="00ED5B13">
        <w:rPr>
          <w:b/>
          <w:bCs/>
          <w:sz w:val="28"/>
          <w:szCs w:val="28"/>
        </w:rPr>
        <w:t>o</w:t>
      </w:r>
      <w:r w:rsidR="009F5ABF" w:rsidRPr="00ED5B13">
        <w:rPr>
          <w:b/>
          <w:bCs/>
          <w:sz w:val="28"/>
          <w:szCs w:val="28"/>
        </w:rPr>
        <w:t>n, including sex-based harassment.</w:t>
      </w:r>
      <w:r w:rsidRPr="00ED5B13">
        <w:rPr>
          <w:sz w:val="28"/>
          <w:szCs w:val="28"/>
        </w:rPr>
        <w:t xml:space="preserve"> </w:t>
      </w:r>
      <w:r w:rsidR="009F5ABF" w:rsidRPr="00ED5B13">
        <w:rPr>
          <w:sz w:val="28"/>
          <w:szCs w:val="28"/>
        </w:rPr>
        <w:t xml:space="preserve">The college’s </w:t>
      </w:r>
      <w:r w:rsidRPr="00ED5B13">
        <w:rPr>
          <w:sz w:val="28"/>
          <w:szCs w:val="28"/>
        </w:rPr>
        <w:t xml:space="preserve">Title IX Coordinator or designee shall </w:t>
      </w:r>
      <w:r w:rsidR="00FD4214" w:rsidRPr="00ED5B13">
        <w:rPr>
          <w:sz w:val="28"/>
          <w:szCs w:val="28"/>
        </w:rPr>
        <w:t xml:space="preserve">review, process, and, if applicable, </w:t>
      </w:r>
      <w:r w:rsidRPr="00ED5B13">
        <w:rPr>
          <w:sz w:val="28"/>
          <w:szCs w:val="28"/>
        </w:rPr>
        <w:t>investigate complaints or other reports of sex</w:t>
      </w:r>
      <w:r w:rsidR="009F5ABF" w:rsidRPr="00ED5B13">
        <w:rPr>
          <w:sz w:val="28"/>
          <w:szCs w:val="28"/>
        </w:rPr>
        <w:t xml:space="preserve"> discrimination, including sex-based harassment</w:t>
      </w:r>
      <w:r w:rsidR="00CA09A1" w:rsidRPr="00ED5B13">
        <w:rPr>
          <w:sz w:val="28"/>
          <w:szCs w:val="28"/>
        </w:rPr>
        <w:t>. Allegations of sex discrimination, including sex-ba</w:t>
      </w:r>
      <w:r w:rsidR="00974C9C" w:rsidRPr="00ED5B13">
        <w:rPr>
          <w:sz w:val="28"/>
          <w:szCs w:val="28"/>
        </w:rPr>
        <w:t>sed harassment, by a student</w:t>
      </w:r>
      <w:r w:rsidR="00CA09A1" w:rsidRPr="00ED5B13">
        <w:rPr>
          <w:sz w:val="28"/>
          <w:szCs w:val="28"/>
        </w:rPr>
        <w:t xml:space="preserve"> shall be</w:t>
      </w:r>
      <w:r w:rsidR="00807E27" w:rsidRPr="00ED5B13">
        <w:rPr>
          <w:sz w:val="28"/>
          <w:szCs w:val="28"/>
        </w:rPr>
        <w:t xml:space="preserve"> addressed thro</w:t>
      </w:r>
      <w:r w:rsidR="0050075B" w:rsidRPr="00ED5B13">
        <w:rPr>
          <w:sz w:val="28"/>
          <w:szCs w:val="28"/>
        </w:rPr>
        <w:t xml:space="preserve">ugh the student conduct code. Allegations involving employees or third parties associated with the college will be handled in accordance with college policies. </w:t>
      </w:r>
    </w:p>
    <w:p w14:paraId="2D3EC104" w14:textId="77777777" w:rsidR="00B25379" w:rsidRPr="00ED5B13" w:rsidRDefault="008B32EC" w:rsidP="005A2860">
      <w:pPr>
        <w:pStyle w:val="ListParagraph"/>
        <w:tabs>
          <w:tab w:val="left" w:pos="840"/>
          <w:tab w:val="left" w:pos="841"/>
        </w:tabs>
        <w:ind w:left="1440" w:right="-576" w:hanging="720"/>
        <w:rPr>
          <w:sz w:val="28"/>
          <w:szCs w:val="28"/>
        </w:rPr>
      </w:pPr>
      <w:r w:rsidRPr="00ED5B13">
        <w:rPr>
          <w:sz w:val="28"/>
          <w:szCs w:val="28"/>
        </w:rPr>
        <w:t xml:space="preserve"> </w:t>
      </w:r>
    </w:p>
    <w:p w14:paraId="5B7F8979" w14:textId="360CC4AC" w:rsidR="006647F4" w:rsidRPr="00ED5B13" w:rsidRDefault="00B25379" w:rsidP="005A2860">
      <w:pPr>
        <w:pStyle w:val="ListParagraph"/>
        <w:tabs>
          <w:tab w:val="left" w:pos="840"/>
          <w:tab w:val="left" w:pos="841"/>
        </w:tabs>
        <w:ind w:left="1440" w:right="-576" w:hanging="720"/>
        <w:rPr>
          <w:sz w:val="28"/>
          <w:szCs w:val="28"/>
        </w:rPr>
      </w:pPr>
      <w:r w:rsidRPr="00ED5B13">
        <w:rPr>
          <w:sz w:val="28"/>
          <w:szCs w:val="28"/>
        </w:rPr>
        <w:tab/>
      </w:r>
      <w:r w:rsidR="008B32EC" w:rsidRPr="00ED5B13">
        <w:rPr>
          <w:sz w:val="28"/>
          <w:szCs w:val="28"/>
        </w:rPr>
        <w:t>(b</w:t>
      </w:r>
      <w:r w:rsidR="006647F4" w:rsidRPr="00ED5B13">
        <w:rPr>
          <w:sz w:val="28"/>
          <w:szCs w:val="28"/>
        </w:rPr>
        <w:t>) </w:t>
      </w:r>
      <w:r w:rsidR="005A2860" w:rsidRPr="00ED5B13">
        <w:rPr>
          <w:sz w:val="28"/>
          <w:szCs w:val="28"/>
        </w:rPr>
        <w:tab/>
      </w:r>
      <w:r w:rsidR="006647F4" w:rsidRPr="00ED5B13">
        <w:rPr>
          <w:b/>
          <w:bCs/>
          <w:sz w:val="28"/>
          <w:szCs w:val="28"/>
        </w:rPr>
        <w:t>Hazing by student groups.</w:t>
      </w:r>
      <w:r w:rsidR="006647F4" w:rsidRPr="00ED5B13">
        <w:rPr>
          <w:sz w:val="28"/>
          <w:szCs w:val="28"/>
        </w:rPr>
        <w:t> A student conduct officer, or designee, may review and investigate any complaint or allegation of hazing by a student group. A student group will be notified through its named officer(s) and address on file with the college. A student group may designate one representative who may speak on behalf of a student group during any investigation and/or disciplinary proceeding. A student group will have the rights of a respondent as set forth below.</w:t>
      </w:r>
    </w:p>
    <w:p w14:paraId="46C9CAB0" w14:textId="77777777" w:rsidR="00ED6950" w:rsidRPr="00ED5B13" w:rsidRDefault="00ED6950" w:rsidP="00ED6950">
      <w:pPr>
        <w:pStyle w:val="ListParagraph"/>
        <w:tabs>
          <w:tab w:val="left" w:pos="840"/>
          <w:tab w:val="left" w:pos="841"/>
        </w:tabs>
        <w:ind w:right="-30"/>
        <w:rPr>
          <w:sz w:val="28"/>
          <w:szCs w:val="28"/>
        </w:rPr>
      </w:pPr>
    </w:p>
    <w:p w14:paraId="467192B6" w14:textId="77777777" w:rsidR="00ED6950" w:rsidRPr="00ED5B13" w:rsidRDefault="00ED6950" w:rsidP="00EA3A5A">
      <w:pPr>
        <w:pStyle w:val="ListParagraph"/>
        <w:numPr>
          <w:ilvl w:val="0"/>
          <w:numId w:val="13"/>
        </w:numPr>
        <w:tabs>
          <w:tab w:val="left" w:pos="840"/>
          <w:tab w:val="left" w:pos="841"/>
        </w:tabs>
        <w:ind w:left="864" w:right="-576"/>
        <w:rPr>
          <w:sz w:val="28"/>
          <w:szCs w:val="28"/>
        </w:rPr>
      </w:pPr>
      <w:r w:rsidRPr="00ED5B13">
        <w:rPr>
          <w:sz w:val="28"/>
          <w:szCs w:val="28"/>
        </w:rPr>
        <w:t>Investigations will be completed in a timely manner and the results of the investigation shall be referred to the stud</w:t>
      </w:r>
      <w:r w:rsidR="0088425E" w:rsidRPr="00ED5B13">
        <w:rPr>
          <w:sz w:val="28"/>
          <w:szCs w:val="28"/>
        </w:rPr>
        <w:t xml:space="preserve">ent conduct officer for </w:t>
      </w:r>
      <w:r w:rsidRPr="00ED5B13">
        <w:rPr>
          <w:sz w:val="28"/>
          <w:szCs w:val="28"/>
        </w:rPr>
        <w:t>disciplinary action.</w:t>
      </w:r>
    </w:p>
    <w:p w14:paraId="0E16229E" w14:textId="77777777" w:rsidR="0088425E" w:rsidRPr="00ED5B13" w:rsidRDefault="0088425E" w:rsidP="00EA3A5A">
      <w:pPr>
        <w:pStyle w:val="ListParagraph"/>
        <w:tabs>
          <w:tab w:val="left" w:pos="840"/>
          <w:tab w:val="left" w:pos="841"/>
        </w:tabs>
        <w:ind w:left="864" w:right="-576" w:hanging="720"/>
        <w:rPr>
          <w:sz w:val="28"/>
          <w:szCs w:val="28"/>
        </w:rPr>
      </w:pPr>
    </w:p>
    <w:p w14:paraId="023ABA5B" w14:textId="77777777" w:rsidR="006647F4" w:rsidRPr="00ED5B13" w:rsidRDefault="006647F4" w:rsidP="00EA3A5A">
      <w:pPr>
        <w:pStyle w:val="ListParagraph"/>
        <w:numPr>
          <w:ilvl w:val="0"/>
          <w:numId w:val="13"/>
        </w:numPr>
        <w:tabs>
          <w:tab w:val="left" w:pos="840"/>
          <w:tab w:val="left" w:pos="841"/>
        </w:tabs>
        <w:ind w:left="864" w:right="-576"/>
        <w:rPr>
          <w:sz w:val="28"/>
          <w:szCs w:val="28"/>
        </w:rPr>
      </w:pPr>
      <w:r w:rsidRPr="00ED5B13">
        <w:rPr>
          <w:sz w:val="28"/>
          <w:szCs w:val="28"/>
        </w:rPr>
        <w:t>If a student conduct officer determines that a complaint appears to state a violation of the student conduct code, the student conduct officer will consider whether the matter might be resolved through agreement with the respondent or through alternative dispute resolution proceedings involving the complainant and the reporting party.</w:t>
      </w:r>
    </w:p>
    <w:p w14:paraId="220BD5F4" w14:textId="77777777" w:rsidR="0088425E" w:rsidRPr="00ED5B13" w:rsidRDefault="0088425E" w:rsidP="0088425E">
      <w:pPr>
        <w:pStyle w:val="ListParagraph"/>
        <w:tabs>
          <w:tab w:val="left" w:pos="840"/>
          <w:tab w:val="left" w:pos="841"/>
        </w:tabs>
        <w:ind w:right="-30"/>
        <w:rPr>
          <w:sz w:val="28"/>
          <w:szCs w:val="28"/>
        </w:rPr>
      </w:pPr>
    </w:p>
    <w:p w14:paraId="3B1BC184" w14:textId="3A10145A" w:rsidR="006647F4" w:rsidRPr="00ED5B13" w:rsidRDefault="0088425E" w:rsidP="00AF7584">
      <w:pPr>
        <w:pStyle w:val="ListParagraph"/>
        <w:tabs>
          <w:tab w:val="left" w:pos="840"/>
          <w:tab w:val="left" w:pos="841"/>
        </w:tabs>
        <w:ind w:left="1440" w:right="-576" w:hanging="720"/>
        <w:rPr>
          <w:sz w:val="28"/>
          <w:szCs w:val="28"/>
        </w:rPr>
      </w:pPr>
      <w:r w:rsidRPr="00ED5B13">
        <w:rPr>
          <w:sz w:val="28"/>
          <w:szCs w:val="28"/>
        </w:rPr>
        <w:tab/>
      </w:r>
      <w:r w:rsidR="006647F4" w:rsidRPr="00ED5B13">
        <w:rPr>
          <w:sz w:val="28"/>
          <w:szCs w:val="28"/>
        </w:rPr>
        <w:t xml:space="preserve">(a) </w:t>
      </w:r>
      <w:r w:rsidR="00AF7584" w:rsidRPr="00ED5B13">
        <w:rPr>
          <w:sz w:val="28"/>
          <w:szCs w:val="28"/>
        </w:rPr>
        <w:tab/>
      </w:r>
      <w:r w:rsidR="006647F4" w:rsidRPr="00ED5B13">
        <w:rPr>
          <w:sz w:val="28"/>
          <w:szCs w:val="28"/>
        </w:rPr>
        <w:t>Informal dispute resolution shall not be used to resolve sexual misconduct complaints without written permission from both the complainant and the respondent.</w:t>
      </w:r>
    </w:p>
    <w:p w14:paraId="32DBC78F" w14:textId="77777777" w:rsidR="0088425E" w:rsidRPr="00ED5B13" w:rsidRDefault="0088425E" w:rsidP="00AF7584">
      <w:pPr>
        <w:pStyle w:val="ListParagraph"/>
        <w:tabs>
          <w:tab w:val="left" w:pos="840"/>
          <w:tab w:val="left" w:pos="841"/>
        </w:tabs>
        <w:ind w:left="1440" w:right="-576" w:hanging="720"/>
        <w:rPr>
          <w:sz w:val="28"/>
          <w:szCs w:val="28"/>
        </w:rPr>
      </w:pPr>
    </w:p>
    <w:p w14:paraId="3483944A" w14:textId="314B2E63" w:rsidR="006647F4" w:rsidRPr="00ED5B13" w:rsidRDefault="0088425E" w:rsidP="00AF7584">
      <w:pPr>
        <w:pStyle w:val="ListParagraph"/>
        <w:tabs>
          <w:tab w:val="left" w:pos="840"/>
          <w:tab w:val="left" w:pos="841"/>
        </w:tabs>
        <w:ind w:left="1440" w:right="-576" w:hanging="720"/>
        <w:rPr>
          <w:sz w:val="28"/>
          <w:szCs w:val="28"/>
        </w:rPr>
      </w:pPr>
      <w:r w:rsidRPr="00ED5B13">
        <w:rPr>
          <w:sz w:val="28"/>
          <w:szCs w:val="28"/>
        </w:rPr>
        <w:tab/>
      </w:r>
      <w:r w:rsidR="006647F4" w:rsidRPr="00ED5B13">
        <w:rPr>
          <w:sz w:val="28"/>
          <w:szCs w:val="28"/>
        </w:rPr>
        <w:t xml:space="preserve">(b) </w:t>
      </w:r>
      <w:r w:rsidR="00AF7584" w:rsidRPr="00ED5B13">
        <w:rPr>
          <w:sz w:val="28"/>
          <w:szCs w:val="28"/>
        </w:rPr>
        <w:tab/>
      </w:r>
      <w:r w:rsidR="006647F4" w:rsidRPr="00ED5B13">
        <w:rPr>
          <w:sz w:val="28"/>
          <w:szCs w:val="28"/>
        </w:rPr>
        <w:t>If the parties elect to mediate a dispute</w:t>
      </w:r>
      <w:r w:rsidR="0024611E" w:rsidRPr="00ED5B13">
        <w:rPr>
          <w:sz w:val="28"/>
          <w:szCs w:val="28"/>
        </w:rPr>
        <w:t xml:space="preserve"> through informal dispute resolution</w:t>
      </w:r>
      <w:r w:rsidR="006647F4" w:rsidRPr="00ED5B13">
        <w:rPr>
          <w:sz w:val="28"/>
          <w:szCs w:val="28"/>
        </w:rPr>
        <w:t>, either party shall be free to discontinue mediation at any time.</w:t>
      </w:r>
    </w:p>
    <w:p w14:paraId="36DC9E78" w14:textId="77777777" w:rsidR="0088425E" w:rsidRPr="00ED5B13" w:rsidRDefault="0088425E" w:rsidP="0088425E">
      <w:pPr>
        <w:pStyle w:val="ListParagraph"/>
        <w:tabs>
          <w:tab w:val="left" w:pos="840"/>
          <w:tab w:val="left" w:pos="841"/>
        </w:tabs>
        <w:ind w:right="-30"/>
        <w:rPr>
          <w:sz w:val="28"/>
          <w:szCs w:val="28"/>
        </w:rPr>
      </w:pPr>
    </w:p>
    <w:p w14:paraId="48B8354A" w14:textId="77777777" w:rsidR="006647F4" w:rsidRPr="00ED5B13" w:rsidRDefault="006647F4" w:rsidP="00AF7584">
      <w:pPr>
        <w:pStyle w:val="ListParagraph"/>
        <w:numPr>
          <w:ilvl w:val="0"/>
          <w:numId w:val="13"/>
        </w:numPr>
        <w:tabs>
          <w:tab w:val="left" w:pos="840"/>
          <w:tab w:val="left" w:pos="841"/>
        </w:tabs>
        <w:ind w:left="864" w:right="-576"/>
        <w:rPr>
          <w:sz w:val="28"/>
          <w:szCs w:val="28"/>
        </w:rPr>
      </w:pPr>
      <w:r w:rsidRPr="00ED5B13">
        <w:rPr>
          <w:sz w:val="28"/>
          <w:szCs w:val="28"/>
        </w:rPr>
        <w:t xml:space="preserve">If the student conduct officer has determined that a complaint has merit and if the </w:t>
      </w:r>
      <w:r w:rsidRPr="00ED5B13">
        <w:rPr>
          <w:sz w:val="28"/>
          <w:szCs w:val="28"/>
        </w:rPr>
        <w:lastRenderedPageBreak/>
        <w:t xml:space="preserve">matter is not resolved </w:t>
      </w:r>
      <w:r w:rsidR="0024611E" w:rsidRPr="00ED5B13">
        <w:rPr>
          <w:sz w:val="28"/>
          <w:szCs w:val="28"/>
        </w:rPr>
        <w:t>through agreement or informal</w:t>
      </w:r>
      <w:r w:rsidRPr="00ED5B13">
        <w:rPr>
          <w:sz w:val="28"/>
          <w:szCs w:val="28"/>
        </w:rPr>
        <w:t xml:space="preserve"> dispute resolution, the student conduct officer may initiate disciplina</w:t>
      </w:r>
      <w:r w:rsidR="0024611E" w:rsidRPr="00ED5B13">
        <w:rPr>
          <w:sz w:val="28"/>
          <w:szCs w:val="28"/>
        </w:rPr>
        <w:t>ry action against the respondent</w:t>
      </w:r>
      <w:r w:rsidRPr="00ED5B13">
        <w:rPr>
          <w:sz w:val="28"/>
          <w:szCs w:val="28"/>
        </w:rPr>
        <w:t>.</w:t>
      </w:r>
    </w:p>
    <w:p w14:paraId="5DE12D99" w14:textId="77777777" w:rsidR="0024611E" w:rsidRPr="00ED5B13" w:rsidRDefault="0024611E" w:rsidP="00AF7584">
      <w:pPr>
        <w:pStyle w:val="ListParagraph"/>
        <w:tabs>
          <w:tab w:val="left" w:pos="840"/>
          <w:tab w:val="left" w:pos="841"/>
        </w:tabs>
        <w:ind w:left="864" w:right="-576" w:hanging="720"/>
        <w:rPr>
          <w:sz w:val="28"/>
          <w:szCs w:val="28"/>
        </w:rPr>
      </w:pPr>
    </w:p>
    <w:p w14:paraId="229F3EFE" w14:textId="77777777" w:rsidR="006647F4" w:rsidRPr="00ED5B13" w:rsidRDefault="006647F4" w:rsidP="00AF7584">
      <w:pPr>
        <w:pStyle w:val="ListParagraph"/>
        <w:numPr>
          <w:ilvl w:val="0"/>
          <w:numId w:val="13"/>
        </w:numPr>
        <w:tabs>
          <w:tab w:val="left" w:pos="840"/>
          <w:tab w:val="left" w:pos="841"/>
        </w:tabs>
        <w:ind w:left="864" w:right="-576"/>
        <w:rPr>
          <w:sz w:val="28"/>
          <w:szCs w:val="28"/>
        </w:rPr>
      </w:pPr>
      <w:r w:rsidRPr="00ED5B13">
        <w:rPr>
          <w:sz w:val="28"/>
          <w:szCs w:val="28"/>
        </w:rPr>
        <w:t xml:space="preserve">Both the respondent and the complainant in cases involving allegations of sexual misconduct shall be provided the same procedural rights to participate in student discipline matters, including the right to participate in the </w:t>
      </w:r>
      <w:r w:rsidR="006F50B7" w:rsidRPr="00ED5B13">
        <w:rPr>
          <w:sz w:val="28"/>
          <w:szCs w:val="28"/>
        </w:rPr>
        <w:t xml:space="preserve">disciplinary </w:t>
      </w:r>
      <w:r w:rsidRPr="00ED5B13">
        <w:rPr>
          <w:sz w:val="28"/>
          <w:szCs w:val="28"/>
        </w:rPr>
        <w:t>process and to appeal any disciplinary decision.</w:t>
      </w:r>
    </w:p>
    <w:p w14:paraId="52406C24" w14:textId="77777777" w:rsidR="006F50B7" w:rsidRPr="00ED5B13" w:rsidRDefault="006F50B7" w:rsidP="00AF7584">
      <w:pPr>
        <w:pStyle w:val="ListParagraph"/>
        <w:tabs>
          <w:tab w:val="left" w:pos="840"/>
          <w:tab w:val="left" w:pos="841"/>
        </w:tabs>
        <w:ind w:left="864" w:right="-576" w:hanging="720"/>
        <w:rPr>
          <w:sz w:val="28"/>
          <w:szCs w:val="28"/>
        </w:rPr>
      </w:pPr>
    </w:p>
    <w:p w14:paraId="0C818111" w14:textId="1A3D0560" w:rsidR="00E72085" w:rsidRPr="00ED5B13" w:rsidRDefault="00597463" w:rsidP="00AF7584">
      <w:pPr>
        <w:pStyle w:val="ListParagraph"/>
        <w:numPr>
          <w:ilvl w:val="0"/>
          <w:numId w:val="13"/>
        </w:numPr>
        <w:tabs>
          <w:tab w:val="left" w:pos="840"/>
          <w:tab w:val="left" w:pos="841"/>
        </w:tabs>
        <w:ind w:left="864" w:right="-576"/>
        <w:rPr>
          <w:sz w:val="28"/>
          <w:szCs w:val="28"/>
        </w:rPr>
      </w:pPr>
      <w:r w:rsidRPr="00ED5B13">
        <w:rPr>
          <w:sz w:val="28"/>
          <w:szCs w:val="28"/>
        </w:rPr>
        <w:t>All disciplinary actions will be initiated by the student conduct officer. If that officer is the subject of a complaint, the president shall, upon request and when feasible, designate another person to fulfill any</w:t>
      </w:r>
      <w:r w:rsidRPr="00ED5B13">
        <w:rPr>
          <w:spacing w:val="-34"/>
          <w:sz w:val="28"/>
          <w:szCs w:val="28"/>
        </w:rPr>
        <w:t xml:space="preserve"> </w:t>
      </w:r>
      <w:r w:rsidRPr="00ED5B13">
        <w:rPr>
          <w:sz w:val="28"/>
          <w:szCs w:val="28"/>
        </w:rPr>
        <w:t>such disciplinary responsibilities relative to the</w:t>
      </w:r>
      <w:r w:rsidRPr="00ED5B13">
        <w:rPr>
          <w:spacing w:val="-13"/>
          <w:sz w:val="28"/>
          <w:szCs w:val="28"/>
        </w:rPr>
        <w:t xml:space="preserve"> </w:t>
      </w:r>
      <w:r w:rsidRPr="00ED5B13">
        <w:rPr>
          <w:sz w:val="28"/>
          <w:szCs w:val="28"/>
        </w:rPr>
        <w:t>complaint.</w:t>
      </w:r>
    </w:p>
    <w:p w14:paraId="5F411070" w14:textId="77777777" w:rsidR="00E72085" w:rsidRPr="00ED5B13" w:rsidRDefault="00E72085" w:rsidP="00AF7584">
      <w:pPr>
        <w:pStyle w:val="BodyText"/>
        <w:ind w:left="864" w:right="-576" w:hanging="720"/>
      </w:pPr>
    </w:p>
    <w:p w14:paraId="5E20796B" w14:textId="77777777" w:rsidR="007418EB" w:rsidRPr="00ED5B13" w:rsidRDefault="00597463" w:rsidP="00AF7584">
      <w:pPr>
        <w:pStyle w:val="ListParagraph"/>
        <w:numPr>
          <w:ilvl w:val="0"/>
          <w:numId w:val="13"/>
        </w:numPr>
        <w:tabs>
          <w:tab w:val="left" w:pos="840"/>
          <w:tab w:val="left" w:pos="841"/>
        </w:tabs>
        <w:ind w:left="864" w:right="-576"/>
        <w:rPr>
          <w:sz w:val="28"/>
          <w:szCs w:val="28"/>
        </w:rPr>
      </w:pPr>
      <w:r w:rsidRPr="00ED5B13">
        <w:rPr>
          <w:sz w:val="28"/>
          <w:szCs w:val="28"/>
        </w:rPr>
        <w:t xml:space="preserve">The student conduct officer shall initiate disciplinary action by serving the respondent with written notice directing him or her to attend a disciplinary meeting. The notice shall briefly describe the factual allegations, the provision(s) of the conduct code the respondent is alleged to have violated, the range of possible sanctions for the alleged violation(s), and specify the time and location of the meeting. </w:t>
      </w:r>
    </w:p>
    <w:p w14:paraId="1EDEEAD2" w14:textId="77777777" w:rsidR="003C11E5" w:rsidRPr="00ED5B13" w:rsidRDefault="003C11E5" w:rsidP="00AF7584">
      <w:pPr>
        <w:pStyle w:val="ListParagraph"/>
        <w:tabs>
          <w:tab w:val="left" w:pos="840"/>
          <w:tab w:val="left" w:pos="841"/>
        </w:tabs>
        <w:ind w:left="864" w:right="-576" w:hanging="720"/>
        <w:rPr>
          <w:sz w:val="28"/>
          <w:szCs w:val="28"/>
        </w:rPr>
      </w:pPr>
    </w:p>
    <w:p w14:paraId="68E331CF" w14:textId="77777777" w:rsidR="00E72085" w:rsidRPr="00ED5B13" w:rsidRDefault="00597463" w:rsidP="00AF7584">
      <w:pPr>
        <w:pStyle w:val="ListParagraph"/>
        <w:numPr>
          <w:ilvl w:val="0"/>
          <w:numId w:val="13"/>
        </w:numPr>
        <w:tabs>
          <w:tab w:val="left" w:pos="840"/>
          <w:tab w:val="left" w:pos="841"/>
        </w:tabs>
        <w:ind w:left="864" w:right="-576"/>
        <w:rPr>
          <w:sz w:val="28"/>
          <w:szCs w:val="28"/>
        </w:rPr>
      </w:pPr>
      <w:r w:rsidRPr="00ED5B13">
        <w:rPr>
          <w:sz w:val="28"/>
          <w:szCs w:val="28"/>
        </w:rPr>
        <w:t>At the meeting, the student conduct officer will present the allegations to the respondent and the respondent shall be afforded an opportunity to explain what took place. If the respondent fails to attend the meeting after proper service of notice the student conduct officer may take disciplinary action based upon the available</w:t>
      </w:r>
      <w:r w:rsidRPr="00ED5B13">
        <w:rPr>
          <w:spacing w:val="-2"/>
          <w:sz w:val="28"/>
          <w:szCs w:val="28"/>
        </w:rPr>
        <w:t xml:space="preserve"> </w:t>
      </w:r>
      <w:r w:rsidRPr="00ED5B13">
        <w:rPr>
          <w:sz w:val="28"/>
          <w:szCs w:val="28"/>
        </w:rPr>
        <w:t>information.</w:t>
      </w:r>
    </w:p>
    <w:p w14:paraId="79032B73" w14:textId="7A56B264" w:rsidR="00E72085" w:rsidRPr="00ED5B13" w:rsidRDefault="00E72085" w:rsidP="00AF7584">
      <w:pPr>
        <w:pStyle w:val="BodyText"/>
        <w:ind w:left="864" w:right="-576" w:hanging="720"/>
      </w:pPr>
    </w:p>
    <w:p w14:paraId="09A6D583" w14:textId="77596430" w:rsidR="00FB5458" w:rsidRPr="00ED5B13" w:rsidRDefault="00061678" w:rsidP="00AF7584">
      <w:pPr>
        <w:pStyle w:val="ListParagraph"/>
        <w:numPr>
          <w:ilvl w:val="0"/>
          <w:numId w:val="13"/>
        </w:numPr>
        <w:tabs>
          <w:tab w:val="left" w:pos="839"/>
          <w:tab w:val="left" w:pos="840"/>
        </w:tabs>
        <w:ind w:left="864" w:right="-576"/>
        <w:rPr>
          <w:sz w:val="28"/>
          <w:szCs w:val="28"/>
        </w:rPr>
      </w:pPr>
      <w:r w:rsidRPr="00ED5B13">
        <w:rPr>
          <w:sz w:val="28"/>
          <w:szCs w:val="28"/>
        </w:rPr>
        <w:t>Within</w:t>
      </w:r>
      <w:r w:rsidR="00820840" w:rsidRPr="00ED5B13">
        <w:rPr>
          <w:sz w:val="28"/>
          <w:szCs w:val="28"/>
        </w:rPr>
        <w:t xml:space="preserve"> </w:t>
      </w:r>
      <w:r w:rsidRPr="00ED5B13">
        <w:rPr>
          <w:sz w:val="28"/>
          <w:szCs w:val="28"/>
        </w:rPr>
        <w:t>10</w:t>
      </w:r>
      <w:r w:rsidR="00597463" w:rsidRPr="00ED5B13">
        <w:rPr>
          <w:sz w:val="28"/>
          <w:szCs w:val="28"/>
        </w:rPr>
        <w:t xml:space="preserve"> </w:t>
      </w:r>
      <w:r w:rsidR="00A42FFB" w:rsidRPr="00ED5B13">
        <w:rPr>
          <w:sz w:val="28"/>
          <w:szCs w:val="28"/>
        </w:rPr>
        <w:t xml:space="preserve">calendar </w:t>
      </w:r>
      <w:r w:rsidR="00597463" w:rsidRPr="00ED5B13">
        <w:rPr>
          <w:sz w:val="28"/>
          <w:szCs w:val="28"/>
        </w:rPr>
        <w:t>days of the initial disciplinary meeting, and after considering the evidence in the case, including any facts or argument presented by the respondent, the student conduct officer shall serve the respondent with a written decision setting forth the facts and conclusions supporting their decision, the specific student conduct code provisions found to have been violated, the discipline imposed (if any), and a notice of any appeal rights with an explanation of the consequences of failing to file a timely</w:t>
      </w:r>
      <w:r w:rsidR="00597463" w:rsidRPr="00ED5B13">
        <w:rPr>
          <w:spacing w:val="-8"/>
          <w:sz w:val="28"/>
          <w:szCs w:val="28"/>
        </w:rPr>
        <w:t xml:space="preserve"> </w:t>
      </w:r>
      <w:r w:rsidR="00597463" w:rsidRPr="00ED5B13">
        <w:rPr>
          <w:sz w:val="28"/>
          <w:szCs w:val="28"/>
        </w:rPr>
        <w:t>appeal.</w:t>
      </w:r>
    </w:p>
    <w:p w14:paraId="6059CA72" w14:textId="77777777" w:rsidR="00FB5458" w:rsidRPr="00ED5B13" w:rsidRDefault="00FB5458" w:rsidP="00AF7584">
      <w:pPr>
        <w:pStyle w:val="ListParagraph"/>
        <w:tabs>
          <w:tab w:val="left" w:pos="839"/>
          <w:tab w:val="left" w:pos="840"/>
        </w:tabs>
        <w:ind w:left="864" w:right="-576" w:hanging="720"/>
        <w:rPr>
          <w:sz w:val="28"/>
          <w:szCs w:val="28"/>
        </w:rPr>
      </w:pPr>
    </w:p>
    <w:p w14:paraId="6FB858AB" w14:textId="124DFEF7" w:rsidR="00E72085" w:rsidRPr="00ED5B13" w:rsidRDefault="00597463" w:rsidP="00AF7584">
      <w:pPr>
        <w:pStyle w:val="ListParagraph"/>
        <w:numPr>
          <w:ilvl w:val="0"/>
          <w:numId w:val="13"/>
        </w:numPr>
        <w:tabs>
          <w:tab w:val="left" w:pos="839"/>
          <w:tab w:val="left" w:pos="840"/>
        </w:tabs>
        <w:ind w:left="864" w:right="-576"/>
        <w:rPr>
          <w:sz w:val="28"/>
          <w:szCs w:val="28"/>
        </w:rPr>
      </w:pPr>
      <w:r w:rsidRPr="00ED5B13">
        <w:rPr>
          <w:sz w:val="28"/>
          <w:szCs w:val="28"/>
        </w:rPr>
        <w:t>The student conduct officer may take any of the following disciplinary actions:</w:t>
      </w:r>
    </w:p>
    <w:p w14:paraId="553B121C" w14:textId="77777777" w:rsidR="00945733" w:rsidRPr="00ED5B13" w:rsidRDefault="00945733" w:rsidP="00945733">
      <w:pPr>
        <w:pStyle w:val="ListParagraph"/>
        <w:tabs>
          <w:tab w:val="left" w:pos="839"/>
          <w:tab w:val="left" w:pos="840"/>
        </w:tabs>
        <w:ind w:left="864" w:right="-576"/>
        <w:rPr>
          <w:sz w:val="28"/>
          <w:szCs w:val="28"/>
        </w:rPr>
      </w:pPr>
    </w:p>
    <w:p w14:paraId="0E2E8F7C" w14:textId="77777777" w:rsidR="00F82D2B" w:rsidRPr="00ED5B13" w:rsidRDefault="00F82D2B" w:rsidP="00945733">
      <w:pPr>
        <w:pStyle w:val="ListParagraph"/>
        <w:numPr>
          <w:ilvl w:val="1"/>
          <w:numId w:val="12"/>
        </w:numPr>
        <w:tabs>
          <w:tab w:val="left" w:pos="862"/>
        </w:tabs>
        <w:ind w:left="1440" w:right="-576" w:hanging="720"/>
        <w:rPr>
          <w:sz w:val="28"/>
          <w:szCs w:val="28"/>
        </w:rPr>
      </w:pPr>
      <w:r w:rsidRPr="00ED5B13">
        <w:rPr>
          <w:sz w:val="28"/>
          <w:szCs w:val="28"/>
        </w:rPr>
        <w:t>Exonerate the respondent and terminate the</w:t>
      </w:r>
      <w:r w:rsidRPr="00ED5B13">
        <w:rPr>
          <w:spacing w:val="-10"/>
          <w:sz w:val="28"/>
          <w:szCs w:val="28"/>
        </w:rPr>
        <w:t xml:space="preserve"> </w:t>
      </w:r>
      <w:r w:rsidRPr="00ED5B13">
        <w:rPr>
          <w:sz w:val="28"/>
          <w:szCs w:val="28"/>
        </w:rPr>
        <w:t>proceedings.</w:t>
      </w:r>
    </w:p>
    <w:p w14:paraId="2B434929" w14:textId="77777777" w:rsidR="00F82D2B" w:rsidRPr="00ED5B13" w:rsidRDefault="00F82D2B" w:rsidP="00945733">
      <w:pPr>
        <w:pStyle w:val="ListParagraph"/>
        <w:tabs>
          <w:tab w:val="left" w:pos="862"/>
        </w:tabs>
        <w:ind w:left="1440" w:right="-576" w:hanging="720"/>
        <w:rPr>
          <w:sz w:val="28"/>
          <w:szCs w:val="28"/>
        </w:rPr>
      </w:pPr>
    </w:p>
    <w:p w14:paraId="4F5A7DD0" w14:textId="77777777" w:rsidR="00F82D2B" w:rsidRPr="00ED5B13" w:rsidRDefault="00F82D2B" w:rsidP="00945733">
      <w:pPr>
        <w:pStyle w:val="ListParagraph"/>
        <w:numPr>
          <w:ilvl w:val="1"/>
          <w:numId w:val="12"/>
        </w:numPr>
        <w:tabs>
          <w:tab w:val="left" w:pos="879"/>
        </w:tabs>
        <w:ind w:left="1440" w:right="-576" w:hanging="720"/>
        <w:rPr>
          <w:sz w:val="28"/>
          <w:szCs w:val="28"/>
        </w:rPr>
      </w:pPr>
      <w:r w:rsidRPr="00ED5B13">
        <w:rPr>
          <w:sz w:val="28"/>
          <w:szCs w:val="28"/>
        </w:rPr>
        <w:t xml:space="preserve">Impose a disciplinary sanction(s), with or without conditions, as described in </w:t>
      </w:r>
      <w:r w:rsidRPr="00ED5B13">
        <w:rPr>
          <w:spacing w:val="-2"/>
          <w:sz w:val="28"/>
          <w:szCs w:val="28"/>
        </w:rPr>
        <w:t xml:space="preserve">WAC </w:t>
      </w:r>
      <w:r w:rsidRPr="00ED5B13">
        <w:rPr>
          <w:sz w:val="28"/>
          <w:szCs w:val="28"/>
        </w:rPr>
        <w:t>132_-___-___;</w:t>
      </w:r>
      <w:r w:rsidRPr="00ED5B13">
        <w:rPr>
          <w:spacing w:val="-13"/>
          <w:sz w:val="28"/>
          <w:szCs w:val="28"/>
        </w:rPr>
        <w:t xml:space="preserve"> </w:t>
      </w:r>
      <w:r w:rsidRPr="00ED5B13">
        <w:rPr>
          <w:sz w:val="28"/>
          <w:szCs w:val="28"/>
        </w:rPr>
        <w:t>or</w:t>
      </w:r>
    </w:p>
    <w:p w14:paraId="5D997F2F" w14:textId="77777777" w:rsidR="00F82D2B" w:rsidRPr="00ED5B13" w:rsidRDefault="00F82D2B" w:rsidP="00945733">
      <w:pPr>
        <w:pStyle w:val="ListParagraph"/>
        <w:tabs>
          <w:tab w:val="left" w:pos="879"/>
        </w:tabs>
        <w:ind w:left="1440" w:right="-576" w:hanging="720"/>
        <w:rPr>
          <w:sz w:val="28"/>
          <w:szCs w:val="28"/>
        </w:rPr>
      </w:pPr>
    </w:p>
    <w:p w14:paraId="7943EE40" w14:textId="48E72878" w:rsidR="00F82D2B" w:rsidRPr="00ED5B13" w:rsidRDefault="00F82D2B" w:rsidP="00AA73E7">
      <w:pPr>
        <w:pStyle w:val="ListParagraph"/>
        <w:numPr>
          <w:ilvl w:val="1"/>
          <w:numId w:val="12"/>
        </w:numPr>
        <w:tabs>
          <w:tab w:val="left" w:pos="862"/>
        </w:tabs>
        <w:ind w:left="1440" w:right="-576" w:hanging="720"/>
        <w:rPr>
          <w:sz w:val="28"/>
          <w:szCs w:val="28"/>
        </w:rPr>
      </w:pPr>
      <w:r w:rsidRPr="00ED5B13">
        <w:rPr>
          <w:sz w:val="28"/>
          <w:szCs w:val="28"/>
        </w:rPr>
        <w:t xml:space="preserve">Refer the matter directly to the student conduct committee for such </w:t>
      </w:r>
      <w:r w:rsidRPr="00ED5B13">
        <w:rPr>
          <w:sz w:val="28"/>
          <w:szCs w:val="28"/>
        </w:rPr>
        <w:lastRenderedPageBreak/>
        <w:t>disciplinary action as the committee deems appropriate. Such referral shall be in writing, to the attention of the chair of the student conduct committee, with a copy served on the</w:t>
      </w:r>
      <w:r w:rsidRPr="00ED5B13">
        <w:rPr>
          <w:spacing w:val="-6"/>
          <w:sz w:val="28"/>
          <w:szCs w:val="28"/>
        </w:rPr>
        <w:t xml:space="preserve"> </w:t>
      </w:r>
      <w:r w:rsidRPr="00ED5B13">
        <w:rPr>
          <w:sz w:val="28"/>
          <w:szCs w:val="28"/>
        </w:rPr>
        <w:t>respondent.</w:t>
      </w:r>
    </w:p>
    <w:p w14:paraId="670865AC" w14:textId="77777777" w:rsidR="00AA73E7" w:rsidRPr="00ED5B13" w:rsidRDefault="00AA73E7" w:rsidP="00AA73E7">
      <w:pPr>
        <w:pStyle w:val="ListParagraph"/>
        <w:tabs>
          <w:tab w:val="left" w:pos="862"/>
        </w:tabs>
        <w:ind w:left="1440" w:right="-576"/>
        <w:rPr>
          <w:sz w:val="28"/>
          <w:szCs w:val="28"/>
        </w:rPr>
      </w:pPr>
    </w:p>
    <w:p w14:paraId="3E180908" w14:textId="43A172DB" w:rsidR="003A6E90" w:rsidRPr="00ED5B13" w:rsidRDefault="00597463" w:rsidP="00945733">
      <w:pPr>
        <w:pStyle w:val="ListParagraph"/>
        <w:numPr>
          <w:ilvl w:val="0"/>
          <w:numId w:val="13"/>
        </w:numPr>
        <w:tabs>
          <w:tab w:val="left" w:pos="840"/>
          <w:tab w:val="left" w:pos="841"/>
        </w:tabs>
        <w:ind w:left="864" w:right="-576"/>
        <w:rPr>
          <w:sz w:val="28"/>
          <w:szCs w:val="28"/>
        </w:rPr>
      </w:pPr>
      <w:r w:rsidRPr="00ED5B13">
        <w:rPr>
          <w:sz w:val="28"/>
          <w:szCs w:val="28"/>
        </w:rPr>
        <w:t xml:space="preserve">In cases involving </w:t>
      </w:r>
      <w:r w:rsidR="00E84BA2" w:rsidRPr="00ED5B13">
        <w:rPr>
          <w:sz w:val="28"/>
          <w:szCs w:val="28"/>
        </w:rPr>
        <w:t>allegations of sex-based harassment</w:t>
      </w:r>
      <w:r w:rsidRPr="00ED5B13">
        <w:rPr>
          <w:sz w:val="28"/>
          <w:szCs w:val="28"/>
        </w:rPr>
        <w:t xml:space="preserve">, the student conduct officer </w:t>
      </w:r>
      <w:r w:rsidR="00847E66" w:rsidRPr="00ED5B13">
        <w:rPr>
          <w:sz w:val="28"/>
          <w:szCs w:val="28"/>
        </w:rPr>
        <w:t>shall review the investigation report provided by the Title IX Coordinator</w:t>
      </w:r>
      <w:r w:rsidR="00F5572C" w:rsidRPr="00ED5B13">
        <w:rPr>
          <w:sz w:val="28"/>
          <w:szCs w:val="28"/>
        </w:rPr>
        <w:t>, and determine whe</w:t>
      </w:r>
      <w:r w:rsidR="00F64CB6" w:rsidRPr="00ED5B13">
        <w:rPr>
          <w:sz w:val="28"/>
          <w:szCs w:val="28"/>
        </w:rPr>
        <w:t>ther</w:t>
      </w:r>
      <w:r w:rsidR="0036630F" w:rsidRPr="00ED5B13">
        <w:rPr>
          <w:sz w:val="28"/>
          <w:szCs w:val="28"/>
        </w:rPr>
        <w:t>, by a preponderance of the evidence, there was a violation of the student conduct code</w:t>
      </w:r>
      <w:r w:rsidR="00F64CB6" w:rsidRPr="00ED5B13">
        <w:rPr>
          <w:sz w:val="28"/>
          <w:szCs w:val="28"/>
        </w:rPr>
        <w:t>;</w:t>
      </w:r>
      <w:r w:rsidR="00F5572C" w:rsidRPr="00ED5B13">
        <w:rPr>
          <w:sz w:val="28"/>
          <w:szCs w:val="28"/>
        </w:rPr>
        <w:t xml:space="preserve"> and if so</w:t>
      </w:r>
      <w:r w:rsidR="0064263D" w:rsidRPr="00ED5B13">
        <w:rPr>
          <w:sz w:val="28"/>
          <w:szCs w:val="28"/>
        </w:rPr>
        <w:t>, what disciplinary sanction</w:t>
      </w:r>
      <w:r w:rsidR="0007567C" w:rsidRPr="00ED5B13">
        <w:rPr>
          <w:sz w:val="28"/>
          <w:szCs w:val="28"/>
        </w:rPr>
        <w:t>(</w:t>
      </w:r>
      <w:r w:rsidR="0064263D" w:rsidRPr="00ED5B13">
        <w:rPr>
          <w:sz w:val="28"/>
          <w:szCs w:val="28"/>
        </w:rPr>
        <w:t>s</w:t>
      </w:r>
      <w:r w:rsidR="0007567C" w:rsidRPr="00ED5B13">
        <w:rPr>
          <w:sz w:val="28"/>
          <w:szCs w:val="28"/>
        </w:rPr>
        <w:t>)</w:t>
      </w:r>
      <w:r w:rsidR="0064263D" w:rsidRPr="00ED5B13">
        <w:rPr>
          <w:sz w:val="28"/>
          <w:szCs w:val="28"/>
        </w:rPr>
        <w:t xml:space="preserve"> </w:t>
      </w:r>
      <w:r w:rsidR="006B3DAF" w:rsidRPr="00ED5B13">
        <w:rPr>
          <w:sz w:val="28"/>
          <w:szCs w:val="28"/>
        </w:rPr>
        <w:t xml:space="preserve">and/or remedies </w:t>
      </w:r>
      <w:r w:rsidR="0004785B" w:rsidRPr="00ED5B13">
        <w:rPr>
          <w:sz w:val="28"/>
          <w:szCs w:val="28"/>
        </w:rPr>
        <w:t>will be recommended</w:t>
      </w:r>
      <w:r w:rsidR="001C1A1B" w:rsidRPr="00ED5B13">
        <w:rPr>
          <w:sz w:val="28"/>
          <w:szCs w:val="28"/>
        </w:rPr>
        <w:t xml:space="preserve">. </w:t>
      </w:r>
      <w:r w:rsidR="0064263D" w:rsidRPr="00ED5B13">
        <w:rPr>
          <w:sz w:val="28"/>
          <w:szCs w:val="28"/>
        </w:rPr>
        <w:t>The student conduct officer shall</w:t>
      </w:r>
      <w:r w:rsidR="00F64CB6" w:rsidRPr="00ED5B13">
        <w:rPr>
          <w:sz w:val="28"/>
          <w:szCs w:val="28"/>
        </w:rPr>
        <w:t>, within five</w:t>
      </w:r>
      <w:r w:rsidR="00441911" w:rsidRPr="00ED5B13">
        <w:rPr>
          <w:sz w:val="28"/>
          <w:szCs w:val="28"/>
        </w:rPr>
        <w:t xml:space="preserve"> (5)</w:t>
      </w:r>
      <w:r w:rsidR="00F64CB6" w:rsidRPr="00ED5B13">
        <w:rPr>
          <w:sz w:val="28"/>
          <w:szCs w:val="28"/>
        </w:rPr>
        <w:t xml:space="preserve"> business days of receiving the investigation report,</w:t>
      </w:r>
      <w:r w:rsidR="00A60630" w:rsidRPr="00ED5B13">
        <w:rPr>
          <w:sz w:val="28"/>
          <w:szCs w:val="28"/>
        </w:rPr>
        <w:t xml:space="preserve"> </w:t>
      </w:r>
      <w:r w:rsidR="0064263D" w:rsidRPr="00ED5B13">
        <w:rPr>
          <w:sz w:val="28"/>
          <w:szCs w:val="28"/>
        </w:rPr>
        <w:t>serve respond</w:t>
      </w:r>
      <w:r w:rsidR="003A545B" w:rsidRPr="00ED5B13">
        <w:rPr>
          <w:sz w:val="28"/>
          <w:szCs w:val="28"/>
        </w:rPr>
        <w:t xml:space="preserve">ent, </w:t>
      </w:r>
      <w:r w:rsidR="0064263D" w:rsidRPr="00ED5B13">
        <w:rPr>
          <w:sz w:val="28"/>
          <w:szCs w:val="28"/>
        </w:rPr>
        <w:t>complainant</w:t>
      </w:r>
      <w:r w:rsidR="003A545B" w:rsidRPr="00ED5B13">
        <w:rPr>
          <w:sz w:val="28"/>
          <w:szCs w:val="28"/>
        </w:rPr>
        <w:t xml:space="preserve">, and </w:t>
      </w:r>
      <w:r w:rsidR="00C50854" w:rsidRPr="00ED5B13">
        <w:rPr>
          <w:sz w:val="28"/>
          <w:szCs w:val="28"/>
        </w:rPr>
        <w:t xml:space="preserve">the </w:t>
      </w:r>
      <w:r w:rsidR="003A545B" w:rsidRPr="00ED5B13">
        <w:rPr>
          <w:sz w:val="28"/>
          <w:szCs w:val="28"/>
        </w:rPr>
        <w:t>Title IX Coordinator</w:t>
      </w:r>
      <w:r w:rsidR="00A60630" w:rsidRPr="00ED5B13">
        <w:rPr>
          <w:sz w:val="28"/>
          <w:szCs w:val="28"/>
        </w:rPr>
        <w:t xml:space="preserve"> with a</w:t>
      </w:r>
      <w:r w:rsidR="002F09C1" w:rsidRPr="00ED5B13">
        <w:rPr>
          <w:sz w:val="28"/>
          <w:szCs w:val="28"/>
        </w:rPr>
        <w:t xml:space="preserve"> written </w:t>
      </w:r>
      <w:r w:rsidR="0004785B" w:rsidRPr="00ED5B13">
        <w:rPr>
          <w:sz w:val="28"/>
          <w:szCs w:val="28"/>
        </w:rPr>
        <w:t>recommendation,</w:t>
      </w:r>
      <w:r w:rsidR="002F09C1" w:rsidRPr="00ED5B13">
        <w:rPr>
          <w:sz w:val="28"/>
          <w:szCs w:val="28"/>
        </w:rPr>
        <w:t xml:space="preserve"> setting forth the facts and conclu</w:t>
      </w:r>
      <w:r w:rsidR="0004785B" w:rsidRPr="00ED5B13">
        <w:rPr>
          <w:sz w:val="28"/>
          <w:szCs w:val="28"/>
        </w:rPr>
        <w:t xml:space="preserve">sions supporting their </w:t>
      </w:r>
      <w:r w:rsidR="00283BF7" w:rsidRPr="00ED5B13">
        <w:rPr>
          <w:sz w:val="28"/>
          <w:szCs w:val="28"/>
        </w:rPr>
        <w:t>recommendation</w:t>
      </w:r>
      <w:r w:rsidR="0004785B" w:rsidRPr="00ED5B13">
        <w:rPr>
          <w:sz w:val="28"/>
          <w:szCs w:val="28"/>
        </w:rPr>
        <w:t>.</w:t>
      </w:r>
      <w:r w:rsidR="002F09C1" w:rsidRPr="00ED5B13">
        <w:rPr>
          <w:sz w:val="28"/>
          <w:szCs w:val="28"/>
        </w:rPr>
        <w:t xml:space="preserve"> </w:t>
      </w:r>
      <w:r w:rsidR="00293231" w:rsidRPr="00ED5B13">
        <w:rPr>
          <w:sz w:val="28"/>
          <w:szCs w:val="28"/>
        </w:rPr>
        <w:t>The time for serving a written recommendation may be extended by the student conduct officer for good cause.</w:t>
      </w:r>
    </w:p>
    <w:p w14:paraId="3B1F5471" w14:textId="77777777" w:rsidR="00924A77" w:rsidRPr="00ED5B13" w:rsidRDefault="00924A77" w:rsidP="00924A77">
      <w:pPr>
        <w:pStyle w:val="ListParagraph"/>
        <w:tabs>
          <w:tab w:val="left" w:pos="840"/>
          <w:tab w:val="left" w:pos="841"/>
        </w:tabs>
        <w:ind w:right="-30"/>
        <w:rPr>
          <w:sz w:val="28"/>
          <w:szCs w:val="28"/>
        </w:rPr>
      </w:pPr>
    </w:p>
    <w:p w14:paraId="3BF75967" w14:textId="77777777" w:rsidR="00924A77" w:rsidRPr="00ED5B13" w:rsidRDefault="00283BF7" w:rsidP="00945733">
      <w:pPr>
        <w:pStyle w:val="ListParagraph"/>
        <w:numPr>
          <w:ilvl w:val="0"/>
          <w:numId w:val="41"/>
        </w:numPr>
        <w:tabs>
          <w:tab w:val="left" w:pos="840"/>
          <w:tab w:val="left" w:pos="841"/>
        </w:tabs>
        <w:ind w:left="1440" w:right="-576" w:hanging="720"/>
        <w:rPr>
          <w:sz w:val="28"/>
          <w:szCs w:val="28"/>
        </w:rPr>
      </w:pPr>
      <w:r w:rsidRPr="00ED5B13">
        <w:rPr>
          <w:sz w:val="28"/>
          <w:szCs w:val="28"/>
        </w:rPr>
        <w:t>The c</w:t>
      </w:r>
      <w:r w:rsidR="006D6C2F" w:rsidRPr="00ED5B13">
        <w:rPr>
          <w:sz w:val="28"/>
          <w:szCs w:val="28"/>
        </w:rPr>
        <w:t xml:space="preserve">omplainant </w:t>
      </w:r>
      <w:r w:rsidRPr="00ED5B13">
        <w:rPr>
          <w:sz w:val="28"/>
          <w:szCs w:val="28"/>
        </w:rPr>
        <w:t>and r</w:t>
      </w:r>
      <w:r w:rsidR="006D6C2F" w:rsidRPr="00ED5B13">
        <w:rPr>
          <w:sz w:val="28"/>
          <w:szCs w:val="28"/>
        </w:rPr>
        <w:t>espondent</w:t>
      </w:r>
      <w:r w:rsidR="001209E1" w:rsidRPr="00ED5B13">
        <w:rPr>
          <w:sz w:val="28"/>
          <w:szCs w:val="28"/>
        </w:rPr>
        <w:t xml:space="preserve"> may either accept the student conduct officer’</w:t>
      </w:r>
      <w:r w:rsidR="0007567C" w:rsidRPr="00ED5B13">
        <w:rPr>
          <w:sz w:val="28"/>
          <w:szCs w:val="28"/>
        </w:rPr>
        <w:t>s recommended disciplinary sanction(s)</w:t>
      </w:r>
      <w:r w:rsidR="00917076" w:rsidRPr="00ED5B13">
        <w:rPr>
          <w:sz w:val="28"/>
          <w:szCs w:val="28"/>
        </w:rPr>
        <w:t xml:space="preserve"> or request a</w:t>
      </w:r>
      <w:r w:rsidR="001209E1" w:rsidRPr="00ED5B13">
        <w:rPr>
          <w:sz w:val="28"/>
          <w:szCs w:val="28"/>
        </w:rPr>
        <w:t xml:space="preserve"> hearing before a </w:t>
      </w:r>
      <w:r w:rsidR="001B47F8" w:rsidRPr="00ED5B13">
        <w:rPr>
          <w:sz w:val="28"/>
          <w:szCs w:val="28"/>
        </w:rPr>
        <w:t xml:space="preserve">student </w:t>
      </w:r>
      <w:r w:rsidR="001209E1" w:rsidRPr="00ED5B13">
        <w:rPr>
          <w:sz w:val="28"/>
          <w:szCs w:val="28"/>
        </w:rPr>
        <w:t>conduct committee.</w:t>
      </w:r>
    </w:p>
    <w:p w14:paraId="1B2DA2E8" w14:textId="77777777" w:rsidR="003A6E90" w:rsidRPr="00ED5B13" w:rsidRDefault="001209E1" w:rsidP="00945733">
      <w:pPr>
        <w:pStyle w:val="ListParagraph"/>
        <w:tabs>
          <w:tab w:val="left" w:pos="840"/>
          <w:tab w:val="left" w:pos="841"/>
        </w:tabs>
        <w:ind w:left="1440" w:right="-576" w:hanging="720"/>
        <w:rPr>
          <w:sz w:val="28"/>
          <w:szCs w:val="28"/>
        </w:rPr>
      </w:pPr>
      <w:r w:rsidRPr="00ED5B13">
        <w:rPr>
          <w:sz w:val="28"/>
          <w:szCs w:val="28"/>
        </w:rPr>
        <w:t xml:space="preserve"> </w:t>
      </w:r>
    </w:p>
    <w:p w14:paraId="40CF53A1" w14:textId="271F2B9D" w:rsidR="000E315C" w:rsidRPr="00ED5B13" w:rsidRDefault="003A6E90" w:rsidP="00945733">
      <w:pPr>
        <w:pStyle w:val="ListParagraph"/>
        <w:numPr>
          <w:ilvl w:val="0"/>
          <w:numId w:val="41"/>
        </w:numPr>
        <w:tabs>
          <w:tab w:val="left" w:pos="840"/>
          <w:tab w:val="left" w:pos="841"/>
        </w:tabs>
        <w:ind w:left="1440" w:right="-576" w:hanging="720"/>
        <w:rPr>
          <w:sz w:val="28"/>
          <w:szCs w:val="28"/>
        </w:rPr>
      </w:pPr>
      <w:r w:rsidRPr="00ED5B13">
        <w:rPr>
          <w:sz w:val="28"/>
          <w:szCs w:val="28"/>
        </w:rPr>
        <w:t>The complainant and respondent</w:t>
      </w:r>
      <w:r w:rsidR="00BB3615" w:rsidRPr="00ED5B13">
        <w:rPr>
          <w:sz w:val="28"/>
          <w:szCs w:val="28"/>
        </w:rPr>
        <w:t xml:space="preserve"> shall have 21 calendar</w:t>
      </w:r>
      <w:r w:rsidR="001209E1" w:rsidRPr="00ED5B13">
        <w:rPr>
          <w:sz w:val="28"/>
          <w:szCs w:val="28"/>
        </w:rPr>
        <w:t xml:space="preserve"> days from the date of the written recommendation to</w:t>
      </w:r>
      <w:r w:rsidR="006D6C2F" w:rsidRPr="00ED5B13">
        <w:rPr>
          <w:sz w:val="28"/>
          <w:szCs w:val="28"/>
        </w:rPr>
        <w:t xml:space="preserve"> </w:t>
      </w:r>
      <w:r w:rsidR="00743200" w:rsidRPr="00ED5B13">
        <w:rPr>
          <w:sz w:val="28"/>
          <w:szCs w:val="28"/>
        </w:rPr>
        <w:t>request</w:t>
      </w:r>
      <w:r w:rsidR="00B81BAC" w:rsidRPr="00ED5B13">
        <w:rPr>
          <w:sz w:val="28"/>
          <w:szCs w:val="28"/>
        </w:rPr>
        <w:t xml:space="preserve"> a</w:t>
      </w:r>
      <w:r w:rsidR="00917076" w:rsidRPr="00ED5B13">
        <w:rPr>
          <w:sz w:val="28"/>
          <w:szCs w:val="28"/>
        </w:rPr>
        <w:t xml:space="preserve"> </w:t>
      </w:r>
      <w:r w:rsidR="006D6C2F" w:rsidRPr="00ED5B13">
        <w:rPr>
          <w:sz w:val="28"/>
          <w:szCs w:val="28"/>
        </w:rPr>
        <w:t>hear</w:t>
      </w:r>
      <w:r w:rsidR="00283BF7" w:rsidRPr="00ED5B13">
        <w:rPr>
          <w:sz w:val="28"/>
          <w:szCs w:val="28"/>
        </w:rPr>
        <w:t xml:space="preserve">ing before a </w:t>
      </w:r>
      <w:r w:rsidR="001B47F8" w:rsidRPr="00ED5B13">
        <w:rPr>
          <w:sz w:val="28"/>
          <w:szCs w:val="28"/>
        </w:rPr>
        <w:t xml:space="preserve">student </w:t>
      </w:r>
      <w:r w:rsidR="00283BF7" w:rsidRPr="00ED5B13">
        <w:rPr>
          <w:sz w:val="28"/>
          <w:szCs w:val="28"/>
        </w:rPr>
        <w:t>conduct committee.</w:t>
      </w:r>
      <w:r w:rsidR="003F6BFD" w:rsidRPr="00ED5B13">
        <w:rPr>
          <w:sz w:val="28"/>
          <w:szCs w:val="28"/>
        </w:rPr>
        <w:t xml:space="preserve"> </w:t>
      </w:r>
    </w:p>
    <w:p w14:paraId="6CC82DEA" w14:textId="77777777" w:rsidR="00924A77" w:rsidRPr="00ED5B13" w:rsidRDefault="00924A77" w:rsidP="00945733">
      <w:pPr>
        <w:pStyle w:val="ListParagraph"/>
        <w:tabs>
          <w:tab w:val="left" w:pos="840"/>
          <w:tab w:val="left" w:pos="841"/>
        </w:tabs>
        <w:ind w:left="1440" w:right="-576" w:hanging="720"/>
        <w:rPr>
          <w:sz w:val="28"/>
          <w:szCs w:val="28"/>
        </w:rPr>
      </w:pPr>
    </w:p>
    <w:p w14:paraId="56964F76" w14:textId="77777777" w:rsidR="000E315C" w:rsidRPr="00ED5B13" w:rsidRDefault="003F6BFD" w:rsidP="00945733">
      <w:pPr>
        <w:pStyle w:val="ListParagraph"/>
        <w:numPr>
          <w:ilvl w:val="0"/>
          <w:numId w:val="41"/>
        </w:numPr>
        <w:tabs>
          <w:tab w:val="left" w:pos="840"/>
          <w:tab w:val="left" w:pos="841"/>
        </w:tabs>
        <w:ind w:left="1440" w:right="-576" w:hanging="720"/>
        <w:rPr>
          <w:sz w:val="28"/>
          <w:szCs w:val="28"/>
        </w:rPr>
      </w:pPr>
      <w:r w:rsidRPr="00ED5B13">
        <w:rPr>
          <w:sz w:val="28"/>
          <w:szCs w:val="28"/>
        </w:rPr>
        <w:t>The request may be verbal or written, but must be clearly communicated to the student conduct officer.</w:t>
      </w:r>
      <w:r w:rsidR="000946EC" w:rsidRPr="00ED5B13">
        <w:rPr>
          <w:sz w:val="28"/>
          <w:szCs w:val="28"/>
        </w:rPr>
        <w:t xml:space="preserve"> </w:t>
      </w:r>
    </w:p>
    <w:p w14:paraId="5F73399B" w14:textId="77777777" w:rsidR="00924A77" w:rsidRPr="00ED5B13" w:rsidRDefault="00924A77" w:rsidP="00945733">
      <w:pPr>
        <w:pStyle w:val="ListParagraph"/>
        <w:tabs>
          <w:tab w:val="left" w:pos="840"/>
          <w:tab w:val="left" w:pos="841"/>
        </w:tabs>
        <w:ind w:left="1440" w:right="-576" w:hanging="720"/>
        <w:rPr>
          <w:sz w:val="28"/>
          <w:szCs w:val="28"/>
        </w:rPr>
      </w:pPr>
    </w:p>
    <w:p w14:paraId="6275E40C" w14:textId="5430079F" w:rsidR="000946EC" w:rsidRPr="00ED5B13" w:rsidRDefault="000946EC" w:rsidP="00945733">
      <w:pPr>
        <w:pStyle w:val="ListParagraph"/>
        <w:numPr>
          <w:ilvl w:val="0"/>
          <w:numId w:val="41"/>
        </w:numPr>
        <w:tabs>
          <w:tab w:val="left" w:pos="840"/>
          <w:tab w:val="left" w:pos="841"/>
        </w:tabs>
        <w:ind w:left="1440" w:right="-576" w:hanging="720"/>
        <w:rPr>
          <w:sz w:val="28"/>
          <w:szCs w:val="28"/>
        </w:rPr>
      </w:pPr>
      <w:r w:rsidRPr="00ED5B13">
        <w:rPr>
          <w:sz w:val="28"/>
          <w:szCs w:val="28"/>
        </w:rPr>
        <w:t>The student conduct officer shall</w:t>
      </w:r>
      <w:r w:rsidR="003F6BFD" w:rsidRPr="00ED5B13">
        <w:rPr>
          <w:sz w:val="28"/>
          <w:szCs w:val="28"/>
        </w:rPr>
        <w:t xml:space="preserve"> promptly notify </w:t>
      </w:r>
      <w:r w:rsidR="009B08C4" w:rsidRPr="00ED5B13">
        <w:rPr>
          <w:sz w:val="28"/>
          <w:szCs w:val="28"/>
        </w:rPr>
        <w:t>the other party of the request.</w:t>
      </w:r>
    </w:p>
    <w:p w14:paraId="51A148B6" w14:textId="77777777" w:rsidR="009B08C4" w:rsidRPr="00ED5B13" w:rsidRDefault="009B08C4" w:rsidP="009B08C4">
      <w:pPr>
        <w:pStyle w:val="ListParagraph"/>
        <w:tabs>
          <w:tab w:val="left" w:pos="840"/>
          <w:tab w:val="left" w:pos="841"/>
        </w:tabs>
        <w:ind w:left="1440" w:right="-576"/>
        <w:rPr>
          <w:sz w:val="28"/>
          <w:szCs w:val="28"/>
        </w:rPr>
      </w:pPr>
    </w:p>
    <w:p w14:paraId="6AAD0DEC" w14:textId="232905D1" w:rsidR="00293231" w:rsidRPr="00ED5B13" w:rsidRDefault="009B08C4" w:rsidP="00945733">
      <w:pPr>
        <w:pStyle w:val="ListParagraph"/>
        <w:numPr>
          <w:ilvl w:val="0"/>
          <w:numId w:val="41"/>
        </w:numPr>
        <w:tabs>
          <w:tab w:val="left" w:pos="840"/>
          <w:tab w:val="left" w:pos="841"/>
        </w:tabs>
        <w:ind w:left="1440" w:right="-576" w:hanging="720"/>
        <w:rPr>
          <w:sz w:val="28"/>
          <w:szCs w:val="28"/>
        </w:rPr>
      </w:pPr>
      <w:r w:rsidRPr="00ED5B13">
        <w:rPr>
          <w:sz w:val="28"/>
          <w:szCs w:val="28"/>
        </w:rPr>
        <w:t>In cases involving sex discrimination, the student conduct officer may recommend dismissal of the complaint if</w:t>
      </w:r>
      <w:r w:rsidR="004B76EB" w:rsidRPr="00ED5B13">
        <w:rPr>
          <w:sz w:val="28"/>
          <w:szCs w:val="28"/>
        </w:rPr>
        <w:t xml:space="preserve">: </w:t>
      </w:r>
    </w:p>
    <w:p w14:paraId="77D0E1A3" w14:textId="77777777" w:rsidR="00997E68" w:rsidRPr="00ED5B13" w:rsidRDefault="00997E68" w:rsidP="00997E68">
      <w:pPr>
        <w:pStyle w:val="ListParagraph"/>
        <w:tabs>
          <w:tab w:val="left" w:pos="840"/>
          <w:tab w:val="left" w:pos="841"/>
        </w:tabs>
        <w:ind w:left="1440" w:right="-576"/>
        <w:rPr>
          <w:sz w:val="28"/>
          <w:szCs w:val="28"/>
        </w:rPr>
      </w:pPr>
    </w:p>
    <w:p w14:paraId="4ED96C64" w14:textId="6CDCE15C" w:rsidR="00997E68" w:rsidRPr="00ED5B13" w:rsidRDefault="00F75BC4" w:rsidP="00F75BC4">
      <w:pPr>
        <w:pStyle w:val="ListParagraph"/>
        <w:numPr>
          <w:ilvl w:val="1"/>
          <w:numId w:val="41"/>
        </w:numPr>
        <w:tabs>
          <w:tab w:val="left" w:pos="840"/>
          <w:tab w:val="left" w:pos="841"/>
        </w:tabs>
        <w:ind w:left="2160" w:right="-576" w:hanging="720"/>
        <w:rPr>
          <w:sz w:val="28"/>
          <w:szCs w:val="28"/>
        </w:rPr>
      </w:pPr>
      <w:r w:rsidRPr="00ED5B13">
        <w:rPr>
          <w:sz w:val="28"/>
          <w:szCs w:val="28"/>
        </w:rPr>
        <w:t>The college is unable to identify r</w:t>
      </w:r>
      <w:r w:rsidR="00997E68" w:rsidRPr="00ED5B13">
        <w:rPr>
          <w:sz w:val="28"/>
          <w:szCs w:val="28"/>
        </w:rPr>
        <w:t xml:space="preserve">espondent </w:t>
      </w:r>
      <w:r w:rsidRPr="00ED5B13">
        <w:rPr>
          <w:sz w:val="28"/>
          <w:szCs w:val="28"/>
        </w:rPr>
        <w:t>a</w:t>
      </w:r>
      <w:r w:rsidR="00997E68" w:rsidRPr="00ED5B13">
        <w:rPr>
          <w:sz w:val="28"/>
          <w:szCs w:val="28"/>
        </w:rPr>
        <w:t>fter t</w:t>
      </w:r>
      <w:r w:rsidRPr="00ED5B13">
        <w:rPr>
          <w:sz w:val="28"/>
          <w:szCs w:val="28"/>
        </w:rPr>
        <w:t>aking re</w:t>
      </w:r>
      <w:r w:rsidR="00997E68" w:rsidRPr="00ED5B13">
        <w:rPr>
          <w:sz w:val="28"/>
          <w:szCs w:val="28"/>
        </w:rPr>
        <w:t>asonable steps to do so;</w:t>
      </w:r>
    </w:p>
    <w:p w14:paraId="70BE6B20" w14:textId="77777777" w:rsidR="009861E6" w:rsidRPr="00ED5B13" w:rsidRDefault="009861E6" w:rsidP="009861E6">
      <w:pPr>
        <w:pStyle w:val="ListParagraph"/>
        <w:tabs>
          <w:tab w:val="left" w:pos="840"/>
          <w:tab w:val="left" w:pos="841"/>
        </w:tabs>
        <w:ind w:left="2160" w:right="-576"/>
        <w:rPr>
          <w:sz w:val="28"/>
          <w:szCs w:val="28"/>
        </w:rPr>
      </w:pPr>
    </w:p>
    <w:p w14:paraId="06200DC0" w14:textId="71B75F94" w:rsidR="00997E68" w:rsidRPr="00ED5B13" w:rsidRDefault="00997E68" w:rsidP="00F75BC4">
      <w:pPr>
        <w:pStyle w:val="ListParagraph"/>
        <w:numPr>
          <w:ilvl w:val="1"/>
          <w:numId w:val="41"/>
        </w:numPr>
        <w:tabs>
          <w:tab w:val="left" w:pos="840"/>
          <w:tab w:val="left" w:pos="841"/>
        </w:tabs>
        <w:ind w:left="2160" w:right="-576" w:hanging="720"/>
        <w:rPr>
          <w:sz w:val="28"/>
          <w:szCs w:val="28"/>
        </w:rPr>
      </w:pPr>
      <w:r w:rsidRPr="00ED5B13">
        <w:rPr>
          <w:sz w:val="28"/>
          <w:szCs w:val="28"/>
        </w:rPr>
        <w:t>Responde</w:t>
      </w:r>
      <w:r w:rsidR="00766981" w:rsidRPr="00ED5B13">
        <w:rPr>
          <w:sz w:val="28"/>
          <w:szCs w:val="28"/>
        </w:rPr>
        <w:t>nt is not participating in the college’s educational programs or activities</w:t>
      </w:r>
      <w:r w:rsidRPr="00ED5B13">
        <w:rPr>
          <w:sz w:val="28"/>
          <w:szCs w:val="28"/>
        </w:rPr>
        <w:t xml:space="preserve">; </w:t>
      </w:r>
    </w:p>
    <w:p w14:paraId="22DA9E50" w14:textId="77777777" w:rsidR="009861E6" w:rsidRPr="00ED5B13" w:rsidRDefault="009861E6" w:rsidP="009861E6">
      <w:pPr>
        <w:pStyle w:val="ListParagraph"/>
        <w:tabs>
          <w:tab w:val="left" w:pos="840"/>
          <w:tab w:val="left" w:pos="841"/>
        </w:tabs>
        <w:ind w:left="2160" w:right="-576"/>
        <w:rPr>
          <w:sz w:val="28"/>
          <w:szCs w:val="28"/>
        </w:rPr>
      </w:pPr>
    </w:p>
    <w:p w14:paraId="16BC34ED" w14:textId="46B11ADF" w:rsidR="00997E68" w:rsidRPr="00ED5B13" w:rsidRDefault="00766981" w:rsidP="00F75BC4">
      <w:pPr>
        <w:pStyle w:val="ListParagraph"/>
        <w:numPr>
          <w:ilvl w:val="1"/>
          <w:numId w:val="41"/>
        </w:numPr>
        <w:tabs>
          <w:tab w:val="left" w:pos="840"/>
          <w:tab w:val="left" w:pos="841"/>
        </w:tabs>
        <w:ind w:left="2160" w:right="-576" w:hanging="720"/>
        <w:rPr>
          <w:sz w:val="28"/>
          <w:szCs w:val="28"/>
        </w:rPr>
      </w:pPr>
      <w:r w:rsidRPr="00ED5B13">
        <w:rPr>
          <w:sz w:val="28"/>
          <w:szCs w:val="28"/>
        </w:rPr>
        <w:t>The c</w:t>
      </w:r>
      <w:r w:rsidR="00997E68" w:rsidRPr="00ED5B13">
        <w:rPr>
          <w:sz w:val="28"/>
          <w:szCs w:val="28"/>
        </w:rPr>
        <w:t>omplainant has voluntarily withdrawn any or</w:t>
      </w:r>
      <w:r w:rsidRPr="00ED5B13">
        <w:rPr>
          <w:sz w:val="28"/>
          <w:szCs w:val="28"/>
        </w:rPr>
        <w:t xml:space="preserve"> all of the allegations in the c</w:t>
      </w:r>
      <w:r w:rsidR="00997E68" w:rsidRPr="00ED5B13">
        <w:rPr>
          <w:sz w:val="28"/>
          <w:szCs w:val="28"/>
        </w:rPr>
        <w:t>omplaint, and the Title IX Coordinator has de</w:t>
      </w:r>
      <w:r w:rsidRPr="00ED5B13">
        <w:rPr>
          <w:sz w:val="28"/>
          <w:szCs w:val="28"/>
        </w:rPr>
        <w:t>clined to initiate their own c</w:t>
      </w:r>
      <w:r w:rsidR="001B5EAE" w:rsidRPr="00ED5B13">
        <w:rPr>
          <w:sz w:val="28"/>
          <w:szCs w:val="28"/>
        </w:rPr>
        <w:t xml:space="preserve">omplaint; </w:t>
      </w:r>
    </w:p>
    <w:p w14:paraId="1360B56E" w14:textId="77777777" w:rsidR="009861E6" w:rsidRPr="00ED5B13" w:rsidRDefault="009861E6" w:rsidP="009861E6">
      <w:pPr>
        <w:pStyle w:val="ListParagraph"/>
        <w:tabs>
          <w:tab w:val="left" w:pos="840"/>
          <w:tab w:val="left" w:pos="841"/>
        </w:tabs>
        <w:ind w:left="2160" w:right="-576"/>
        <w:rPr>
          <w:sz w:val="28"/>
          <w:szCs w:val="28"/>
        </w:rPr>
      </w:pPr>
    </w:p>
    <w:p w14:paraId="4D472816" w14:textId="70143E42" w:rsidR="00997E68" w:rsidRPr="00ED5B13" w:rsidRDefault="00997E68" w:rsidP="00F75BC4">
      <w:pPr>
        <w:pStyle w:val="ListParagraph"/>
        <w:numPr>
          <w:ilvl w:val="1"/>
          <w:numId w:val="41"/>
        </w:numPr>
        <w:tabs>
          <w:tab w:val="left" w:pos="840"/>
          <w:tab w:val="left" w:pos="841"/>
        </w:tabs>
        <w:ind w:left="2160" w:right="-576" w:hanging="720"/>
        <w:rPr>
          <w:sz w:val="28"/>
          <w:szCs w:val="28"/>
        </w:rPr>
      </w:pPr>
      <w:r w:rsidRPr="00ED5B13">
        <w:rPr>
          <w:sz w:val="28"/>
          <w:szCs w:val="28"/>
        </w:rPr>
        <w:t xml:space="preserve">The </w:t>
      </w:r>
      <w:r w:rsidR="009861E6" w:rsidRPr="00ED5B13">
        <w:rPr>
          <w:sz w:val="28"/>
          <w:szCs w:val="28"/>
        </w:rPr>
        <w:t xml:space="preserve">college determines that, even if proven, the </w:t>
      </w:r>
      <w:r w:rsidRPr="00ED5B13">
        <w:rPr>
          <w:sz w:val="28"/>
          <w:szCs w:val="28"/>
        </w:rPr>
        <w:t>conduct alleged by t</w:t>
      </w:r>
      <w:r w:rsidR="009861E6" w:rsidRPr="00ED5B13">
        <w:rPr>
          <w:sz w:val="28"/>
          <w:szCs w:val="28"/>
        </w:rPr>
        <w:t xml:space="preserve">he </w:t>
      </w:r>
      <w:r w:rsidR="009861E6" w:rsidRPr="00ED5B13">
        <w:rPr>
          <w:sz w:val="28"/>
          <w:szCs w:val="28"/>
        </w:rPr>
        <w:lastRenderedPageBreak/>
        <w:t>complainant would not constitute sex d</w:t>
      </w:r>
      <w:r w:rsidRPr="00ED5B13">
        <w:rPr>
          <w:sz w:val="28"/>
          <w:szCs w:val="28"/>
        </w:rPr>
        <w:t>iscrimination; or</w:t>
      </w:r>
    </w:p>
    <w:p w14:paraId="53A55E7D" w14:textId="77777777" w:rsidR="009861E6" w:rsidRPr="00ED5B13" w:rsidRDefault="009861E6" w:rsidP="009861E6">
      <w:pPr>
        <w:pStyle w:val="ListParagraph"/>
        <w:tabs>
          <w:tab w:val="left" w:pos="840"/>
          <w:tab w:val="left" w:pos="841"/>
        </w:tabs>
        <w:ind w:left="2160" w:right="-576"/>
        <w:rPr>
          <w:sz w:val="28"/>
          <w:szCs w:val="28"/>
        </w:rPr>
      </w:pPr>
    </w:p>
    <w:p w14:paraId="58609BF5" w14:textId="3EE8DE08" w:rsidR="004B76EB" w:rsidRPr="00ED5B13" w:rsidRDefault="009861E6" w:rsidP="00F75BC4">
      <w:pPr>
        <w:pStyle w:val="ListParagraph"/>
        <w:numPr>
          <w:ilvl w:val="1"/>
          <w:numId w:val="41"/>
        </w:numPr>
        <w:tabs>
          <w:tab w:val="left" w:pos="840"/>
          <w:tab w:val="left" w:pos="841"/>
        </w:tabs>
        <w:ind w:left="2160" w:right="-576" w:hanging="720"/>
        <w:rPr>
          <w:sz w:val="28"/>
          <w:szCs w:val="28"/>
        </w:rPr>
      </w:pPr>
      <w:r w:rsidRPr="00ED5B13">
        <w:rPr>
          <w:sz w:val="28"/>
          <w:szCs w:val="28"/>
        </w:rPr>
        <w:t>The conduct alleged by the complainant falls outside the c</w:t>
      </w:r>
      <w:r w:rsidR="00997E68" w:rsidRPr="00ED5B13">
        <w:rPr>
          <w:sz w:val="28"/>
          <w:szCs w:val="28"/>
        </w:rPr>
        <w:t>ollege’s disciplinary jurisdiction.</w:t>
      </w:r>
    </w:p>
    <w:p w14:paraId="5FBA7A0C" w14:textId="77777777" w:rsidR="00924A77" w:rsidRPr="00ED5B13" w:rsidRDefault="00924A77" w:rsidP="00945733">
      <w:pPr>
        <w:pStyle w:val="ListParagraph"/>
        <w:tabs>
          <w:tab w:val="left" w:pos="840"/>
          <w:tab w:val="left" w:pos="841"/>
        </w:tabs>
        <w:ind w:left="1440" w:right="-576" w:hanging="720"/>
        <w:rPr>
          <w:sz w:val="28"/>
          <w:szCs w:val="28"/>
        </w:rPr>
      </w:pPr>
    </w:p>
    <w:p w14:paraId="35EFDC04" w14:textId="40817AA0" w:rsidR="00FD63F6" w:rsidRPr="00ED5B13" w:rsidRDefault="00FD63F6" w:rsidP="00945733">
      <w:pPr>
        <w:pStyle w:val="ListParagraph"/>
        <w:numPr>
          <w:ilvl w:val="0"/>
          <w:numId w:val="41"/>
        </w:numPr>
        <w:tabs>
          <w:tab w:val="left" w:pos="840"/>
          <w:tab w:val="left" w:pos="841"/>
        </w:tabs>
        <w:ind w:left="1440" w:right="-576" w:hanging="720"/>
        <w:rPr>
          <w:sz w:val="28"/>
          <w:szCs w:val="28"/>
        </w:rPr>
      </w:pPr>
      <w:r w:rsidRPr="00ED5B13">
        <w:rPr>
          <w:sz w:val="28"/>
          <w:szCs w:val="28"/>
        </w:rPr>
        <w:t xml:space="preserve">In cases involving allegations of sex-based harassment, the college must obtain the complainant’s voluntary withdrawal in writing before </w:t>
      </w:r>
      <w:r w:rsidR="00270781" w:rsidRPr="00ED5B13">
        <w:rPr>
          <w:sz w:val="28"/>
          <w:szCs w:val="28"/>
        </w:rPr>
        <w:t>the matter can be dismissed</w:t>
      </w:r>
      <w:r w:rsidRPr="00ED5B13">
        <w:rPr>
          <w:sz w:val="28"/>
          <w:szCs w:val="28"/>
        </w:rPr>
        <w:t>.</w:t>
      </w:r>
    </w:p>
    <w:p w14:paraId="424A2FEE" w14:textId="77777777" w:rsidR="00270781" w:rsidRPr="00ED5B13" w:rsidRDefault="00270781" w:rsidP="00270781">
      <w:pPr>
        <w:pStyle w:val="ListParagraph"/>
        <w:tabs>
          <w:tab w:val="left" w:pos="840"/>
          <w:tab w:val="left" w:pos="841"/>
        </w:tabs>
        <w:ind w:left="1440" w:right="-576"/>
        <w:rPr>
          <w:sz w:val="28"/>
          <w:szCs w:val="28"/>
        </w:rPr>
      </w:pPr>
    </w:p>
    <w:p w14:paraId="0FE90876" w14:textId="0FFB476D" w:rsidR="00E72085" w:rsidRPr="00ED5B13" w:rsidRDefault="003F6BFD" w:rsidP="00945733">
      <w:pPr>
        <w:pStyle w:val="ListParagraph"/>
        <w:numPr>
          <w:ilvl w:val="0"/>
          <w:numId w:val="41"/>
        </w:numPr>
        <w:tabs>
          <w:tab w:val="left" w:pos="840"/>
          <w:tab w:val="left" w:pos="841"/>
        </w:tabs>
        <w:ind w:left="1440" w:right="-576" w:hanging="720"/>
        <w:rPr>
          <w:sz w:val="28"/>
          <w:szCs w:val="28"/>
        </w:rPr>
      </w:pPr>
      <w:r w:rsidRPr="00ED5B13">
        <w:rPr>
          <w:sz w:val="28"/>
          <w:szCs w:val="28"/>
        </w:rPr>
        <w:t>If no request for a full hearing is provided to the student conduct officer</w:t>
      </w:r>
      <w:r w:rsidR="000946EC" w:rsidRPr="00ED5B13">
        <w:rPr>
          <w:sz w:val="28"/>
          <w:szCs w:val="28"/>
        </w:rPr>
        <w:t>, the student conduct officer’s written recommendation</w:t>
      </w:r>
      <w:r w:rsidR="001209E1" w:rsidRPr="00ED5B13">
        <w:rPr>
          <w:sz w:val="28"/>
          <w:szCs w:val="28"/>
        </w:rPr>
        <w:t xml:space="preserve"> </w:t>
      </w:r>
      <w:r w:rsidR="000946EC" w:rsidRPr="00ED5B13">
        <w:rPr>
          <w:sz w:val="28"/>
          <w:szCs w:val="28"/>
        </w:rPr>
        <w:t>shall be final and implemented immediately</w:t>
      </w:r>
      <w:r w:rsidR="00596E74" w:rsidRPr="00ED5B13">
        <w:rPr>
          <w:sz w:val="28"/>
          <w:szCs w:val="28"/>
        </w:rPr>
        <w:t xml:space="preserve"> following the expiration of five </w:t>
      </w:r>
      <w:r w:rsidR="00B81BAC" w:rsidRPr="00ED5B13">
        <w:rPr>
          <w:sz w:val="28"/>
          <w:szCs w:val="28"/>
        </w:rPr>
        <w:t xml:space="preserve">(5) </w:t>
      </w:r>
      <w:r w:rsidR="00596E74" w:rsidRPr="00ED5B13">
        <w:rPr>
          <w:sz w:val="28"/>
          <w:szCs w:val="28"/>
        </w:rPr>
        <w:t>business days from the date of the written recommendation</w:t>
      </w:r>
      <w:r w:rsidR="000946EC" w:rsidRPr="00ED5B13">
        <w:rPr>
          <w:sz w:val="28"/>
          <w:szCs w:val="28"/>
        </w:rPr>
        <w:t>.</w:t>
      </w:r>
    </w:p>
    <w:p w14:paraId="79F65222" w14:textId="77777777" w:rsidR="00924A77" w:rsidRPr="00ED5B13" w:rsidRDefault="00924A77" w:rsidP="00945733">
      <w:pPr>
        <w:pStyle w:val="ListParagraph"/>
        <w:tabs>
          <w:tab w:val="left" w:pos="840"/>
          <w:tab w:val="left" w:pos="841"/>
        </w:tabs>
        <w:ind w:left="1440" w:right="-576" w:hanging="720"/>
        <w:rPr>
          <w:sz w:val="28"/>
          <w:szCs w:val="28"/>
        </w:rPr>
      </w:pPr>
    </w:p>
    <w:p w14:paraId="79B9D630" w14:textId="77777777" w:rsidR="00413736" w:rsidRPr="00ED5B13" w:rsidRDefault="004729DB" w:rsidP="00945733">
      <w:pPr>
        <w:pStyle w:val="ListParagraph"/>
        <w:numPr>
          <w:ilvl w:val="0"/>
          <w:numId w:val="41"/>
        </w:numPr>
        <w:tabs>
          <w:tab w:val="left" w:pos="840"/>
          <w:tab w:val="left" w:pos="841"/>
        </w:tabs>
        <w:ind w:left="1440" w:right="-576" w:hanging="720"/>
        <w:rPr>
          <w:sz w:val="28"/>
          <w:szCs w:val="28"/>
        </w:rPr>
      </w:pPr>
      <w:r w:rsidRPr="00ED5B13">
        <w:rPr>
          <w:sz w:val="28"/>
          <w:szCs w:val="28"/>
        </w:rPr>
        <w:t>Upon receipt of the student conduct officer’s written recommend</w:t>
      </w:r>
      <w:r w:rsidR="00385DCD" w:rsidRPr="00ED5B13">
        <w:rPr>
          <w:sz w:val="28"/>
          <w:szCs w:val="28"/>
        </w:rPr>
        <w:t>ation</w:t>
      </w:r>
      <w:r w:rsidRPr="00ED5B13">
        <w:rPr>
          <w:sz w:val="28"/>
          <w:szCs w:val="28"/>
        </w:rPr>
        <w:t>, t</w:t>
      </w:r>
      <w:r w:rsidR="003A545B" w:rsidRPr="00ED5B13">
        <w:rPr>
          <w:sz w:val="28"/>
          <w:szCs w:val="28"/>
        </w:rPr>
        <w:t xml:space="preserve">he Title IX Coordinator </w:t>
      </w:r>
      <w:r w:rsidR="001C1665" w:rsidRPr="00ED5B13">
        <w:rPr>
          <w:sz w:val="28"/>
          <w:szCs w:val="28"/>
        </w:rPr>
        <w:t xml:space="preserve">or their designee </w:t>
      </w:r>
      <w:r w:rsidR="003A545B" w:rsidRPr="00ED5B13">
        <w:rPr>
          <w:sz w:val="28"/>
          <w:szCs w:val="28"/>
        </w:rPr>
        <w:t>shall review all supportive measures</w:t>
      </w:r>
      <w:r w:rsidR="00BB3615" w:rsidRPr="00ED5B13">
        <w:rPr>
          <w:sz w:val="28"/>
          <w:szCs w:val="28"/>
        </w:rPr>
        <w:t xml:space="preserve"> and, within five (5)</w:t>
      </w:r>
      <w:r w:rsidRPr="00ED5B13">
        <w:rPr>
          <w:sz w:val="28"/>
          <w:szCs w:val="28"/>
        </w:rPr>
        <w:t xml:space="preserve"> business days, provide</w:t>
      </w:r>
      <w:r w:rsidR="00385DCD" w:rsidRPr="00ED5B13">
        <w:rPr>
          <w:sz w:val="28"/>
          <w:szCs w:val="28"/>
        </w:rPr>
        <w:t xml:space="preserve"> written direction to the complainant and respondent as to any supportive measures that will be </w:t>
      </w:r>
      <w:r w:rsidR="00695B25" w:rsidRPr="00ED5B13">
        <w:rPr>
          <w:sz w:val="28"/>
          <w:szCs w:val="28"/>
        </w:rPr>
        <w:t xml:space="preserve">implemented, </w:t>
      </w:r>
      <w:r w:rsidR="00385DCD" w:rsidRPr="00ED5B13">
        <w:rPr>
          <w:sz w:val="28"/>
          <w:szCs w:val="28"/>
        </w:rPr>
        <w:t>continued, modified, or terminated.</w:t>
      </w:r>
      <w:r w:rsidR="003F0F80" w:rsidRPr="00ED5B13">
        <w:rPr>
          <w:sz w:val="28"/>
          <w:szCs w:val="28"/>
        </w:rPr>
        <w:t xml:space="preserve"> </w:t>
      </w:r>
    </w:p>
    <w:p w14:paraId="695AE8BF" w14:textId="77777777" w:rsidR="00924A77" w:rsidRPr="00ED5B13" w:rsidRDefault="00924A77" w:rsidP="00945733">
      <w:pPr>
        <w:pStyle w:val="ListParagraph"/>
        <w:tabs>
          <w:tab w:val="left" w:pos="840"/>
          <w:tab w:val="left" w:pos="841"/>
        </w:tabs>
        <w:ind w:left="1440" w:right="-576" w:hanging="720"/>
        <w:rPr>
          <w:sz w:val="28"/>
          <w:szCs w:val="28"/>
        </w:rPr>
      </w:pPr>
    </w:p>
    <w:p w14:paraId="5F9FC439" w14:textId="77777777" w:rsidR="00413736" w:rsidRPr="00ED5B13" w:rsidRDefault="003F0F80" w:rsidP="00945733">
      <w:pPr>
        <w:pStyle w:val="ListParagraph"/>
        <w:numPr>
          <w:ilvl w:val="0"/>
          <w:numId w:val="41"/>
        </w:numPr>
        <w:tabs>
          <w:tab w:val="left" w:pos="840"/>
          <w:tab w:val="left" w:pos="841"/>
        </w:tabs>
        <w:ind w:left="1440" w:right="-576" w:hanging="720"/>
        <w:rPr>
          <w:sz w:val="28"/>
          <w:szCs w:val="28"/>
        </w:rPr>
      </w:pPr>
      <w:r w:rsidRPr="00ED5B13">
        <w:rPr>
          <w:sz w:val="28"/>
          <w:szCs w:val="28"/>
        </w:rPr>
        <w:t>The complainant and respondent will have three</w:t>
      </w:r>
      <w:r w:rsidR="00441911" w:rsidRPr="00ED5B13">
        <w:rPr>
          <w:sz w:val="28"/>
          <w:szCs w:val="28"/>
        </w:rPr>
        <w:t xml:space="preserve"> (3)</w:t>
      </w:r>
      <w:r w:rsidRPr="00ED5B13">
        <w:rPr>
          <w:sz w:val="28"/>
          <w:szCs w:val="28"/>
        </w:rPr>
        <w:t xml:space="preserve"> business days to no</w:t>
      </w:r>
      <w:r w:rsidR="00413736" w:rsidRPr="00ED5B13">
        <w:rPr>
          <w:sz w:val="28"/>
          <w:szCs w:val="28"/>
        </w:rPr>
        <w:t>tify the Title IX Coo</w:t>
      </w:r>
      <w:r w:rsidR="0021068C" w:rsidRPr="00ED5B13">
        <w:rPr>
          <w:sz w:val="28"/>
          <w:szCs w:val="28"/>
        </w:rPr>
        <w:t>rdinator, in writing</w:t>
      </w:r>
      <w:r w:rsidR="00413736" w:rsidRPr="00ED5B13">
        <w:rPr>
          <w:sz w:val="28"/>
          <w:szCs w:val="28"/>
        </w:rPr>
        <w:t xml:space="preserve">, of any objection to the continuation, modification, or termination of any supportive measures. </w:t>
      </w:r>
      <w:r w:rsidR="0021068C" w:rsidRPr="00ED5B13">
        <w:rPr>
          <w:sz w:val="28"/>
          <w:szCs w:val="28"/>
        </w:rPr>
        <w:t xml:space="preserve">Any objection will be reviewed </w:t>
      </w:r>
      <w:r w:rsidR="00441911" w:rsidRPr="00ED5B13">
        <w:rPr>
          <w:sz w:val="28"/>
          <w:szCs w:val="28"/>
        </w:rPr>
        <w:t>within three (3)</w:t>
      </w:r>
      <w:r w:rsidR="00E851B2" w:rsidRPr="00ED5B13">
        <w:rPr>
          <w:sz w:val="28"/>
          <w:szCs w:val="28"/>
        </w:rPr>
        <w:t xml:space="preserve"> business days </w:t>
      </w:r>
      <w:r w:rsidR="00695B25" w:rsidRPr="00ED5B13">
        <w:rPr>
          <w:sz w:val="28"/>
          <w:szCs w:val="28"/>
        </w:rPr>
        <w:t>by an neutr</w:t>
      </w:r>
      <w:r w:rsidR="0021068C" w:rsidRPr="00ED5B13">
        <w:rPr>
          <w:sz w:val="28"/>
          <w:szCs w:val="28"/>
        </w:rPr>
        <w:t>al employee</w:t>
      </w:r>
      <w:r w:rsidR="001C1665" w:rsidRPr="00ED5B13">
        <w:rPr>
          <w:sz w:val="28"/>
          <w:szCs w:val="28"/>
        </w:rPr>
        <w:t xml:space="preserve">, who will review the investigation report, student conduct officer’s recommendation, confer with the </w:t>
      </w:r>
      <w:r w:rsidR="00E851B2" w:rsidRPr="00ED5B13">
        <w:rPr>
          <w:sz w:val="28"/>
          <w:szCs w:val="28"/>
        </w:rPr>
        <w:t>Title I</w:t>
      </w:r>
      <w:r w:rsidR="004665CB" w:rsidRPr="00ED5B13">
        <w:rPr>
          <w:sz w:val="28"/>
          <w:szCs w:val="28"/>
        </w:rPr>
        <w:t>X Coordinator or their designee</w:t>
      </w:r>
      <w:r w:rsidR="00E851B2" w:rsidRPr="00ED5B13">
        <w:rPr>
          <w:sz w:val="28"/>
          <w:szCs w:val="28"/>
        </w:rPr>
        <w:t xml:space="preserve">, </w:t>
      </w:r>
      <w:r w:rsidR="001C1665" w:rsidRPr="00ED5B13">
        <w:rPr>
          <w:sz w:val="28"/>
          <w:szCs w:val="28"/>
        </w:rPr>
        <w:t>complainant</w:t>
      </w:r>
      <w:r w:rsidR="00E851B2" w:rsidRPr="00ED5B13">
        <w:rPr>
          <w:sz w:val="28"/>
          <w:szCs w:val="28"/>
        </w:rPr>
        <w:t xml:space="preserve"> and respondent</w:t>
      </w:r>
      <w:r w:rsidR="001C1665" w:rsidRPr="00ED5B13">
        <w:rPr>
          <w:sz w:val="28"/>
          <w:szCs w:val="28"/>
        </w:rPr>
        <w:t>, as appropriate, and determine whether</w:t>
      </w:r>
      <w:r w:rsidR="00E851B2" w:rsidRPr="00ED5B13">
        <w:rPr>
          <w:sz w:val="28"/>
          <w:szCs w:val="28"/>
        </w:rPr>
        <w:t xml:space="preserve"> to continue, modify, or terminate the supportive measures.</w:t>
      </w:r>
    </w:p>
    <w:p w14:paraId="0F379A93" w14:textId="77777777" w:rsidR="00924A77" w:rsidRPr="00ED5B13" w:rsidRDefault="00924A77" w:rsidP="00945733">
      <w:pPr>
        <w:pStyle w:val="ListParagraph"/>
        <w:tabs>
          <w:tab w:val="left" w:pos="840"/>
          <w:tab w:val="left" w:pos="841"/>
        </w:tabs>
        <w:ind w:left="1440" w:right="-576" w:hanging="720"/>
        <w:rPr>
          <w:sz w:val="28"/>
          <w:szCs w:val="28"/>
        </w:rPr>
      </w:pPr>
    </w:p>
    <w:p w14:paraId="6331A10A" w14:textId="5BD6A0A9" w:rsidR="00467FFD" w:rsidRPr="00ED5B13" w:rsidRDefault="00D73236" w:rsidP="00945733">
      <w:pPr>
        <w:pStyle w:val="ListParagraph"/>
        <w:numPr>
          <w:ilvl w:val="0"/>
          <w:numId w:val="41"/>
        </w:numPr>
        <w:tabs>
          <w:tab w:val="left" w:pos="840"/>
          <w:tab w:val="left" w:pos="841"/>
        </w:tabs>
        <w:ind w:left="1440" w:right="-576" w:hanging="720"/>
        <w:rPr>
          <w:sz w:val="28"/>
          <w:szCs w:val="28"/>
        </w:rPr>
      </w:pPr>
      <w:r w:rsidRPr="00ED5B13">
        <w:rPr>
          <w:sz w:val="28"/>
          <w:szCs w:val="28"/>
        </w:rPr>
        <w:t>If it is determined that a violation of the student conduct code occurred, the Title IX Coordinator shall also take prompt steps to coordinate and implement any</w:t>
      </w:r>
      <w:r w:rsidR="00F35BDA" w:rsidRPr="00ED5B13">
        <w:rPr>
          <w:sz w:val="28"/>
          <w:szCs w:val="28"/>
        </w:rPr>
        <w:t xml:space="preserve"> necessary</w:t>
      </w:r>
      <w:r w:rsidRPr="00ED5B13">
        <w:rPr>
          <w:sz w:val="28"/>
          <w:szCs w:val="28"/>
        </w:rPr>
        <w:t xml:space="preserve"> remedies</w:t>
      </w:r>
      <w:r w:rsidR="006252AF" w:rsidRPr="00ED5B13">
        <w:rPr>
          <w:sz w:val="28"/>
          <w:szCs w:val="28"/>
        </w:rPr>
        <w:t xml:space="preserve"> to ensure that sex discrimination does not recur and that compl</w:t>
      </w:r>
      <w:r w:rsidR="00C143CA" w:rsidRPr="00ED5B13">
        <w:rPr>
          <w:sz w:val="28"/>
          <w:szCs w:val="28"/>
        </w:rPr>
        <w:t>ainant has equal access to the c</w:t>
      </w:r>
      <w:r w:rsidR="006252AF" w:rsidRPr="00ED5B13">
        <w:rPr>
          <w:sz w:val="28"/>
          <w:szCs w:val="28"/>
        </w:rPr>
        <w:t>ollege’s programs and activities.</w:t>
      </w:r>
      <w:r w:rsidR="003F0F80" w:rsidRPr="00ED5B13">
        <w:rPr>
          <w:sz w:val="28"/>
          <w:szCs w:val="28"/>
        </w:rPr>
        <w:t xml:space="preserve"> </w:t>
      </w:r>
    </w:p>
    <w:p w14:paraId="01FBD9D9" w14:textId="77777777" w:rsidR="003A6B0C" w:rsidRPr="00ED5B13" w:rsidRDefault="003A6B0C" w:rsidP="00945733">
      <w:pPr>
        <w:pStyle w:val="ListParagraph"/>
        <w:tabs>
          <w:tab w:val="left" w:pos="840"/>
          <w:tab w:val="left" w:pos="841"/>
        </w:tabs>
        <w:ind w:left="1440" w:right="-576" w:hanging="720"/>
        <w:rPr>
          <w:sz w:val="28"/>
          <w:szCs w:val="28"/>
        </w:rPr>
      </w:pPr>
    </w:p>
    <w:p w14:paraId="35E10BCF" w14:textId="77777777" w:rsidR="00467FFD" w:rsidRPr="00ED5B13" w:rsidRDefault="004665CB" w:rsidP="00945733">
      <w:pPr>
        <w:ind w:left="1440" w:right="-576" w:hanging="720"/>
        <w:rPr>
          <w:sz w:val="28"/>
          <w:szCs w:val="28"/>
        </w:rPr>
        <w:sectPr w:rsidR="00467FFD" w:rsidRPr="00ED5B13">
          <w:pgSz w:w="12240" w:h="15840"/>
          <w:pgMar w:top="1360" w:right="1320" w:bottom="940" w:left="1320" w:header="0" w:footer="746" w:gutter="0"/>
          <w:cols w:space="720"/>
        </w:sectPr>
      </w:pPr>
      <w:r w:rsidRPr="00ED5B13">
        <w:rPr>
          <w:sz w:val="28"/>
          <w:szCs w:val="28"/>
        </w:rPr>
        <w:t xml:space="preserve">    </w:t>
      </w:r>
    </w:p>
    <w:p w14:paraId="158EE3F6" w14:textId="77777777" w:rsidR="00E72085" w:rsidRPr="00ED5B13" w:rsidRDefault="00E72085" w:rsidP="00364AA3">
      <w:pPr>
        <w:pStyle w:val="BodyText"/>
        <w:spacing w:before="9"/>
        <w:ind w:left="0" w:right="-30"/>
      </w:pPr>
    </w:p>
    <w:p w14:paraId="25CC2418" w14:textId="77777777" w:rsidR="00E72085" w:rsidRPr="00ED5B13" w:rsidRDefault="00E11F72" w:rsidP="00AA73E7">
      <w:pPr>
        <w:pStyle w:val="Heading1"/>
        <w:spacing w:before="0"/>
        <w:ind w:left="864" w:right="-576" w:hanging="720"/>
      </w:pPr>
      <w:r w:rsidRPr="00ED5B13">
        <w:t>WAC 132_-___-___</w:t>
      </w:r>
      <w:r w:rsidR="00597463" w:rsidRPr="00ED5B13">
        <w:t xml:space="preserve"> – APPEAL FROM DISCIPLINARY ACTION</w:t>
      </w:r>
    </w:p>
    <w:p w14:paraId="23916A63" w14:textId="77777777" w:rsidR="00E72085" w:rsidRPr="00ED5B13" w:rsidRDefault="00E72085" w:rsidP="00AA73E7">
      <w:pPr>
        <w:pStyle w:val="BodyText"/>
        <w:ind w:left="864" w:right="-576" w:hanging="720"/>
        <w:rPr>
          <w:b/>
        </w:rPr>
      </w:pPr>
    </w:p>
    <w:p w14:paraId="1CAB1E40" w14:textId="170857D0" w:rsidR="00E72085" w:rsidRPr="00ED5B13" w:rsidRDefault="00606B31" w:rsidP="00AA73E7">
      <w:pPr>
        <w:pStyle w:val="ListParagraph"/>
        <w:numPr>
          <w:ilvl w:val="0"/>
          <w:numId w:val="11"/>
        </w:numPr>
        <w:tabs>
          <w:tab w:val="left" w:pos="840"/>
          <w:tab w:val="left" w:pos="841"/>
        </w:tabs>
        <w:ind w:left="864" w:right="-576"/>
        <w:rPr>
          <w:sz w:val="28"/>
          <w:szCs w:val="28"/>
        </w:rPr>
      </w:pPr>
      <w:r w:rsidRPr="00ED5B13">
        <w:rPr>
          <w:sz w:val="28"/>
          <w:szCs w:val="28"/>
        </w:rPr>
        <w:t xml:space="preserve">Except </w:t>
      </w:r>
      <w:r w:rsidR="00CB76C5" w:rsidRPr="00ED5B13">
        <w:rPr>
          <w:sz w:val="28"/>
          <w:szCs w:val="28"/>
        </w:rPr>
        <w:t>as specified for</w:t>
      </w:r>
      <w:r w:rsidR="00DF7E2A" w:rsidRPr="00ED5B13">
        <w:rPr>
          <w:sz w:val="28"/>
          <w:szCs w:val="28"/>
        </w:rPr>
        <w:t xml:space="preserve"> cases involving allegations of sex</w:t>
      </w:r>
      <w:r w:rsidR="00CB76C5" w:rsidRPr="00ED5B13">
        <w:rPr>
          <w:sz w:val="28"/>
          <w:szCs w:val="28"/>
        </w:rPr>
        <w:t>-based harassment</w:t>
      </w:r>
      <w:r w:rsidR="00DF7E2A" w:rsidRPr="00ED5B13">
        <w:rPr>
          <w:sz w:val="28"/>
          <w:szCs w:val="28"/>
        </w:rPr>
        <w:t xml:space="preserve">, </w:t>
      </w:r>
      <w:r w:rsidRPr="00ED5B13">
        <w:rPr>
          <w:sz w:val="28"/>
          <w:szCs w:val="28"/>
        </w:rPr>
        <w:t>as set forth in WAC 132_-___-___(</w:t>
      </w:r>
      <w:r w:rsidR="00040F27" w:rsidRPr="00ED5B13">
        <w:rPr>
          <w:sz w:val="28"/>
          <w:szCs w:val="28"/>
        </w:rPr>
        <w:t>5), t</w:t>
      </w:r>
      <w:r w:rsidR="00597463" w:rsidRPr="00ED5B13">
        <w:rPr>
          <w:sz w:val="28"/>
          <w:szCs w:val="28"/>
        </w:rPr>
        <w:t xml:space="preserve">he respondent may appeal a disciplinary action by filing a written notice of appeal with the </w:t>
      </w:r>
      <w:r w:rsidR="00763DCC" w:rsidRPr="00ED5B13">
        <w:rPr>
          <w:sz w:val="28"/>
          <w:szCs w:val="28"/>
        </w:rPr>
        <w:t xml:space="preserve">student conduct </w:t>
      </w:r>
      <w:r w:rsidR="00530EA1" w:rsidRPr="00ED5B13">
        <w:rPr>
          <w:sz w:val="28"/>
          <w:szCs w:val="28"/>
        </w:rPr>
        <w:t xml:space="preserve">officer </w:t>
      </w:r>
      <w:r w:rsidR="00A77CBD" w:rsidRPr="00ED5B13">
        <w:rPr>
          <w:sz w:val="28"/>
          <w:szCs w:val="28"/>
        </w:rPr>
        <w:t>within 21 calendar</w:t>
      </w:r>
      <w:r w:rsidR="00587E1F" w:rsidRPr="00ED5B13">
        <w:rPr>
          <w:sz w:val="28"/>
          <w:szCs w:val="28"/>
        </w:rPr>
        <w:t xml:space="preserve"> </w:t>
      </w:r>
      <w:r w:rsidR="00597463" w:rsidRPr="00ED5B13">
        <w:rPr>
          <w:sz w:val="28"/>
          <w:szCs w:val="28"/>
        </w:rPr>
        <w:t>days of service of the student conduct officer’s decision. Failure to timely file a notice of appeal constitutes a waiver of the right to appeal and the student conduct officer’s decision shall be deemed</w:t>
      </w:r>
      <w:r w:rsidR="00597463" w:rsidRPr="00ED5B13">
        <w:rPr>
          <w:spacing w:val="-6"/>
          <w:sz w:val="28"/>
          <w:szCs w:val="28"/>
        </w:rPr>
        <w:t xml:space="preserve"> </w:t>
      </w:r>
      <w:r w:rsidR="00597463" w:rsidRPr="00ED5B13">
        <w:rPr>
          <w:sz w:val="28"/>
          <w:szCs w:val="28"/>
        </w:rPr>
        <w:t>final.</w:t>
      </w:r>
    </w:p>
    <w:p w14:paraId="6BB43F42" w14:textId="77777777" w:rsidR="00E72085" w:rsidRPr="00ED5B13" w:rsidRDefault="00E72085" w:rsidP="00AA73E7">
      <w:pPr>
        <w:pStyle w:val="BodyText"/>
        <w:ind w:left="864" w:right="-576" w:hanging="720"/>
      </w:pPr>
    </w:p>
    <w:p w14:paraId="7CEBC826" w14:textId="77777777" w:rsidR="00E72085" w:rsidRPr="00ED5B13" w:rsidRDefault="00597463" w:rsidP="00AA73E7">
      <w:pPr>
        <w:pStyle w:val="ListParagraph"/>
        <w:numPr>
          <w:ilvl w:val="0"/>
          <w:numId w:val="11"/>
        </w:numPr>
        <w:tabs>
          <w:tab w:val="left" w:pos="840"/>
          <w:tab w:val="left" w:pos="841"/>
        </w:tabs>
        <w:ind w:left="864" w:right="-576"/>
        <w:rPr>
          <w:sz w:val="28"/>
          <w:szCs w:val="28"/>
        </w:rPr>
      </w:pPr>
      <w:r w:rsidRPr="00ED5B13">
        <w:rPr>
          <w:sz w:val="28"/>
          <w:szCs w:val="28"/>
        </w:rPr>
        <w:t>The notice of appeal must include a brief statement explaining why the respondent is seeking</w:t>
      </w:r>
      <w:r w:rsidRPr="00ED5B13">
        <w:rPr>
          <w:spacing w:val="-3"/>
          <w:sz w:val="28"/>
          <w:szCs w:val="28"/>
        </w:rPr>
        <w:t xml:space="preserve"> </w:t>
      </w:r>
      <w:r w:rsidRPr="00ED5B13">
        <w:rPr>
          <w:sz w:val="28"/>
          <w:szCs w:val="28"/>
        </w:rPr>
        <w:t>review.</w:t>
      </w:r>
    </w:p>
    <w:p w14:paraId="7C6A5FB3" w14:textId="77777777" w:rsidR="00E72085" w:rsidRPr="00ED5B13" w:rsidRDefault="00E72085" w:rsidP="00AA73E7">
      <w:pPr>
        <w:pStyle w:val="BodyText"/>
        <w:ind w:left="864" w:right="-576" w:hanging="720"/>
      </w:pPr>
    </w:p>
    <w:p w14:paraId="17E646A6" w14:textId="77777777" w:rsidR="00E72085" w:rsidRPr="00ED5B13" w:rsidRDefault="00597463" w:rsidP="00AA73E7">
      <w:pPr>
        <w:pStyle w:val="ListParagraph"/>
        <w:numPr>
          <w:ilvl w:val="0"/>
          <w:numId w:val="11"/>
        </w:numPr>
        <w:tabs>
          <w:tab w:val="left" w:pos="840"/>
          <w:tab w:val="left" w:pos="841"/>
        </w:tabs>
        <w:ind w:left="864" w:right="-576"/>
        <w:rPr>
          <w:sz w:val="28"/>
          <w:szCs w:val="28"/>
        </w:rPr>
      </w:pPr>
      <w:r w:rsidRPr="00ED5B13">
        <w:rPr>
          <w:sz w:val="28"/>
          <w:szCs w:val="28"/>
        </w:rPr>
        <w:t xml:space="preserve">The parties to an appeal shall be the respondent and the </w:t>
      </w:r>
      <w:r w:rsidR="00DE6FB8" w:rsidRPr="00ED5B13">
        <w:rPr>
          <w:sz w:val="28"/>
          <w:szCs w:val="28"/>
        </w:rPr>
        <w:t xml:space="preserve">student </w:t>
      </w:r>
      <w:r w:rsidRPr="00ED5B13">
        <w:rPr>
          <w:sz w:val="28"/>
          <w:szCs w:val="28"/>
        </w:rPr>
        <w:t>conduct</w:t>
      </w:r>
      <w:r w:rsidR="00DE6FB8" w:rsidRPr="00ED5B13">
        <w:rPr>
          <w:sz w:val="28"/>
          <w:szCs w:val="28"/>
        </w:rPr>
        <w:t xml:space="preserve"> officer</w:t>
      </w:r>
      <w:r w:rsidRPr="00ED5B13">
        <w:rPr>
          <w:sz w:val="28"/>
          <w:szCs w:val="28"/>
        </w:rPr>
        <w:t>.</w:t>
      </w:r>
    </w:p>
    <w:p w14:paraId="78310214" w14:textId="77777777" w:rsidR="00E72085" w:rsidRPr="00ED5B13" w:rsidRDefault="00E72085" w:rsidP="00AA73E7">
      <w:pPr>
        <w:pStyle w:val="BodyText"/>
        <w:ind w:left="864" w:right="-576" w:hanging="720"/>
      </w:pPr>
    </w:p>
    <w:p w14:paraId="0B29A6D0" w14:textId="77777777" w:rsidR="00E72085" w:rsidRPr="00ED5B13" w:rsidRDefault="00597463" w:rsidP="00AA73E7">
      <w:pPr>
        <w:pStyle w:val="ListParagraph"/>
        <w:numPr>
          <w:ilvl w:val="0"/>
          <w:numId w:val="11"/>
        </w:numPr>
        <w:tabs>
          <w:tab w:val="left" w:pos="840"/>
          <w:tab w:val="left" w:pos="841"/>
        </w:tabs>
        <w:ind w:left="864" w:right="-576"/>
        <w:rPr>
          <w:sz w:val="28"/>
          <w:szCs w:val="28"/>
        </w:rPr>
      </w:pPr>
      <w:r w:rsidRPr="00ED5B13">
        <w:rPr>
          <w:sz w:val="28"/>
          <w:szCs w:val="28"/>
        </w:rPr>
        <w:t>A respondent, who timely appeals a disciplinary action or whose case is referred to the student conduct committee, has a right to a prompt, fair, and impartial hearing as provided for in these</w:t>
      </w:r>
      <w:r w:rsidRPr="00ED5B13">
        <w:rPr>
          <w:spacing w:val="-9"/>
          <w:sz w:val="28"/>
          <w:szCs w:val="28"/>
        </w:rPr>
        <w:t xml:space="preserve"> </w:t>
      </w:r>
      <w:r w:rsidRPr="00ED5B13">
        <w:rPr>
          <w:sz w:val="28"/>
          <w:szCs w:val="28"/>
        </w:rPr>
        <w:t>procedures.</w:t>
      </w:r>
    </w:p>
    <w:p w14:paraId="57F1429E" w14:textId="77777777" w:rsidR="00E72085" w:rsidRPr="00ED5B13" w:rsidRDefault="00E72085" w:rsidP="00AA73E7">
      <w:pPr>
        <w:pStyle w:val="BodyText"/>
        <w:ind w:left="864" w:right="-576" w:hanging="720"/>
      </w:pPr>
    </w:p>
    <w:p w14:paraId="5D95850F" w14:textId="77777777" w:rsidR="00E72085" w:rsidRPr="00ED5B13" w:rsidRDefault="00906213" w:rsidP="00AA73E7">
      <w:pPr>
        <w:pStyle w:val="ListParagraph"/>
        <w:numPr>
          <w:ilvl w:val="0"/>
          <w:numId w:val="11"/>
        </w:numPr>
        <w:tabs>
          <w:tab w:val="left" w:pos="520"/>
        </w:tabs>
        <w:ind w:left="864" w:right="-576"/>
        <w:rPr>
          <w:sz w:val="28"/>
          <w:szCs w:val="28"/>
        </w:rPr>
      </w:pPr>
      <w:r w:rsidRPr="00ED5B13">
        <w:rPr>
          <w:sz w:val="28"/>
          <w:szCs w:val="28"/>
        </w:rPr>
        <w:tab/>
      </w:r>
      <w:r w:rsidR="00597463" w:rsidRPr="00ED5B13">
        <w:rPr>
          <w:sz w:val="28"/>
          <w:szCs w:val="28"/>
        </w:rPr>
        <w:t>On appeal, the college bears the burden of establishing the evidentiary facts underlying the imposition of a disciplinary sanction by a preponderance of the evidence.</w:t>
      </w:r>
    </w:p>
    <w:p w14:paraId="4C1E6C3C" w14:textId="77777777" w:rsidR="00E72085" w:rsidRPr="00ED5B13" w:rsidRDefault="00E72085" w:rsidP="00AA73E7">
      <w:pPr>
        <w:pStyle w:val="BodyText"/>
        <w:ind w:left="864" w:right="-576" w:hanging="720"/>
      </w:pPr>
    </w:p>
    <w:p w14:paraId="462B2731" w14:textId="77777777" w:rsidR="00E72085" w:rsidRPr="00ED5B13" w:rsidRDefault="00597463" w:rsidP="00AA73E7">
      <w:pPr>
        <w:pStyle w:val="ListParagraph"/>
        <w:numPr>
          <w:ilvl w:val="0"/>
          <w:numId w:val="11"/>
        </w:numPr>
        <w:tabs>
          <w:tab w:val="left" w:pos="840"/>
          <w:tab w:val="left" w:pos="841"/>
        </w:tabs>
        <w:ind w:left="864" w:right="-576"/>
        <w:rPr>
          <w:sz w:val="28"/>
          <w:szCs w:val="28"/>
        </w:rPr>
      </w:pPr>
      <w:r w:rsidRPr="00ED5B13">
        <w:rPr>
          <w:sz w:val="28"/>
          <w:szCs w:val="28"/>
        </w:rPr>
        <w:t>Imposition of disciplinary action for violation of the student conduct code shall be stayed pending appeal, unless respondent has been summarily</w:t>
      </w:r>
      <w:r w:rsidRPr="00ED5B13">
        <w:rPr>
          <w:spacing w:val="-23"/>
          <w:sz w:val="28"/>
          <w:szCs w:val="28"/>
        </w:rPr>
        <w:t xml:space="preserve"> </w:t>
      </w:r>
      <w:r w:rsidRPr="00ED5B13">
        <w:rPr>
          <w:sz w:val="28"/>
          <w:szCs w:val="28"/>
        </w:rPr>
        <w:t>suspended.</w:t>
      </w:r>
    </w:p>
    <w:p w14:paraId="008B6423" w14:textId="77777777" w:rsidR="00E72085" w:rsidRPr="00ED5B13" w:rsidRDefault="00E72085" w:rsidP="00AA73E7">
      <w:pPr>
        <w:pStyle w:val="BodyText"/>
        <w:ind w:left="864" w:right="-576" w:hanging="720"/>
      </w:pPr>
    </w:p>
    <w:p w14:paraId="62D49C4F" w14:textId="614E94AC" w:rsidR="00AA73E7" w:rsidRPr="00ED5B13" w:rsidRDefault="000D7CBF" w:rsidP="00AA73E7">
      <w:pPr>
        <w:pStyle w:val="ListParagraph"/>
        <w:numPr>
          <w:ilvl w:val="0"/>
          <w:numId w:val="11"/>
        </w:numPr>
        <w:tabs>
          <w:tab w:val="left" w:pos="840"/>
          <w:tab w:val="left" w:pos="841"/>
        </w:tabs>
        <w:ind w:left="864" w:right="-576"/>
        <w:rPr>
          <w:sz w:val="28"/>
          <w:szCs w:val="28"/>
        </w:rPr>
      </w:pPr>
      <w:r w:rsidRPr="00ED5B13">
        <w:rPr>
          <w:sz w:val="28"/>
          <w:szCs w:val="28"/>
        </w:rPr>
        <w:t xml:space="preserve">A conduct review officer shall </w:t>
      </w:r>
      <w:r w:rsidR="006A642F" w:rsidRPr="00ED5B13">
        <w:rPr>
          <w:sz w:val="28"/>
          <w:szCs w:val="28"/>
        </w:rPr>
        <w:t xml:space="preserve">conduct a brief adjudicative proceeding for </w:t>
      </w:r>
      <w:r w:rsidRPr="00ED5B13">
        <w:rPr>
          <w:sz w:val="28"/>
          <w:szCs w:val="28"/>
        </w:rPr>
        <w:t>appeals of:</w:t>
      </w:r>
      <w:r w:rsidR="00D01B02" w:rsidRPr="00ED5B13">
        <w:rPr>
          <w:sz w:val="28"/>
          <w:szCs w:val="28"/>
        </w:rPr>
        <w:t xml:space="preserve"> </w:t>
      </w:r>
    </w:p>
    <w:p w14:paraId="1EAA7EB3" w14:textId="77777777" w:rsidR="00AA73E7" w:rsidRPr="00ED5B13" w:rsidRDefault="00AA73E7" w:rsidP="00AA73E7">
      <w:pPr>
        <w:pStyle w:val="ListParagraph"/>
        <w:tabs>
          <w:tab w:val="left" w:pos="840"/>
          <w:tab w:val="left" w:pos="841"/>
        </w:tabs>
        <w:ind w:left="864" w:right="-576"/>
        <w:rPr>
          <w:sz w:val="28"/>
          <w:szCs w:val="28"/>
        </w:rPr>
      </w:pPr>
    </w:p>
    <w:p w14:paraId="504CFC18" w14:textId="65FCA0C4" w:rsidR="00AA73E7" w:rsidRPr="00ED5B13" w:rsidRDefault="00D01B02" w:rsidP="00AA73E7">
      <w:pPr>
        <w:pStyle w:val="ListParagraph"/>
        <w:tabs>
          <w:tab w:val="left" w:pos="840"/>
          <w:tab w:val="left" w:pos="841"/>
        </w:tabs>
        <w:ind w:left="1440" w:right="-576" w:hanging="720"/>
        <w:rPr>
          <w:sz w:val="28"/>
          <w:szCs w:val="28"/>
        </w:rPr>
      </w:pPr>
      <w:r w:rsidRPr="00ED5B13">
        <w:rPr>
          <w:sz w:val="28"/>
          <w:szCs w:val="28"/>
        </w:rPr>
        <w:t xml:space="preserve">(a) </w:t>
      </w:r>
      <w:r w:rsidR="00CB76C5" w:rsidRPr="00ED5B13">
        <w:rPr>
          <w:sz w:val="28"/>
          <w:szCs w:val="28"/>
        </w:rPr>
        <w:tab/>
      </w:r>
      <w:r w:rsidRPr="00ED5B13">
        <w:rPr>
          <w:sz w:val="28"/>
          <w:szCs w:val="28"/>
        </w:rPr>
        <w:t xml:space="preserve">suspensions of 10 instructional days or less; </w:t>
      </w:r>
    </w:p>
    <w:p w14:paraId="77093C43" w14:textId="77777777" w:rsidR="00AA73E7" w:rsidRPr="00ED5B13" w:rsidRDefault="00AA73E7" w:rsidP="00AA73E7">
      <w:pPr>
        <w:pStyle w:val="ListParagraph"/>
        <w:tabs>
          <w:tab w:val="left" w:pos="840"/>
          <w:tab w:val="left" w:pos="841"/>
        </w:tabs>
        <w:ind w:left="1440" w:right="-576" w:hanging="720"/>
        <w:rPr>
          <w:sz w:val="28"/>
          <w:szCs w:val="28"/>
        </w:rPr>
      </w:pPr>
    </w:p>
    <w:p w14:paraId="0357ABC5" w14:textId="5D0D2790" w:rsidR="00AA73E7" w:rsidRPr="00ED5B13" w:rsidRDefault="00D01B02" w:rsidP="00AA73E7">
      <w:pPr>
        <w:pStyle w:val="ListParagraph"/>
        <w:tabs>
          <w:tab w:val="left" w:pos="840"/>
          <w:tab w:val="left" w:pos="841"/>
        </w:tabs>
        <w:ind w:left="1440" w:right="-576" w:hanging="720"/>
        <w:rPr>
          <w:sz w:val="28"/>
          <w:szCs w:val="28"/>
        </w:rPr>
      </w:pPr>
      <w:r w:rsidRPr="00ED5B13">
        <w:rPr>
          <w:sz w:val="28"/>
          <w:szCs w:val="28"/>
        </w:rPr>
        <w:t xml:space="preserve">(b) </w:t>
      </w:r>
      <w:r w:rsidR="00CB76C5" w:rsidRPr="00ED5B13">
        <w:rPr>
          <w:sz w:val="28"/>
          <w:szCs w:val="28"/>
        </w:rPr>
        <w:tab/>
      </w:r>
      <w:r w:rsidRPr="00ED5B13">
        <w:rPr>
          <w:sz w:val="28"/>
          <w:szCs w:val="28"/>
        </w:rPr>
        <w:t>disciplinary probat</w:t>
      </w:r>
      <w:r w:rsidR="006A642F" w:rsidRPr="00ED5B13">
        <w:rPr>
          <w:sz w:val="28"/>
          <w:szCs w:val="28"/>
        </w:rPr>
        <w:t xml:space="preserve">ion; and </w:t>
      </w:r>
    </w:p>
    <w:p w14:paraId="06BD6CD4" w14:textId="77777777" w:rsidR="00AA73E7" w:rsidRPr="00ED5B13" w:rsidRDefault="00AA73E7" w:rsidP="00AA73E7">
      <w:pPr>
        <w:pStyle w:val="ListParagraph"/>
        <w:tabs>
          <w:tab w:val="left" w:pos="840"/>
          <w:tab w:val="left" w:pos="841"/>
        </w:tabs>
        <w:ind w:left="1440" w:right="-576" w:hanging="720"/>
        <w:rPr>
          <w:sz w:val="28"/>
          <w:szCs w:val="28"/>
        </w:rPr>
      </w:pPr>
    </w:p>
    <w:p w14:paraId="52BFB67D" w14:textId="391C3952" w:rsidR="00AA73E7" w:rsidRPr="00ED5B13" w:rsidRDefault="006A642F" w:rsidP="00AA73E7">
      <w:pPr>
        <w:pStyle w:val="ListParagraph"/>
        <w:tabs>
          <w:tab w:val="left" w:pos="840"/>
          <w:tab w:val="left" w:pos="841"/>
        </w:tabs>
        <w:ind w:left="1440" w:right="-576" w:hanging="720"/>
        <w:rPr>
          <w:sz w:val="28"/>
          <w:szCs w:val="28"/>
        </w:rPr>
      </w:pPr>
      <w:r w:rsidRPr="00ED5B13">
        <w:rPr>
          <w:sz w:val="28"/>
          <w:szCs w:val="28"/>
        </w:rPr>
        <w:t xml:space="preserve">(c) </w:t>
      </w:r>
      <w:r w:rsidR="00CB76C5" w:rsidRPr="00ED5B13">
        <w:rPr>
          <w:sz w:val="28"/>
          <w:szCs w:val="28"/>
        </w:rPr>
        <w:tab/>
      </w:r>
      <w:r w:rsidRPr="00ED5B13">
        <w:rPr>
          <w:sz w:val="28"/>
          <w:szCs w:val="28"/>
        </w:rPr>
        <w:t xml:space="preserve">written reprimands; and </w:t>
      </w:r>
    </w:p>
    <w:p w14:paraId="6502A80E" w14:textId="77777777" w:rsidR="00AA73E7" w:rsidRPr="00ED5B13" w:rsidRDefault="00AA73E7" w:rsidP="00AA73E7">
      <w:pPr>
        <w:pStyle w:val="ListParagraph"/>
        <w:tabs>
          <w:tab w:val="left" w:pos="840"/>
          <w:tab w:val="left" w:pos="841"/>
        </w:tabs>
        <w:ind w:left="1440" w:right="-576" w:hanging="720"/>
        <w:rPr>
          <w:sz w:val="28"/>
          <w:szCs w:val="28"/>
        </w:rPr>
      </w:pPr>
    </w:p>
    <w:p w14:paraId="00812AAA" w14:textId="34FAA2E6" w:rsidR="00D01B02" w:rsidRPr="00ED5B13" w:rsidRDefault="006A642F" w:rsidP="00AA73E7">
      <w:pPr>
        <w:pStyle w:val="ListParagraph"/>
        <w:tabs>
          <w:tab w:val="left" w:pos="840"/>
          <w:tab w:val="left" w:pos="841"/>
        </w:tabs>
        <w:ind w:left="1440" w:right="-576" w:hanging="720"/>
        <w:rPr>
          <w:sz w:val="28"/>
          <w:szCs w:val="28"/>
        </w:rPr>
      </w:pPr>
      <w:r w:rsidRPr="00ED5B13">
        <w:rPr>
          <w:sz w:val="28"/>
          <w:szCs w:val="28"/>
        </w:rPr>
        <w:t xml:space="preserve">(d) </w:t>
      </w:r>
      <w:r w:rsidR="00CB76C5" w:rsidRPr="00ED5B13">
        <w:rPr>
          <w:sz w:val="28"/>
          <w:szCs w:val="28"/>
        </w:rPr>
        <w:tab/>
      </w:r>
      <w:r w:rsidRPr="00ED5B13">
        <w:rPr>
          <w:sz w:val="28"/>
          <w:szCs w:val="28"/>
        </w:rPr>
        <w:t>any conditions or terms imposed in conjunction with one of</w:t>
      </w:r>
      <w:r w:rsidRPr="00ED5B13">
        <w:rPr>
          <w:spacing w:val="-24"/>
          <w:sz w:val="28"/>
          <w:szCs w:val="28"/>
        </w:rPr>
        <w:t xml:space="preserve"> </w:t>
      </w:r>
      <w:r w:rsidRPr="00ED5B13">
        <w:rPr>
          <w:sz w:val="28"/>
          <w:szCs w:val="28"/>
        </w:rPr>
        <w:t>the foregoing disciplinary</w:t>
      </w:r>
      <w:r w:rsidRPr="00ED5B13">
        <w:rPr>
          <w:spacing w:val="-5"/>
          <w:sz w:val="28"/>
          <w:szCs w:val="28"/>
        </w:rPr>
        <w:t xml:space="preserve"> </w:t>
      </w:r>
      <w:r w:rsidRPr="00ED5B13">
        <w:rPr>
          <w:sz w:val="28"/>
          <w:szCs w:val="28"/>
        </w:rPr>
        <w:t>actions.</w:t>
      </w:r>
    </w:p>
    <w:p w14:paraId="032F25D4" w14:textId="796DB336" w:rsidR="00C01E8E" w:rsidRPr="00ED5B13" w:rsidRDefault="000D7CBF" w:rsidP="00AA73E7">
      <w:pPr>
        <w:pStyle w:val="ListParagraph"/>
        <w:tabs>
          <w:tab w:val="left" w:pos="840"/>
          <w:tab w:val="left" w:pos="841"/>
        </w:tabs>
        <w:ind w:left="864" w:right="-576" w:hanging="720"/>
        <w:rPr>
          <w:sz w:val="28"/>
          <w:szCs w:val="28"/>
        </w:rPr>
      </w:pPr>
      <w:r w:rsidRPr="00ED5B13">
        <w:rPr>
          <w:sz w:val="28"/>
          <w:szCs w:val="28"/>
        </w:rPr>
        <w:t xml:space="preserve"> </w:t>
      </w:r>
    </w:p>
    <w:p w14:paraId="7E8D4450" w14:textId="0DCE6FB7" w:rsidR="00E72085" w:rsidRPr="00ED5B13" w:rsidRDefault="00597463" w:rsidP="00AA73E7">
      <w:pPr>
        <w:pStyle w:val="ListParagraph"/>
        <w:numPr>
          <w:ilvl w:val="0"/>
          <w:numId w:val="11"/>
        </w:numPr>
        <w:tabs>
          <w:tab w:val="left" w:pos="840"/>
          <w:tab w:val="left" w:pos="841"/>
        </w:tabs>
        <w:ind w:left="864" w:right="-576"/>
        <w:rPr>
          <w:sz w:val="28"/>
          <w:szCs w:val="28"/>
        </w:rPr>
      </w:pPr>
      <w:r w:rsidRPr="00ED5B13">
        <w:rPr>
          <w:sz w:val="28"/>
          <w:szCs w:val="28"/>
        </w:rPr>
        <w:t>The student conduct committee shall hear appeals</w:t>
      </w:r>
      <w:r w:rsidRPr="00ED5B13">
        <w:rPr>
          <w:spacing w:val="-11"/>
          <w:sz w:val="28"/>
          <w:szCs w:val="28"/>
        </w:rPr>
        <w:t xml:space="preserve"> </w:t>
      </w:r>
      <w:r w:rsidRPr="00ED5B13">
        <w:rPr>
          <w:sz w:val="28"/>
          <w:szCs w:val="28"/>
        </w:rPr>
        <w:t>from:</w:t>
      </w:r>
    </w:p>
    <w:p w14:paraId="43A08085" w14:textId="77777777" w:rsidR="00530EA1" w:rsidRPr="00ED5B13" w:rsidRDefault="00530EA1" w:rsidP="00530EA1">
      <w:pPr>
        <w:pStyle w:val="ListParagraph"/>
        <w:tabs>
          <w:tab w:val="left" w:pos="840"/>
          <w:tab w:val="left" w:pos="841"/>
        </w:tabs>
        <w:ind w:left="864" w:right="-576"/>
        <w:rPr>
          <w:sz w:val="28"/>
          <w:szCs w:val="28"/>
        </w:rPr>
      </w:pPr>
    </w:p>
    <w:p w14:paraId="0C82BAB6" w14:textId="476F27A0" w:rsidR="00E72085" w:rsidRPr="00ED5B13" w:rsidRDefault="00597463" w:rsidP="00530EA1">
      <w:pPr>
        <w:pStyle w:val="ListParagraph"/>
        <w:numPr>
          <w:ilvl w:val="1"/>
          <w:numId w:val="11"/>
        </w:numPr>
        <w:tabs>
          <w:tab w:val="left" w:pos="1560"/>
          <w:tab w:val="left" w:pos="1562"/>
        </w:tabs>
        <w:ind w:left="1440" w:right="-576" w:hanging="720"/>
        <w:rPr>
          <w:sz w:val="28"/>
          <w:szCs w:val="28"/>
        </w:rPr>
      </w:pPr>
      <w:r w:rsidRPr="00ED5B13">
        <w:rPr>
          <w:sz w:val="28"/>
          <w:szCs w:val="28"/>
        </w:rPr>
        <w:t>disciplinary s</w:t>
      </w:r>
      <w:r w:rsidR="00A80991" w:rsidRPr="00ED5B13">
        <w:rPr>
          <w:sz w:val="28"/>
          <w:szCs w:val="28"/>
        </w:rPr>
        <w:t>uspensions in excess of 10</w:t>
      </w:r>
      <w:r w:rsidRPr="00ED5B13">
        <w:rPr>
          <w:sz w:val="28"/>
          <w:szCs w:val="28"/>
        </w:rPr>
        <w:t xml:space="preserve"> instructional</w:t>
      </w:r>
      <w:r w:rsidRPr="00ED5B13">
        <w:rPr>
          <w:spacing w:val="-1"/>
          <w:sz w:val="28"/>
          <w:szCs w:val="28"/>
        </w:rPr>
        <w:t xml:space="preserve"> </w:t>
      </w:r>
      <w:r w:rsidRPr="00ED5B13">
        <w:rPr>
          <w:sz w:val="28"/>
          <w:szCs w:val="28"/>
        </w:rPr>
        <w:t>days;</w:t>
      </w:r>
    </w:p>
    <w:p w14:paraId="0E4FF201" w14:textId="77777777" w:rsidR="00530EA1" w:rsidRPr="00ED5B13" w:rsidRDefault="00530EA1" w:rsidP="00530EA1">
      <w:pPr>
        <w:pStyle w:val="ListParagraph"/>
        <w:tabs>
          <w:tab w:val="left" w:pos="1560"/>
          <w:tab w:val="left" w:pos="1562"/>
        </w:tabs>
        <w:ind w:left="1440" w:right="-576"/>
        <w:rPr>
          <w:sz w:val="28"/>
          <w:szCs w:val="28"/>
        </w:rPr>
      </w:pPr>
    </w:p>
    <w:p w14:paraId="08A9E433" w14:textId="026CAFEF" w:rsidR="00A80991" w:rsidRPr="00ED5B13" w:rsidRDefault="00597463" w:rsidP="00530EA1">
      <w:pPr>
        <w:pStyle w:val="ListParagraph"/>
        <w:numPr>
          <w:ilvl w:val="1"/>
          <w:numId w:val="11"/>
        </w:numPr>
        <w:tabs>
          <w:tab w:val="left" w:pos="1561"/>
          <w:tab w:val="left" w:pos="1562"/>
        </w:tabs>
        <w:ind w:left="1440" w:right="-576" w:hanging="720"/>
        <w:rPr>
          <w:sz w:val="28"/>
          <w:szCs w:val="28"/>
        </w:rPr>
      </w:pPr>
      <w:r w:rsidRPr="00ED5B13">
        <w:rPr>
          <w:sz w:val="28"/>
          <w:szCs w:val="28"/>
        </w:rPr>
        <w:lastRenderedPageBreak/>
        <w:t>dismissals;</w:t>
      </w:r>
      <w:r w:rsidRPr="00ED5B13">
        <w:rPr>
          <w:spacing w:val="-1"/>
          <w:sz w:val="28"/>
          <w:szCs w:val="28"/>
        </w:rPr>
        <w:t xml:space="preserve"> </w:t>
      </w:r>
    </w:p>
    <w:p w14:paraId="1EA60D69" w14:textId="77777777" w:rsidR="00530EA1" w:rsidRPr="00ED5B13" w:rsidRDefault="00530EA1" w:rsidP="00530EA1">
      <w:pPr>
        <w:pStyle w:val="ListParagraph"/>
        <w:tabs>
          <w:tab w:val="left" w:pos="1561"/>
          <w:tab w:val="left" w:pos="1562"/>
        </w:tabs>
        <w:ind w:left="1440" w:right="-576"/>
        <w:rPr>
          <w:sz w:val="28"/>
          <w:szCs w:val="28"/>
        </w:rPr>
      </w:pPr>
    </w:p>
    <w:p w14:paraId="0E418AB2" w14:textId="5A928241" w:rsidR="00E72085" w:rsidRPr="00ED5B13" w:rsidRDefault="00A80991" w:rsidP="00530EA1">
      <w:pPr>
        <w:pStyle w:val="ListParagraph"/>
        <w:numPr>
          <w:ilvl w:val="1"/>
          <w:numId w:val="11"/>
        </w:numPr>
        <w:tabs>
          <w:tab w:val="left" w:pos="1561"/>
          <w:tab w:val="left" w:pos="1562"/>
        </w:tabs>
        <w:ind w:left="1440" w:right="-576" w:hanging="720"/>
        <w:rPr>
          <w:sz w:val="28"/>
          <w:szCs w:val="28"/>
        </w:rPr>
      </w:pPr>
      <w:r w:rsidRPr="00ED5B13">
        <w:rPr>
          <w:spacing w:val="-1"/>
          <w:sz w:val="28"/>
          <w:szCs w:val="28"/>
        </w:rPr>
        <w:t>sex discrimination</w:t>
      </w:r>
      <w:r w:rsidR="00667A83" w:rsidRPr="00ED5B13">
        <w:rPr>
          <w:spacing w:val="-1"/>
          <w:sz w:val="28"/>
          <w:szCs w:val="28"/>
        </w:rPr>
        <w:t xml:space="preserve">, including sex-based harassment cases; </w:t>
      </w:r>
      <w:r w:rsidR="00597463" w:rsidRPr="00ED5B13">
        <w:rPr>
          <w:sz w:val="28"/>
          <w:szCs w:val="28"/>
        </w:rPr>
        <w:t>and</w:t>
      </w:r>
    </w:p>
    <w:p w14:paraId="419BECE0" w14:textId="77777777" w:rsidR="00530EA1" w:rsidRPr="00ED5B13" w:rsidRDefault="00530EA1" w:rsidP="00530EA1">
      <w:pPr>
        <w:pStyle w:val="ListParagraph"/>
        <w:tabs>
          <w:tab w:val="left" w:pos="1561"/>
          <w:tab w:val="left" w:pos="1562"/>
        </w:tabs>
        <w:ind w:left="1440" w:right="-576"/>
        <w:rPr>
          <w:sz w:val="28"/>
          <w:szCs w:val="28"/>
        </w:rPr>
      </w:pPr>
    </w:p>
    <w:p w14:paraId="03729972" w14:textId="026502DA" w:rsidR="00E72085" w:rsidRPr="00ED5B13" w:rsidRDefault="00D9793C" w:rsidP="00530EA1">
      <w:pPr>
        <w:pStyle w:val="ListParagraph"/>
        <w:numPr>
          <w:ilvl w:val="1"/>
          <w:numId w:val="11"/>
        </w:numPr>
        <w:tabs>
          <w:tab w:val="left" w:pos="1562"/>
          <w:tab w:val="left" w:pos="1563"/>
        </w:tabs>
        <w:ind w:left="1440" w:right="-576" w:hanging="720"/>
        <w:rPr>
          <w:sz w:val="28"/>
          <w:szCs w:val="28"/>
        </w:rPr>
      </w:pPr>
      <w:r w:rsidRPr="00ED5B13">
        <w:rPr>
          <w:sz w:val="28"/>
          <w:szCs w:val="28"/>
        </w:rPr>
        <w:t>disciplinary</w:t>
      </w:r>
      <w:r w:rsidR="00597463" w:rsidRPr="00ED5B13">
        <w:rPr>
          <w:sz w:val="28"/>
          <w:szCs w:val="28"/>
        </w:rPr>
        <w:t xml:space="preserve"> cases referred to the committee by </w:t>
      </w:r>
      <w:r w:rsidRPr="00ED5B13">
        <w:rPr>
          <w:sz w:val="28"/>
          <w:szCs w:val="28"/>
        </w:rPr>
        <w:t>the student conduct officer, a</w:t>
      </w:r>
      <w:r w:rsidR="00597463" w:rsidRPr="00ED5B13">
        <w:rPr>
          <w:sz w:val="28"/>
          <w:szCs w:val="28"/>
        </w:rPr>
        <w:t xml:space="preserve"> conduct review officer, or the</w:t>
      </w:r>
      <w:r w:rsidR="00597463" w:rsidRPr="00ED5B13">
        <w:rPr>
          <w:spacing w:val="-13"/>
          <w:sz w:val="28"/>
          <w:szCs w:val="28"/>
        </w:rPr>
        <w:t xml:space="preserve"> </w:t>
      </w:r>
      <w:r w:rsidR="00597463" w:rsidRPr="00ED5B13">
        <w:rPr>
          <w:sz w:val="28"/>
          <w:szCs w:val="28"/>
        </w:rPr>
        <w:t>president.</w:t>
      </w:r>
    </w:p>
    <w:p w14:paraId="6A3C2830" w14:textId="77777777" w:rsidR="00E72085" w:rsidRPr="00ED5B13" w:rsidRDefault="00E72085" w:rsidP="00AA73E7">
      <w:pPr>
        <w:pStyle w:val="BodyText"/>
        <w:ind w:left="864" w:right="-576" w:hanging="720"/>
      </w:pPr>
    </w:p>
    <w:p w14:paraId="39916B9B" w14:textId="77777777" w:rsidR="00E72085" w:rsidRPr="00ED5B13" w:rsidRDefault="00E72085" w:rsidP="00364AA3">
      <w:pPr>
        <w:ind w:right="-30"/>
        <w:rPr>
          <w:sz w:val="28"/>
          <w:szCs w:val="28"/>
        </w:rPr>
        <w:sectPr w:rsidR="00E72085" w:rsidRPr="00ED5B13">
          <w:pgSz w:w="12240" w:h="15840"/>
          <w:pgMar w:top="1360" w:right="1320" w:bottom="940" w:left="1320" w:header="0" w:footer="746" w:gutter="0"/>
          <w:cols w:space="720"/>
        </w:sectPr>
      </w:pPr>
    </w:p>
    <w:p w14:paraId="1AD9F433" w14:textId="77777777" w:rsidR="00E72085" w:rsidRPr="00ED5B13" w:rsidRDefault="00E11F72" w:rsidP="00024286">
      <w:pPr>
        <w:pStyle w:val="Heading1"/>
        <w:spacing w:before="0"/>
        <w:ind w:left="864" w:right="-864" w:hanging="720"/>
      </w:pPr>
      <w:r w:rsidRPr="00ED5B13">
        <w:lastRenderedPageBreak/>
        <w:t>WAC 132_-___-___</w:t>
      </w:r>
      <w:r w:rsidR="00597463" w:rsidRPr="00ED5B13">
        <w:t xml:space="preserve"> </w:t>
      </w:r>
      <w:r w:rsidR="00597463" w:rsidRPr="00ED5B13">
        <w:rPr>
          <w:b w:val="0"/>
        </w:rPr>
        <w:t xml:space="preserve">– </w:t>
      </w:r>
      <w:r w:rsidR="00597463" w:rsidRPr="00ED5B13">
        <w:t>BRIEF ADJUDICATIVE PROCEEDINGS – INITIAL HEARING</w:t>
      </w:r>
    </w:p>
    <w:p w14:paraId="367A08AB" w14:textId="77777777" w:rsidR="00E72085" w:rsidRPr="00ED5B13" w:rsidRDefault="00E72085" w:rsidP="006701B5">
      <w:pPr>
        <w:pStyle w:val="BodyText"/>
        <w:ind w:left="864" w:right="-576" w:hanging="720"/>
        <w:rPr>
          <w:b/>
        </w:rPr>
      </w:pPr>
    </w:p>
    <w:p w14:paraId="02AB4E2F" w14:textId="77777777" w:rsidR="00E72085" w:rsidRPr="00ED5B13" w:rsidRDefault="00597463" w:rsidP="006701B5">
      <w:pPr>
        <w:pStyle w:val="ListParagraph"/>
        <w:numPr>
          <w:ilvl w:val="0"/>
          <w:numId w:val="9"/>
        </w:numPr>
        <w:tabs>
          <w:tab w:val="left" w:pos="839"/>
          <w:tab w:val="left" w:pos="840"/>
        </w:tabs>
        <w:ind w:left="864" w:right="-576"/>
        <w:rPr>
          <w:sz w:val="28"/>
          <w:szCs w:val="28"/>
        </w:rPr>
      </w:pPr>
      <w:r w:rsidRPr="00ED5B13">
        <w:rPr>
          <w:sz w:val="28"/>
          <w:szCs w:val="28"/>
        </w:rPr>
        <w:t>Brief adjudicative proceedings shall be conducted by a conduct review officer. The conduct review officer shall not participate in any case in which they are a complainant or witness, or in which they have direct or personal interest, prejudice, or bias, or in which they have acted previously in an advisory</w:t>
      </w:r>
      <w:r w:rsidRPr="00ED5B13">
        <w:rPr>
          <w:spacing w:val="-28"/>
          <w:sz w:val="28"/>
          <w:szCs w:val="28"/>
        </w:rPr>
        <w:t xml:space="preserve"> </w:t>
      </w:r>
      <w:r w:rsidRPr="00ED5B13">
        <w:rPr>
          <w:sz w:val="28"/>
          <w:szCs w:val="28"/>
        </w:rPr>
        <w:t>capacity.</w:t>
      </w:r>
    </w:p>
    <w:p w14:paraId="00E30E2F" w14:textId="77777777" w:rsidR="00E72085" w:rsidRPr="00ED5B13" w:rsidRDefault="00E72085" w:rsidP="006701B5">
      <w:pPr>
        <w:pStyle w:val="BodyText"/>
        <w:ind w:left="864" w:right="-576" w:hanging="720"/>
      </w:pPr>
    </w:p>
    <w:p w14:paraId="21A3E1E4" w14:textId="7823B0AC" w:rsidR="00E72085" w:rsidRPr="00ED5B13" w:rsidRDefault="00597463" w:rsidP="006701B5">
      <w:pPr>
        <w:pStyle w:val="ListParagraph"/>
        <w:numPr>
          <w:ilvl w:val="0"/>
          <w:numId w:val="9"/>
        </w:numPr>
        <w:tabs>
          <w:tab w:val="left" w:pos="839"/>
          <w:tab w:val="left" w:pos="840"/>
        </w:tabs>
        <w:ind w:left="864" w:right="-576"/>
        <w:rPr>
          <w:sz w:val="28"/>
          <w:szCs w:val="28"/>
        </w:rPr>
      </w:pPr>
      <w:r w:rsidRPr="00ED5B13">
        <w:rPr>
          <w:sz w:val="28"/>
          <w:szCs w:val="28"/>
        </w:rPr>
        <w:t>The parties to a brief adjudicative pr</w:t>
      </w:r>
      <w:r w:rsidR="00E01DF2" w:rsidRPr="00ED5B13">
        <w:rPr>
          <w:sz w:val="28"/>
          <w:szCs w:val="28"/>
        </w:rPr>
        <w:t>oceeding are the respondent and the student conduct officer</w:t>
      </w:r>
      <w:r w:rsidRPr="00ED5B13">
        <w:rPr>
          <w:sz w:val="28"/>
          <w:szCs w:val="28"/>
        </w:rPr>
        <w:t>. Before taking action, the conduct review officer shall conduct an informal hearing and provide each party (a) an opportunity to be informed of the agency's view of the matter and (b) an opportunity to explain the party's view of the</w:t>
      </w:r>
      <w:r w:rsidRPr="00ED5B13">
        <w:rPr>
          <w:spacing w:val="-18"/>
          <w:sz w:val="28"/>
          <w:szCs w:val="28"/>
        </w:rPr>
        <w:t xml:space="preserve"> </w:t>
      </w:r>
      <w:r w:rsidRPr="00ED5B13">
        <w:rPr>
          <w:sz w:val="28"/>
          <w:szCs w:val="28"/>
        </w:rPr>
        <w:t>matter.</w:t>
      </w:r>
    </w:p>
    <w:p w14:paraId="271DB6E0" w14:textId="77777777" w:rsidR="00E72085" w:rsidRPr="00ED5B13" w:rsidRDefault="00E72085" w:rsidP="006701B5">
      <w:pPr>
        <w:pStyle w:val="BodyText"/>
        <w:ind w:left="864" w:right="-576" w:hanging="720"/>
      </w:pPr>
    </w:p>
    <w:p w14:paraId="39FD67E9" w14:textId="47A002BF" w:rsidR="00E72085" w:rsidRPr="00ED5B13" w:rsidRDefault="00597463" w:rsidP="006701B5">
      <w:pPr>
        <w:pStyle w:val="ListParagraph"/>
        <w:numPr>
          <w:ilvl w:val="0"/>
          <w:numId w:val="9"/>
        </w:numPr>
        <w:tabs>
          <w:tab w:val="left" w:pos="839"/>
          <w:tab w:val="left" w:pos="840"/>
        </w:tabs>
        <w:ind w:left="864" w:right="-576"/>
        <w:rPr>
          <w:sz w:val="28"/>
          <w:szCs w:val="28"/>
        </w:rPr>
      </w:pPr>
      <w:r w:rsidRPr="00ED5B13">
        <w:rPr>
          <w:sz w:val="28"/>
          <w:szCs w:val="28"/>
        </w:rPr>
        <w:t>The conduct review officer shall serve an initial decision upon the respondent and the student</w:t>
      </w:r>
      <w:r w:rsidR="00F9197E" w:rsidRPr="00ED5B13">
        <w:rPr>
          <w:sz w:val="28"/>
          <w:szCs w:val="28"/>
        </w:rPr>
        <w:t xml:space="preserve"> conduct officer within 10</w:t>
      </w:r>
      <w:r w:rsidRPr="00ED5B13">
        <w:rPr>
          <w:sz w:val="28"/>
          <w:szCs w:val="28"/>
        </w:rPr>
        <w:t xml:space="preserve"> days of consideration of the appeal. The initial decision shall contain a brief written statement of the reasons for the decision and information about how to seek administrative review of the initial decision. If no request </w:t>
      </w:r>
      <w:r w:rsidR="003E3072" w:rsidRPr="00ED5B13">
        <w:rPr>
          <w:sz w:val="28"/>
          <w:szCs w:val="28"/>
        </w:rPr>
        <w:t>for review is filed within 10</w:t>
      </w:r>
      <w:r w:rsidRPr="00ED5B13">
        <w:rPr>
          <w:sz w:val="28"/>
          <w:szCs w:val="28"/>
        </w:rPr>
        <w:t xml:space="preserve"> days of service of the initial decision, the initial decision shall be deemed the final decision.</w:t>
      </w:r>
    </w:p>
    <w:p w14:paraId="3DA62F9C" w14:textId="14A7501C" w:rsidR="00E72085" w:rsidRPr="00ED5B13" w:rsidRDefault="00E72085" w:rsidP="006701B5">
      <w:pPr>
        <w:pStyle w:val="BodyText"/>
        <w:ind w:left="864" w:right="-576" w:hanging="720"/>
      </w:pPr>
    </w:p>
    <w:p w14:paraId="2B7D4D23" w14:textId="14EFABA4" w:rsidR="00E72085" w:rsidRPr="00ED5B13" w:rsidRDefault="00597463" w:rsidP="006701B5">
      <w:pPr>
        <w:pStyle w:val="ListParagraph"/>
        <w:numPr>
          <w:ilvl w:val="0"/>
          <w:numId w:val="9"/>
        </w:numPr>
        <w:tabs>
          <w:tab w:val="left" w:pos="840"/>
          <w:tab w:val="left" w:pos="841"/>
        </w:tabs>
        <w:ind w:left="864" w:right="-576"/>
        <w:rPr>
          <w:sz w:val="28"/>
          <w:szCs w:val="28"/>
        </w:rPr>
      </w:pPr>
      <w:r w:rsidRPr="00ED5B13">
        <w:rPr>
          <w:sz w:val="28"/>
          <w:szCs w:val="28"/>
        </w:rPr>
        <w:t xml:space="preserve">If the conduct review officer upon review determines that the respondent’s conduct may warrant imposition of a disciplinary </w:t>
      </w:r>
      <w:r w:rsidR="003E3072" w:rsidRPr="00ED5B13">
        <w:rPr>
          <w:sz w:val="28"/>
          <w:szCs w:val="28"/>
        </w:rPr>
        <w:t>suspension of more than 10</w:t>
      </w:r>
      <w:r w:rsidRPr="00ED5B13">
        <w:rPr>
          <w:sz w:val="28"/>
          <w:szCs w:val="28"/>
        </w:rPr>
        <w:t xml:space="preserve"> instructional days or expulsion, the matter shall be referred to the student conduct committee for a disciplinary</w:t>
      </w:r>
      <w:r w:rsidRPr="00ED5B13">
        <w:rPr>
          <w:spacing w:val="-9"/>
          <w:sz w:val="28"/>
          <w:szCs w:val="28"/>
        </w:rPr>
        <w:t xml:space="preserve"> </w:t>
      </w:r>
      <w:r w:rsidRPr="00ED5B13">
        <w:rPr>
          <w:sz w:val="28"/>
          <w:szCs w:val="28"/>
        </w:rPr>
        <w:t>hearing.</w:t>
      </w:r>
    </w:p>
    <w:p w14:paraId="01050CEA" w14:textId="77777777" w:rsidR="00E72085" w:rsidRPr="00ED5B13" w:rsidRDefault="00E72085" w:rsidP="00364AA3">
      <w:pPr>
        <w:ind w:right="-30"/>
        <w:rPr>
          <w:sz w:val="28"/>
          <w:szCs w:val="28"/>
        </w:rPr>
        <w:sectPr w:rsidR="00E72085" w:rsidRPr="00ED5B13">
          <w:pgSz w:w="12240" w:h="15840"/>
          <w:pgMar w:top="1360" w:right="1320" w:bottom="940" w:left="1320" w:header="0" w:footer="746" w:gutter="0"/>
          <w:cols w:space="720"/>
        </w:sectPr>
      </w:pPr>
    </w:p>
    <w:p w14:paraId="39CD0E47" w14:textId="77777777" w:rsidR="00E72085" w:rsidRPr="00ED5B13" w:rsidRDefault="00E11F72" w:rsidP="006701B5">
      <w:pPr>
        <w:pStyle w:val="Heading1"/>
        <w:spacing w:before="0"/>
        <w:ind w:left="864" w:right="-576" w:hanging="720"/>
      </w:pPr>
      <w:r w:rsidRPr="00ED5B13">
        <w:lastRenderedPageBreak/>
        <w:t>WAC 132_-___-___</w:t>
      </w:r>
      <w:r w:rsidR="00597463" w:rsidRPr="00ED5B13">
        <w:t xml:space="preserve"> </w:t>
      </w:r>
      <w:r w:rsidR="00597463" w:rsidRPr="00ED5B13">
        <w:rPr>
          <w:b w:val="0"/>
        </w:rPr>
        <w:t xml:space="preserve">– </w:t>
      </w:r>
      <w:r w:rsidR="00597463" w:rsidRPr="00ED5B13">
        <w:t>BRIEF ADJUDICATIVE PROCEEDINGS - REVIEW OF AN INITIAL DECISION</w:t>
      </w:r>
    </w:p>
    <w:p w14:paraId="0AA98626" w14:textId="77777777" w:rsidR="00E72085" w:rsidRPr="00ED5B13" w:rsidRDefault="00E72085" w:rsidP="006701B5">
      <w:pPr>
        <w:pStyle w:val="BodyText"/>
        <w:ind w:left="864" w:right="-576" w:hanging="720"/>
        <w:rPr>
          <w:b/>
        </w:rPr>
      </w:pPr>
    </w:p>
    <w:p w14:paraId="248C2245" w14:textId="77777777" w:rsidR="00E72085" w:rsidRPr="00ED5B13" w:rsidRDefault="00597463" w:rsidP="006701B5">
      <w:pPr>
        <w:pStyle w:val="ListParagraph"/>
        <w:numPr>
          <w:ilvl w:val="0"/>
          <w:numId w:val="8"/>
        </w:numPr>
        <w:tabs>
          <w:tab w:val="left" w:pos="840"/>
          <w:tab w:val="left" w:pos="841"/>
        </w:tabs>
        <w:ind w:left="864" w:right="-576"/>
        <w:rPr>
          <w:sz w:val="28"/>
          <w:szCs w:val="28"/>
        </w:rPr>
      </w:pPr>
      <w:r w:rsidRPr="00ED5B13">
        <w:rPr>
          <w:sz w:val="28"/>
          <w:szCs w:val="28"/>
        </w:rPr>
        <w:t>An initial decision is subject to review by the president, provided a party files a written request for review with the conduct review officer within ten (10) days of service of the initial</w:t>
      </w:r>
      <w:r w:rsidRPr="00ED5B13">
        <w:rPr>
          <w:spacing w:val="-9"/>
          <w:sz w:val="28"/>
          <w:szCs w:val="28"/>
        </w:rPr>
        <w:t xml:space="preserve"> </w:t>
      </w:r>
      <w:r w:rsidRPr="00ED5B13">
        <w:rPr>
          <w:sz w:val="28"/>
          <w:szCs w:val="28"/>
        </w:rPr>
        <w:t>decision.</w:t>
      </w:r>
    </w:p>
    <w:p w14:paraId="2F0B68F7" w14:textId="77777777" w:rsidR="00E72085" w:rsidRPr="00ED5B13" w:rsidRDefault="00E72085" w:rsidP="006701B5">
      <w:pPr>
        <w:pStyle w:val="BodyText"/>
        <w:ind w:left="864" w:right="-576" w:hanging="720"/>
      </w:pPr>
    </w:p>
    <w:p w14:paraId="63C69289" w14:textId="77777777" w:rsidR="00E72085" w:rsidRPr="00ED5B13" w:rsidRDefault="00597463" w:rsidP="006701B5">
      <w:pPr>
        <w:pStyle w:val="ListParagraph"/>
        <w:numPr>
          <w:ilvl w:val="0"/>
          <w:numId w:val="8"/>
        </w:numPr>
        <w:tabs>
          <w:tab w:val="left" w:pos="840"/>
          <w:tab w:val="left" w:pos="841"/>
        </w:tabs>
        <w:ind w:left="864" w:right="-576"/>
        <w:rPr>
          <w:sz w:val="28"/>
          <w:szCs w:val="28"/>
        </w:rPr>
      </w:pPr>
      <w:r w:rsidRPr="00ED5B13">
        <w:rPr>
          <w:sz w:val="28"/>
          <w:szCs w:val="28"/>
        </w:rPr>
        <w:t>The president shall not participate in any case in which he or she is a complainant or witness, or in which they have direct or personal interest,</w:t>
      </w:r>
      <w:r w:rsidRPr="00ED5B13">
        <w:rPr>
          <w:spacing w:val="-29"/>
          <w:sz w:val="28"/>
          <w:szCs w:val="28"/>
        </w:rPr>
        <w:t xml:space="preserve"> </w:t>
      </w:r>
      <w:r w:rsidRPr="00ED5B13">
        <w:rPr>
          <w:sz w:val="28"/>
          <w:szCs w:val="28"/>
        </w:rPr>
        <w:t>prejudice, or bias, or in which they have acted previously in an advisory</w:t>
      </w:r>
      <w:r w:rsidRPr="00ED5B13">
        <w:rPr>
          <w:spacing w:val="-21"/>
          <w:sz w:val="28"/>
          <w:szCs w:val="28"/>
        </w:rPr>
        <w:t xml:space="preserve"> </w:t>
      </w:r>
      <w:r w:rsidRPr="00ED5B13">
        <w:rPr>
          <w:sz w:val="28"/>
          <w:szCs w:val="28"/>
        </w:rPr>
        <w:t>capacity.</w:t>
      </w:r>
    </w:p>
    <w:p w14:paraId="53F0848F" w14:textId="77777777" w:rsidR="00E72085" w:rsidRPr="00ED5B13" w:rsidRDefault="00E72085" w:rsidP="006701B5">
      <w:pPr>
        <w:pStyle w:val="BodyText"/>
        <w:ind w:left="864" w:right="-576" w:hanging="720"/>
      </w:pPr>
    </w:p>
    <w:p w14:paraId="4D1A4647" w14:textId="77777777" w:rsidR="00E72085" w:rsidRPr="00ED5B13" w:rsidRDefault="00597463" w:rsidP="006701B5">
      <w:pPr>
        <w:pStyle w:val="ListParagraph"/>
        <w:numPr>
          <w:ilvl w:val="0"/>
          <w:numId w:val="8"/>
        </w:numPr>
        <w:tabs>
          <w:tab w:val="left" w:pos="840"/>
          <w:tab w:val="left" w:pos="841"/>
        </w:tabs>
        <w:ind w:left="864" w:right="-576"/>
        <w:rPr>
          <w:sz w:val="28"/>
          <w:szCs w:val="28"/>
        </w:rPr>
      </w:pPr>
      <w:r w:rsidRPr="00ED5B13">
        <w:rPr>
          <w:sz w:val="28"/>
          <w:szCs w:val="28"/>
        </w:rPr>
        <w:t>During the review, the president shall give all parties an opportunity to file written responses explaining their view of the matter and shall make any inquiries necessary to ascertain whether the sanctions should be modified or whether the proceedings should be referred to the student conduct committee for a formal adjudicative</w:t>
      </w:r>
      <w:r w:rsidRPr="00ED5B13">
        <w:rPr>
          <w:spacing w:val="-2"/>
          <w:sz w:val="28"/>
          <w:szCs w:val="28"/>
        </w:rPr>
        <w:t xml:space="preserve"> </w:t>
      </w:r>
      <w:r w:rsidRPr="00ED5B13">
        <w:rPr>
          <w:sz w:val="28"/>
          <w:szCs w:val="28"/>
        </w:rPr>
        <w:t>hearing.</w:t>
      </w:r>
    </w:p>
    <w:p w14:paraId="0406F3F4" w14:textId="77777777" w:rsidR="00E72085" w:rsidRPr="00ED5B13" w:rsidRDefault="00E72085" w:rsidP="006701B5">
      <w:pPr>
        <w:pStyle w:val="BodyText"/>
        <w:ind w:left="864" w:right="-576" w:hanging="720"/>
      </w:pPr>
    </w:p>
    <w:p w14:paraId="19C9892C" w14:textId="77777777" w:rsidR="00E72085" w:rsidRPr="00ED5B13" w:rsidRDefault="00597463" w:rsidP="006701B5">
      <w:pPr>
        <w:pStyle w:val="ListParagraph"/>
        <w:numPr>
          <w:ilvl w:val="0"/>
          <w:numId w:val="8"/>
        </w:numPr>
        <w:tabs>
          <w:tab w:val="left" w:pos="839"/>
          <w:tab w:val="left" w:pos="840"/>
        </w:tabs>
        <w:ind w:left="864" w:right="-576"/>
        <w:rPr>
          <w:sz w:val="28"/>
          <w:szCs w:val="28"/>
        </w:rPr>
      </w:pPr>
      <w:r w:rsidRPr="00ED5B13">
        <w:rPr>
          <w:sz w:val="28"/>
          <w:szCs w:val="28"/>
        </w:rPr>
        <w:t>The decision on review must be in writing and must include a brief statement of the reasons for the decision and must be served on the parties within twenty (20) days of the initial decision or of the request for review, whichever is later. The decision on review will contain a notice that judicial review may be available. A request for review may be deemed to have been denied if the president does not make a disposition of the matter within twenty (20) days after the request is</w:t>
      </w:r>
      <w:r w:rsidRPr="00ED5B13">
        <w:rPr>
          <w:spacing w:val="-2"/>
          <w:sz w:val="28"/>
          <w:szCs w:val="28"/>
        </w:rPr>
        <w:t xml:space="preserve"> </w:t>
      </w:r>
      <w:r w:rsidRPr="00ED5B13">
        <w:rPr>
          <w:sz w:val="28"/>
          <w:szCs w:val="28"/>
        </w:rPr>
        <w:t>submitted.</w:t>
      </w:r>
    </w:p>
    <w:p w14:paraId="63A012EE" w14:textId="77777777" w:rsidR="00E72085" w:rsidRPr="00ED5B13" w:rsidRDefault="00E72085" w:rsidP="006701B5">
      <w:pPr>
        <w:pStyle w:val="BodyText"/>
        <w:ind w:left="864" w:right="-576" w:hanging="720"/>
      </w:pPr>
    </w:p>
    <w:p w14:paraId="0F032C46" w14:textId="4F4E41F5" w:rsidR="00E72085" w:rsidRPr="00ED5B13" w:rsidRDefault="00597463" w:rsidP="006701B5">
      <w:pPr>
        <w:pStyle w:val="ListParagraph"/>
        <w:numPr>
          <w:ilvl w:val="0"/>
          <w:numId w:val="8"/>
        </w:numPr>
        <w:tabs>
          <w:tab w:val="left" w:pos="840"/>
          <w:tab w:val="left" w:pos="841"/>
        </w:tabs>
        <w:ind w:left="864" w:right="-576"/>
        <w:rPr>
          <w:sz w:val="28"/>
          <w:szCs w:val="28"/>
        </w:rPr>
      </w:pPr>
      <w:r w:rsidRPr="00ED5B13">
        <w:rPr>
          <w:sz w:val="28"/>
          <w:szCs w:val="28"/>
        </w:rPr>
        <w:t xml:space="preserve">If the president upon review determines that the respondent’s conduct may warrant imposition of a disciplinary </w:t>
      </w:r>
      <w:r w:rsidR="003E3072" w:rsidRPr="00ED5B13">
        <w:rPr>
          <w:sz w:val="28"/>
          <w:szCs w:val="28"/>
        </w:rPr>
        <w:t>suspension of more than 10</w:t>
      </w:r>
      <w:r w:rsidRPr="00ED5B13">
        <w:rPr>
          <w:sz w:val="28"/>
          <w:szCs w:val="28"/>
        </w:rPr>
        <w:t xml:space="preserve"> instructional days or expulsion, the matter shall be referred to the student conduct committee for a disciplinary</w:t>
      </w:r>
      <w:r w:rsidRPr="00ED5B13">
        <w:rPr>
          <w:spacing w:val="-6"/>
          <w:sz w:val="28"/>
          <w:szCs w:val="28"/>
        </w:rPr>
        <w:t xml:space="preserve"> </w:t>
      </w:r>
      <w:r w:rsidRPr="00ED5B13">
        <w:rPr>
          <w:sz w:val="28"/>
          <w:szCs w:val="28"/>
        </w:rPr>
        <w:t>hearing.</w:t>
      </w:r>
    </w:p>
    <w:p w14:paraId="5B421498" w14:textId="3B56E766" w:rsidR="00E72085" w:rsidRPr="00ED5B13" w:rsidRDefault="00E72085" w:rsidP="00803C78">
      <w:pPr>
        <w:pStyle w:val="ListParagraph"/>
        <w:tabs>
          <w:tab w:val="left" w:pos="840"/>
          <w:tab w:val="left" w:pos="841"/>
        </w:tabs>
        <w:ind w:right="-30"/>
        <w:rPr>
          <w:strike/>
          <w:sz w:val="28"/>
          <w:szCs w:val="28"/>
        </w:rPr>
      </w:pPr>
    </w:p>
    <w:p w14:paraId="111CFC37" w14:textId="77777777" w:rsidR="00E72085" w:rsidRPr="00ED5B13" w:rsidRDefault="00E72085" w:rsidP="00364AA3">
      <w:pPr>
        <w:ind w:right="-30"/>
        <w:rPr>
          <w:sz w:val="28"/>
          <w:szCs w:val="28"/>
        </w:rPr>
        <w:sectPr w:rsidR="00E72085" w:rsidRPr="00ED5B13">
          <w:pgSz w:w="12240" w:h="15840"/>
          <w:pgMar w:top="1360" w:right="1320" w:bottom="940" w:left="1320" w:header="0" w:footer="746" w:gutter="0"/>
          <w:cols w:space="720"/>
        </w:sectPr>
      </w:pPr>
    </w:p>
    <w:p w14:paraId="20047A29" w14:textId="77777777" w:rsidR="00E72085" w:rsidRPr="00ED5B13" w:rsidRDefault="00E11F72" w:rsidP="006701B5">
      <w:pPr>
        <w:pStyle w:val="Heading1"/>
        <w:spacing w:before="0"/>
        <w:ind w:left="864" w:right="-576" w:hanging="720"/>
      </w:pPr>
      <w:r w:rsidRPr="00ED5B13">
        <w:lastRenderedPageBreak/>
        <w:t>WAC 132_-___-___</w:t>
      </w:r>
      <w:r w:rsidR="00597463" w:rsidRPr="00ED5B13">
        <w:t xml:space="preserve"> </w:t>
      </w:r>
      <w:r w:rsidR="00597463" w:rsidRPr="00ED5B13">
        <w:rPr>
          <w:b w:val="0"/>
        </w:rPr>
        <w:t xml:space="preserve">– </w:t>
      </w:r>
      <w:r w:rsidR="00597463" w:rsidRPr="00ED5B13">
        <w:t>STUDENT CONDUCT COMMITTEE</w:t>
      </w:r>
    </w:p>
    <w:p w14:paraId="66CF48DD" w14:textId="77777777" w:rsidR="00E72085" w:rsidRPr="00ED5B13" w:rsidRDefault="00E72085" w:rsidP="006701B5">
      <w:pPr>
        <w:pStyle w:val="BodyText"/>
        <w:ind w:left="864" w:right="-576" w:hanging="720"/>
        <w:rPr>
          <w:b/>
        </w:rPr>
      </w:pPr>
    </w:p>
    <w:p w14:paraId="392B3B8C" w14:textId="77777777" w:rsidR="00E72085" w:rsidRPr="00ED5B13" w:rsidRDefault="00597463" w:rsidP="006701B5">
      <w:pPr>
        <w:pStyle w:val="ListParagraph"/>
        <w:numPr>
          <w:ilvl w:val="0"/>
          <w:numId w:val="7"/>
        </w:numPr>
        <w:tabs>
          <w:tab w:val="left" w:pos="840"/>
          <w:tab w:val="left" w:pos="841"/>
        </w:tabs>
        <w:ind w:left="864" w:right="-576"/>
        <w:rPr>
          <w:sz w:val="28"/>
          <w:szCs w:val="28"/>
        </w:rPr>
      </w:pPr>
      <w:r w:rsidRPr="00ED5B13">
        <w:rPr>
          <w:sz w:val="28"/>
          <w:szCs w:val="28"/>
        </w:rPr>
        <w:t>The student conduct committee shall consist of five</w:t>
      </w:r>
      <w:r w:rsidRPr="00ED5B13">
        <w:rPr>
          <w:spacing w:val="-12"/>
          <w:sz w:val="28"/>
          <w:szCs w:val="28"/>
        </w:rPr>
        <w:t xml:space="preserve"> </w:t>
      </w:r>
      <w:r w:rsidRPr="00ED5B13">
        <w:rPr>
          <w:sz w:val="28"/>
          <w:szCs w:val="28"/>
        </w:rPr>
        <w:t>members:</w:t>
      </w:r>
    </w:p>
    <w:p w14:paraId="4A984DF7" w14:textId="77777777" w:rsidR="00E72085" w:rsidRPr="00ED5B13" w:rsidRDefault="00E72085" w:rsidP="006701B5">
      <w:pPr>
        <w:pStyle w:val="BodyText"/>
        <w:ind w:left="864" w:right="-576" w:hanging="720"/>
      </w:pPr>
    </w:p>
    <w:p w14:paraId="4FF3C9FB" w14:textId="3DE141B4" w:rsidR="00E72085" w:rsidRPr="00ED5B13" w:rsidRDefault="002A6546" w:rsidP="006701B5">
      <w:pPr>
        <w:pStyle w:val="ListParagraph"/>
        <w:numPr>
          <w:ilvl w:val="1"/>
          <w:numId w:val="7"/>
        </w:numPr>
        <w:tabs>
          <w:tab w:val="left" w:pos="1222"/>
        </w:tabs>
        <w:ind w:left="1440" w:right="-576" w:hanging="720"/>
        <w:jc w:val="both"/>
        <w:rPr>
          <w:sz w:val="28"/>
          <w:szCs w:val="28"/>
        </w:rPr>
      </w:pPr>
      <w:r w:rsidRPr="00ED5B13">
        <w:rPr>
          <w:sz w:val="28"/>
          <w:szCs w:val="28"/>
        </w:rPr>
        <w:tab/>
      </w:r>
      <w:r w:rsidR="00597463" w:rsidRPr="00ED5B13">
        <w:rPr>
          <w:sz w:val="28"/>
          <w:szCs w:val="28"/>
        </w:rPr>
        <w:t>Two full-time students appointed by the student</w:t>
      </w:r>
      <w:r w:rsidR="00597463" w:rsidRPr="00ED5B13">
        <w:rPr>
          <w:spacing w:val="-13"/>
          <w:sz w:val="28"/>
          <w:szCs w:val="28"/>
        </w:rPr>
        <w:t xml:space="preserve"> </w:t>
      </w:r>
      <w:r w:rsidR="00597463" w:rsidRPr="00ED5B13">
        <w:rPr>
          <w:sz w:val="28"/>
          <w:szCs w:val="28"/>
        </w:rPr>
        <w:t>government;</w:t>
      </w:r>
    </w:p>
    <w:p w14:paraId="1846DFE7" w14:textId="77777777" w:rsidR="002A6546" w:rsidRPr="00ED5B13" w:rsidRDefault="002A6546" w:rsidP="002A6546">
      <w:pPr>
        <w:pStyle w:val="ListParagraph"/>
        <w:tabs>
          <w:tab w:val="left" w:pos="1222"/>
        </w:tabs>
        <w:ind w:left="1440" w:right="-576"/>
        <w:jc w:val="both"/>
        <w:rPr>
          <w:sz w:val="28"/>
          <w:szCs w:val="28"/>
        </w:rPr>
      </w:pPr>
    </w:p>
    <w:p w14:paraId="56988670" w14:textId="76B72035" w:rsidR="00E72085" w:rsidRPr="00ED5B13" w:rsidRDefault="002A6546" w:rsidP="006701B5">
      <w:pPr>
        <w:pStyle w:val="ListParagraph"/>
        <w:numPr>
          <w:ilvl w:val="1"/>
          <w:numId w:val="7"/>
        </w:numPr>
        <w:tabs>
          <w:tab w:val="left" w:pos="1239"/>
        </w:tabs>
        <w:ind w:left="1440" w:right="-576" w:hanging="720"/>
        <w:jc w:val="both"/>
        <w:rPr>
          <w:sz w:val="28"/>
          <w:szCs w:val="28"/>
        </w:rPr>
      </w:pPr>
      <w:r w:rsidRPr="00ED5B13">
        <w:rPr>
          <w:sz w:val="28"/>
          <w:szCs w:val="28"/>
        </w:rPr>
        <w:tab/>
      </w:r>
      <w:r w:rsidR="00597463" w:rsidRPr="00ED5B13">
        <w:rPr>
          <w:sz w:val="28"/>
          <w:szCs w:val="28"/>
        </w:rPr>
        <w:t>Two faculty members appointed by the</w:t>
      </w:r>
      <w:r w:rsidR="00597463" w:rsidRPr="00ED5B13">
        <w:rPr>
          <w:spacing w:val="-12"/>
          <w:sz w:val="28"/>
          <w:szCs w:val="28"/>
        </w:rPr>
        <w:t xml:space="preserve"> </w:t>
      </w:r>
      <w:r w:rsidR="00597463" w:rsidRPr="00ED5B13">
        <w:rPr>
          <w:sz w:val="28"/>
          <w:szCs w:val="28"/>
        </w:rPr>
        <w:t>president;</w:t>
      </w:r>
    </w:p>
    <w:p w14:paraId="6315C487" w14:textId="77777777" w:rsidR="002A6546" w:rsidRPr="00ED5B13" w:rsidRDefault="002A6546" w:rsidP="002A6546">
      <w:pPr>
        <w:pStyle w:val="ListParagraph"/>
        <w:tabs>
          <w:tab w:val="left" w:pos="1239"/>
        </w:tabs>
        <w:ind w:left="1440" w:right="-576"/>
        <w:jc w:val="both"/>
        <w:rPr>
          <w:sz w:val="28"/>
          <w:szCs w:val="28"/>
        </w:rPr>
      </w:pPr>
    </w:p>
    <w:p w14:paraId="346A51E0" w14:textId="391E6028" w:rsidR="00E72085" w:rsidRPr="00ED5B13" w:rsidRDefault="002A6546" w:rsidP="006701B5">
      <w:pPr>
        <w:pStyle w:val="ListParagraph"/>
        <w:numPr>
          <w:ilvl w:val="1"/>
          <w:numId w:val="7"/>
        </w:numPr>
        <w:tabs>
          <w:tab w:val="left" w:pos="1222"/>
        </w:tabs>
        <w:ind w:left="1440" w:right="-576" w:hanging="720"/>
        <w:jc w:val="both"/>
        <w:rPr>
          <w:sz w:val="28"/>
          <w:szCs w:val="28"/>
        </w:rPr>
      </w:pPr>
      <w:r w:rsidRPr="00ED5B13">
        <w:rPr>
          <w:sz w:val="28"/>
          <w:szCs w:val="28"/>
        </w:rPr>
        <w:tab/>
      </w:r>
      <w:r w:rsidR="00597463" w:rsidRPr="00ED5B13">
        <w:rPr>
          <w:sz w:val="28"/>
          <w:szCs w:val="28"/>
        </w:rPr>
        <w:t>One faculty member or administrator (other than an administrator serving as a student conduct or conduct review officer) appointed by the president at the beginning of the academic</w:t>
      </w:r>
      <w:r w:rsidR="00597463" w:rsidRPr="00ED5B13">
        <w:rPr>
          <w:spacing w:val="-9"/>
          <w:sz w:val="28"/>
          <w:szCs w:val="28"/>
        </w:rPr>
        <w:t xml:space="preserve"> </w:t>
      </w:r>
      <w:r w:rsidR="00597463" w:rsidRPr="00ED5B13">
        <w:rPr>
          <w:sz w:val="28"/>
          <w:szCs w:val="28"/>
        </w:rPr>
        <w:t>year.</w:t>
      </w:r>
    </w:p>
    <w:p w14:paraId="6DD3DA62" w14:textId="77777777" w:rsidR="00E72085" w:rsidRPr="00ED5B13" w:rsidRDefault="00E72085" w:rsidP="006701B5">
      <w:pPr>
        <w:pStyle w:val="BodyText"/>
        <w:ind w:left="864" w:right="-576" w:hanging="720"/>
      </w:pPr>
    </w:p>
    <w:p w14:paraId="59CCE9F6" w14:textId="436D0949" w:rsidR="00E72085" w:rsidRPr="00ED5B13" w:rsidRDefault="00597463" w:rsidP="006701B5">
      <w:pPr>
        <w:pStyle w:val="ListParagraph"/>
        <w:numPr>
          <w:ilvl w:val="0"/>
          <w:numId w:val="7"/>
        </w:numPr>
        <w:tabs>
          <w:tab w:val="left" w:pos="839"/>
          <w:tab w:val="left" w:pos="840"/>
        </w:tabs>
        <w:ind w:left="864" w:right="-576"/>
      </w:pPr>
      <w:r w:rsidRPr="00ED5B13">
        <w:rPr>
          <w:sz w:val="28"/>
          <w:szCs w:val="28"/>
        </w:rPr>
        <w:t xml:space="preserve">The faculty member or administrator appointed on a yearly basis shall serve as the chair of the committee and may take action on preliminary hearing matters prior to convening the committee. </w:t>
      </w:r>
    </w:p>
    <w:p w14:paraId="4909FFC6" w14:textId="77777777" w:rsidR="00803C78" w:rsidRPr="00ED5B13" w:rsidRDefault="00803C78" w:rsidP="006701B5">
      <w:pPr>
        <w:pStyle w:val="ListParagraph"/>
        <w:tabs>
          <w:tab w:val="left" w:pos="839"/>
          <w:tab w:val="left" w:pos="840"/>
        </w:tabs>
        <w:ind w:left="864" w:right="-576" w:hanging="720"/>
      </w:pPr>
    </w:p>
    <w:p w14:paraId="25386281" w14:textId="75919CE2" w:rsidR="00E72085" w:rsidRPr="00ED5B13" w:rsidRDefault="00597463" w:rsidP="006701B5">
      <w:pPr>
        <w:pStyle w:val="ListParagraph"/>
        <w:numPr>
          <w:ilvl w:val="0"/>
          <w:numId w:val="7"/>
        </w:numPr>
        <w:tabs>
          <w:tab w:val="left" w:pos="839"/>
          <w:tab w:val="left" w:pos="840"/>
        </w:tabs>
        <w:ind w:left="864" w:right="-576"/>
        <w:rPr>
          <w:sz w:val="28"/>
          <w:szCs w:val="28"/>
        </w:rPr>
      </w:pPr>
      <w:r w:rsidRPr="00ED5B13">
        <w:rPr>
          <w:sz w:val="28"/>
          <w:szCs w:val="28"/>
        </w:rPr>
        <w:t>Hearings may be heard by a quorum of three members of the committee</w:t>
      </w:r>
      <w:r w:rsidRPr="00ED5B13">
        <w:rPr>
          <w:spacing w:val="-24"/>
          <w:sz w:val="28"/>
          <w:szCs w:val="28"/>
        </w:rPr>
        <w:t xml:space="preserve"> </w:t>
      </w:r>
      <w:r w:rsidRPr="00ED5B13">
        <w:rPr>
          <w:sz w:val="28"/>
          <w:szCs w:val="28"/>
        </w:rPr>
        <w:t>so long as</w:t>
      </w:r>
      <w:r w:rsidR="000A13A6" w:rsidRPr="00ED5B13">
        <w:rPr>
          <w:sz w:val="28"/>
          <w:szCs w:val="28"/>
        </w:rPr>
        <w:t xml:space="preserve"> the chair,</w:t>
      </w:r>
      <w:r w:rsidRPr="00ED5B13">
        <w:rPr>
          <w:sz w:val="28"/>
          <w:szCs w:val="28"/>
        </w:rPr>
        <w:t xml:space="preserve"> one faculty member</w:t>
      </w:r>
      <w:r w:rsidR="000A13A6" w:rsidRPr="00ED5B13">
        <w:rPr>
          <w:sz w:val="28"/>
          <w:szCs w:val="28"/>
        </w:rPr>
        <w:t>,</w:t>
      </w:r>
      <w:r w:rsidRPr="00ED5B13">
        <w:rPr>
          <w:sz w:val="28"/>
          <w:szCs w:val="28"/>
        </w:rPr>
        <w:t xml:space="preserve"> and one student are included on the hearing panel. Committee action may be taken upon a majority vote of all committee members attending the</w:t>
      </w:r>
      <w:r w:rsidRPr="00ED5B13">
        <w:rPr>
          <w:spacing w:val="-4"/>
          <w:sz w:val="28"/>
          <w:szCs w:val="28"/>
        </w:rPr>
        <w:t xml:space="preserve"> </w:t>
      </w:r>
      <w:r w:rsidRPr="00ED5B13">
        <w:rPr>
          <w:sz w:val="28"/>
          <w:szCs w:val="28"/>
        </w:rPr>
        <w:t>hearing.</w:t>
      </w:r>
    </w:p>
    <w:p w14:paraId="7F27A40F" w14:textId="77777777" w:rsidR="00E72085" w:rsidRPr="00ED5B13" w:rsidRDefault="00E72085" w:rsidP="006701B5">
      <w:pPr>
        <w:pStyle w:val="BodyText"/>
        <w:ind w:left="864" w:right="-576" w:hanging="720"/>
      </w:pPr>
    </w:p>
    <w:p w14:paraId="2ECDD24E" w14:textId="0A7B8FDF" w:rsidR="00E72085" w:rsidRPr="00ED5B13" w:rsidRDefault="00597463" w:rsidP="006701B5">
      <w:pPr>
        <w:pStyle w:val="ListParagraph"/>
        <w:numPr>
          <w:ilvl w:val="0"/>
          <w:numId w:val="7"/>
        </w:numPr>
        <w:tabs>
          <w:tab w:val="left" w:pos="839"/>
          <w:tab w:val="left" w:pos="840"/>
        </w:tabs>
        <w:ind w:left="864" w:right="-576"/>
        <w:rPr>
          <w:sz w:val="28"/>
          <w:szCs w:val="28"/>
        </w:rPr>
      </w:pPr>
      <w:r w:rsidRPr="00ED5B13">
        <w:rPr>
          <w:sz w:val="28"/>
          <w:szCs w:val="28"/>
        </w:rPr>
        <w:t>Members of the student conduct committee shall not participate in any case in which they are a party, complainant, or witness, in which they have direct or personal interest, prejudice, or bias, or in which they have acted previously in an advisory capaci</w:t>
      </w:r>
      <w:r w:rsidR="00B419DC" w:rsidRPr="00ED5B13">
        <w:rPr>
          <w:sz w:val="28"/>
          <w:szCs w:val="28"/>
        </w:rPr>
        <w:t>ty. Any party may petition the c</w:t>
      </w:r>
      <w:r w:rsidRPr="00ED5B13">
        <w:rPr>
          <w:sz w:val="28"/>
          <w:szCs w:val="28"/>
        </w:rPr>
        <w:t>ommittee for disqualification of a committee</w:t>
      </w:r>
      <w:r w:rsidRPr="00ED5B13">
        <w:rPr>
          <w:spacing w:val="-2"/>
          <w:sz w:val="28"/>
          <w:szCs w:val="28"/>
        </w:rPr>
        <w:t xml:space="preserve"> </w:t>
      </w:r>
      <w:r w:rsidRPr="00ED5B13">
        <w:rPr>
          <w:sz w:val="28"/>
          <w:szCs w:val="28"/>
        </w:rPr>
        <w:t>member.</w:t>
      </w:r>
    </w:p>
    <w:p w14:paraId="4D0D37CF" w14:textId="3CF4121A" w:rsidR="009E0F8A" w:rsidRPr="00ED5B13" w:rsidRDefault="009E0F8A" w:rsidP="006701B5">
      <w:pPr>
        <w:ind w:left="864" w:right="-576" w:hanging="720"/>
        <w:rPr>
          <w:sz w:val="28"/>
          <w:szCs w:val="28"/>
        </w:rPr>
      </w:pPr>
    </w:p>
    <w:p w14:paraId="308231A7" w14:textId="5B64E9A8" w:rsidR="009E0F8A" w:rsidRPr="00ED5B13" w:rsidRDefault="009E0F8A" w:rsidP="006701B5">
      <w:pPr>
        <w:ind w:left="864" w:right="-576" w:hanging="720"/>
        <w:rPr>
          <w:sz w:val="28"/>
          <w:szCs w:val="28"/>
        </w:rPr>
        <w:sectPr w:rsidR="009E0F8A" w:rsidRPr="00ED5B13">
          <w:pgSz w:w="12240" w:h="15840"/>
          <w:pgMar w:top="1360" w:right="1320" w:bottom="940" w:left="1320" w:header="0" w:footer="746" w:gutter="0"/>
          <w:cols w:space="720"/>
        </w:sectPr>
      </w:pPr>
      <w:r w:rsidRPr="00ED5B13">
        <w:rPr>
          <w:sz w:val="28"/>
          <w:szCs w:val="28"/>
        </w:rPr>
        <w:t>(5)</w:t>
      </w:r>
      <w:r w:rsidRPr="00ED5B13">
        <w:rPr>
          <w:sz w:val="28"/>
          <w:szCs w:val="28"/>
        </w:rPr>
        <w:tab/>
      </w:r>
      <w:r w:rsidR="005E5A43" w:rsidRPr="00ED5B13">
        <w:rPr>
          <w:sz w:val="28"/>
          <w:szCs w:val="28"/>
        </w:rPr>
        <w:t>For cases involving allegations of sex discrimination, including sex-based harassment, m</w:t>
      </w:r>
      <w:r w:rsidRPr="00ED5B13">
        <w:rPr>
          <w:sz w:val="28"/>
          <w:szCs w:val="28"/>
        </w:rPr>
        <w:t>embers of the student conduct committee</w:t>
      </w:r>
      <w:r w:rsidR="001B1DCF" w:rsidRPr="00ED5B13">
        <w:rPr>
          <w:sz w:val="28"/>
          <w:szCs w:val="28"/>
        </w:rPr>
        <w:t xml:space="preserve"> must receive training on serving impartially, avoiding prejudgment of facts at issue, conflicts of interest</w:t>
      </w:r>
      <w:r w:rsidR="005D034F" w:rsidRPr="00ED5B13">
        <w:rPr>
          <w:sz w:val="28"/>
          <w:szCs w:val="28"/>
        </w:rPr>
        <w:t xml:space="preserve">, bias. The chair must also receive training on </w:t>
      </w:r>
      <w:r w:rsidR="001B498B" w:rsidRPr="00ED5B13">
        <w:rPr>
          <w:sz w:val="28"/>
          <w:szCs w:val="28"/>
        </w:rPr>
        <w:t xml:space="preserve">the student conduct process for sex discrimination cases, as well as the </w:t>
      </w:r>
      <w:r w:rsidR="005D034F" w:rsidRPr="00ED5B13">
        <w:rPr>
          <w:sz w:val="28"/>
          <w:szCs w:val="28"/>
        </w:rPr>
        <w:t>meaning and application of the term, “relevant,” in relations to questions and evidence, and the types of evidence that are impermissible, regardless of relevance</w:t>
      </w:r>
      <w:r w:rsidR="005E5A43" w:rsidRPr="00ED5B13">
        <w:rPr>
          <w:sz w:val="28"/>
          <w:szCs w:val="28"/>
        </w:rPr>
        <w:t xml:space="preserve"> in accordance with 34 C.F.R. § 106.45 and § 106.46.</w:t>
      </w:r>
    </w:p>
    <w:p w14:paraId="765A73D5" w14:textId="3BFCCFB8" w:rsidR="00E72085" w:rsidRPr="00ED5B13" w:rsidRDefault="00E11F72" w:rsidP="002A6546">
      <w:pPr>
        <w:pStyle w:val="Heading1"/>
        <w:spacing w:before="0"/>
        <w:ind w:left="864" w:right="-576" w:hanging="720"/>
      </w:pPr>
      <w:r w:rsidRPr="00ED5B13">
        <w:lastRenderedPageBreak/>
        <w:t>WAC 132_-___-___</w:t>
      </w:r>
      <w:r w:rsidR="00597463" w:rsidRPr="00ED5B13">
        <w:t xml:space="preserve"> </w:t>
      </w:r>
      <w:r w:rsidR="00597463" w:rsidRPr="00ED5B13">
        <w:rPr>
          <w:b w:val="0"/>
        </w:rPr>
        <w:t xml:space="preserve">– </w:t>
      </w:r>
      <w:r w:rsidR="00597463" w:rsidRPr="00ED5B13">
        <w:t>STUDENT CONDUCT COMMITTEE</w:t>
      </w:r>
      <w:r w:rsidR="00E6150D" w:rsidRPr="00ED5B13">
        <w:t xml:space="preserve"> - PREHEARING</w:t>
      </w:r>
    </w:p>
    <w:p w14:paraId="071A9C1B" w14:textId="77777777" w:rsidR="00E72085" w:rsidRPr="00ED5B13" w:rsidRDefault="00E72085" w:rsidP="002A6546">
      <w:pPr>
        <w:pStyle w:val="BodyText"/>
        <w:ind w:left="864" w:right="-576" w:hanging="720"/>
        <w:rPr>
          <w:b/>
        </w:rPr>
      </w:pPr>
    </w:p>
    <w:p w14:paraId="22E376AD" w14:textId="77777777" w:rsidR="00E72085" w:rsidRPr="00ED5B13" w:rsidRDefault="00597463" w:rsidP="002A6546">
      <w:pPr>
        <w:pStyle w:val="ListParagraph"/>
        <w:numPr>
          <w:ilvl w:val="0"/>
          <w:numId w:val="6"/>
        </w:numPr>
        <w:tabs>
          <w:tab w:val="left" w:pos="839"/>
          <w:tab w:val="left" w:pos="840"/>
        </w:tabs>
        <w:ind w:left="864" w:right="-576"/>
        <w:rPr>
          <w:sz w:val="28"/>
          <w:szCs w:val="28"/>
        </w:rPr>
      </w:pPr>
      <w:r w:rsidRPr="00ED5B13">
        <w:rPr>
          <w:sz w:val="28"/>
          <w:szCs w:val="28"/>
        </w:rPr>
        <w:t>Proceedings of the student conduct committee shall be governed by the Administrative Procedures Act, Chapter 34.05</w:t>
      </w:r>
      <w:r w:rsidRPr="00ED5B13">
        <w:rPr>
          <w:spacing w:val="-5"/>
          <w:sz w:val="28"/>
          <w:szCs w:val="28"/>
        </w:rPr>
        <w:t xml:space="preserve"> </w:t>
      </w:r>
      <w:r w:rsidRPr="00ED5B13">
        <w:rPr>
          <w:sz w:val="28"/>
          <w:szCs w:val="28"/>
        </w:rPr>
        <w:t>RCW.</w:t>
      </w:r>
    </w:p>
    <w:p w14:paraId="0B4C8D8A" w14:textId="77777777" w:rsidR="00E72085" w:rsidRPr="00ED5B13" w:rsidRDefault="00E72085" w:rsidP="002A6546">
      <w:pPr>
        <w:pStyle w:val="BodyText"/>
        <w:ind w:left="864" w:right="-576" w:hanging="720"/>
      </w:pPr>
    </w:p>
    <w:p w14:paraId="16EA5AF8" w14:textId="1DBB660E" w:rsidR="00DC31FF" w:rsidRPr="00ED5B13" w:rsidRDefault="00597463" w:rsidP="002A6546">
      <w:pPr>
        <w:pStyle w:val="ListParagraph"/>
        <w:numPr>
          <w:ilvl w:val="0"/>
          <w:numId w:val="6"/>
        </w:numPr>
        <w:tabs>
          <w:tab w:val="left" w:pos="839"/>
          <w:tab w:val="left" w:pos="840"/>
        </w:tabs>
        <w:ind w:left="864" w:right="-576"/>
        <w:rPr>
          <w:sz w:val="28"/>
          <w:szCs w:val="28"/>
        </w:rPr>
      </w:pPr>
      <w:r w:rsidRPr="00ED5B13">
        <w:rPr>
          <w:sz w:val="28"/>
          <w:szCs w:val="28"/>
        </w:rPr>
        <w:t>The student conduct committee chair shall serve all parties with written notice of the hearing not less than seven (7) days in advance of the hearing date. The chair may shorten this notice period if both parties agree, and also may continue the hearing to a later time for good cause</w:t>
      </w:r>
      <w:r w:rsidRPr="00ED5B13">
        <w:rPr>
          <w:spacing w:val="-14"/>
          <w:sz w:val="28"/>
          <w:szCs w:val="28"/>
        </w:rPr>
        <w:t xml:space="preserve"> </w:t>
      </w:r>
      <w:r w:rsidRPr="00ED5B13">
        <w:rPr>
          <w:sz w:val="28"/>
          <w:szCs w:val="28"/>
        </w:rPr>
        <w:t>shown.</w:t>
      </w:r>
      <w:r w:rsidR="008617FB" w:rsidRPr="00ED5B13">
        <w:rPr>
          <w:sz w:val="28"/>
          <w:szCs w:val="28"/>
        </w:rPr>
        <w:t xml:space="preserve"> The notice must</w:t>
      </w:r>
      <w:r w:rsidR="00522B2E" w:rsidRPr="00ED5B13">
        <w:rPr>
          <w:sz w:val="28"/>
          <w:szCs w:val="28"/>
        </w:rPr>
        <w:t xml:space="preserve"> include</w:t>
      </w:r>
      <w:r w:rsidR="00DC31FF" w:rsidRPr="00ED5B13">
        <w:rPr>
          <w:sz w:val="28"/>
          <w:szCs w:val="28"/>
        </w:rPr>
        <w:t>:</w:t>
      </w:r>
    </w:p>
    <w:p w14:paraId="3946DC96" w14:textId="77777777" w:rsidR="00AA2BD4" w:rsidRPr="00ED5B13" w:rsidRDefault="00AA2BD4" w:rsidP="00AA2BD4">
      <w:pPr>
        <w:pStyle w:val="ListParagraph"/>
        <w:tabs>
          <w:tab w:val="left" w:pos="839"/>
          <w:tab w:val="left" w:pos="840"/>
        </w:tabs>
        <w:ind w:right="-30"/>
        <w:rPr>
          <w:sz w:val="28"/>
          <w:szCs w:val="28"/>
        </w:rPr>
      </w:pPr>
    </w:p>
    <w:p w14:paraId="77F85A1D" w14:textId="1AC90766" w:rsidR="00DC31FF" w:rsidRPr="00ED5B13" w:rsidRDefault="008617FB" w:rsidP="002A6546">
      <w:pPr>
        <w:pStyle w:val="ListParagraph"/>
        <w:numPr>
          <w:ilvl w:val="2"/>
          <w:numId w:val="43"/>
        </w:numPr>
        <w:tabs>
          <w:tab w:val="left" w:pos="839"/>
          <w:tab w:val="left" w:pos="840"/>
        </w:tabs>
        <w:ind w:left="1440" w:right="-576"/>
        <w:rPr>
          <w:sz w:val="28"/>
          <w:szCs w:val="28"/>
        </w:rPr>
      </w:pPr>
      <w:r w:rsidRPr="00ED5B13">
        <w:rPr>
          <w:sz w:val="28"/>
          <w:szCs w:val="28"/>
        </w:rPr>
        <w:t>a copy of the stud</w:t>
      </w:r>
      <w:r w:rsidR="00DC31FF" w:rsidRPr="00ED5B13">
        <w:rPr>
          <w:sz w:val="28"/>
          <w:szCs w:val="28"/>
        </w:rPr>
        <w:t>ent conduct code;</w:t>
      </w:r>
    </w:p>
    <w:p w14:paraId="2D2D989E" w14:textId="77777777" w:rsidR="002A6546" w:rsidRPr="00ED5B13" w:rsidRDefault="002A6546" w:rsidP="002A6546">
      <w:pPr>
        <w:pStyle w:val="ListParagraph"/>
        <w:tabs>
          <w:tab w:val="left" w:pos="839"/>
          <w:tab w:val="left" w:pos="840"/>
        </w:tabs>
        <w:ind w:left="1440" w:right="-576"/>
        <w:rPr>
          <w:sz w:val="28"/>
          <w:szCs w:val="28"/>
        </w:rPr>
      </w:pPr>
    </w:p>
    <w:p w14:paraId="56D60713" w14:textId="704636C6" w:rsidR="00DC31FF" w:rsidRPr="00ED5B13" w:rsidRDefault="00DC31FF" w:rsidP="002A6546">
      <w:pPr>
        <w:pStyle w:val="ListParagraph"/>
        <w:numPr>
          <w:ilvl w:val="2"/>
          <w:numId w:val="43"/>
        </w:numPr>
        <w:tabs>
          <w:tab w:val="left" w:pos="839"/>
          <w:tab w:val="left" w:pos="840"/>
        </w:tabs>
        <w:ind w:left="1440" w:right="-576"/>
        <w:rPr>
          <w:sz w:val="28"/>
          <w:szCs w:val="28"/>
        </w:rPr>
      </w:pPr>
      <w:r w:rsidRPr="00ED5B13">
        <w:rPr>
          <w:sz w:val="28"/>
          <w:szCs w:val="28"/>
        </w:rPr>
        <w:t>the basis for jurisdiction;</w:t>
      </w:r>
    </w:p>
    <w:p w14:paraId="50B03573" w14:textId="77777777" w:rsidR="002A6546" w:rsidRPr="00ED5B13" w:rsidRDefault="002A6546" w:rsidP="002A6546">
      <w:pPr>
        <w:pStyle w:val="ListParagraph"/>
        <w:tabs>
          <w:tab w:val="left" w:pos="839"/>
          <w:tab w:val="left" w:pos="840"/>
        </w:tabs>
        <w:ind w:left="1440" w:right="-576"/>
        <w:rPr>
          <w:sz w:val="28"/>
          <w:szCs w:val="28"/>
        </w:rPr>
      </w:pPr>
    </w:p>
    <w:p w14:paraId="06184182" w14:textId="59DEE816" w:rsidR="00DC31FF" w:rsidRPr="00ED5B13" w:rsidRDefault="00DC31FF" w:rsidP="002A6546">
      <w:pPr>
        <w:pStyle w:val="ListParagraph"/>
        <w:numPr>
          <w:ilvl w:val="2"/>
          <w:numId w:val="43"/>
        </w:numPr>
        <w:tabs>
          <w:tab w:val="left" w:pos="839"/>
          <w:tab w:val="left" w:pos="840"/>
        </w:tabs>
        <w:ind w:left="1440" w:right="-576"/>
        <w:rPr>
          <w:sz w:val="28"/>
          <w:szCs w:val="28"/>
        </w:rPr>
      </w:pPr>
      <w:r w:rsidRPr="00ED5B13">
        <w:rPr>
          <w:sz w:val="28"/>
          <w:szCs w:val="28"/>
        </w:rPr>
        <w:t>t</w:t>
      </w:r>
      <w:r w:rsidR="008617FB" w:rsidRPr="00ED5B13">
        <w:rPr>
          <w:sz w:val="28"/>
          <w:szCs w:val="28"/>
        </w:rPr>
        <w:t xml:space="preserve">he </w:t>
      </w:r>
      <w:r w:rsidRPr="00ED5B13">
        <w:rPr>
          <w:sz w:val="28"/>
          <w:szCs w:val="28"/>
        </w:rPr>
        <w:t xml:space="preserve">alleged violation(s); </w:t>
      </w:r>
    </w:p>
    <w:p w14:paraId="577A7C4B" w14:textId="77777777" w:rsidR="002A6546" w:rsidRPr="00ED5B13" w:rsidRDefault="002A6546" w:rsidP="002A6546">
      <w:pPr>
        <w:pStyle w:val="ListParagraph"/>
        <w:tabs>
          <w:tab w:val="left" w:pos="839"/>
          <w:tab w:val="left" w:pos="840"/>
        </w:tabs>
        <w:ind w:left="1440" w:right="-576"/>
        <w:rPr>
          <w:sz w:val="28"/>
          <w:szCs w:val="28"/>
        </w:rPr>
      </w:pPr>
    </w:p>
    <w:p w14:paraId="1D9C9E9F" w14:textId="093A213A" w:rsidR="00DC31FF" w:rsidRPr="00ED5B13" w:rsidRDefault="00522B2E" w:rsidP="002A6546">
      <w:pPr>
        <w:pStyle w:val="ListParagraph"/>
        <w:numPr>
          <w:ilvl w:val="2"/>
          <w:numId w:val="43"/>
        </w:numPr>
        <w:tabs>
          <w:tab w:val="left" w:pos="839"/>
          <w:tab w:val="left" w:pos="840"/>
        </w:tabs>
        <w:ind w:left="1440" w:right="-576"/>
        <w:rPr>
          <w:sz w:val="28"/>
          <w:szCs w:val="28"/>
        </w:rPr>
      </w:pPr>
      <w:r w:rsidRPr="00ED5B13">
        <w:rPr>
          <w:sz w:val="28"/>
          <w:szCs w:val="28"/>
        </w:rPr>
        <w:t>a summary of</w:t>
      </w:r>
      <w:r w:rsidR="00DC31FF" w:rsidRPr="00ED5B13">
        <w:rPr>
          <w:sz w:val="28"/>
          <w:szCs w:val="28"/>
        </w:rPr>
        <w:t xml:space="preserve"> facts underlying the allegations; </w:t>
      </w:r>
    </w:p>
    <w:p w14:paraId="16196200" w14:textId="77777777" w:rsidR="002A6546" w:rsidRPr="00ED5B13" w:rsidRDefault="002A6546" w:rsidP="002A6546">
      <w:pPr>
        <w:pStyle w:val="ListParagraph"/>
        <w:tabs>
          <w:tab w:val="left" w:pos="839"/>
          <w:tab w:val="left" w:pos="840"/>
        </w:tabs>
        <w:ind w:left="1440" w:right="-576"/>
        <w:rPr>
          <w:sz w:val="28"/>
          <w:szCs w:val="28"/>
        </w:rPr>
      </w:pPr>
    </w:p>
    <w:p w14:paraId="12DE8D93" w14:textId="5E4513B3" w:rsidR="00E72085" w:rsidRPr="00ED5B13" w:rsidRDefault="00DC31FF" w:rsidP="002A6546">
      <w:pPr>
        <w:pStyle w:val="ListParagraph"/>
        <w:numPr>
          <w:ilvl w:val="2"/>
          <w:numId w:val="43"/>
        </w:numPr>
        <w:tabs>
          <w:tab w:val="left" w:pos="839"/>
          <w:tab w:val="left" w:pos="840"/>
        </w:tabs>
        <w:ind w:left="1440" w:right="-576"/>
        <w:rPr>
          <w:sz w:val="28"/>
          <w:szCs w:val="28"/>
        </w:rPr>
      </w:pPr>
      <w:r w:rsidRPr="00ED5B13">
        <w:rPr>
          <w:sz w:val="28"/>
          <w:szCs w:val="28"/>
        </w:rPr>
        <w:t>the range of possible sanction</w:t>
      </w:r>
      <w:r w:rsidR="00522B2E" w:rsidRPr="00ED5B13">
        <w:rPr>
          <w:sz w:val="28"/>
          <w:szCs w:val="28"/>
        </w:rPr>
        <w:t>s</w:t>
      </w:r>
      <w:r w:rsidRPr="00ED5B13">
        <w:rPr>
          <w:sz w:val="28"/>
          <w:szCs w:val="28"/>
        </w:rPr>
        <w:t xml:space="preserve"> that may be imposed</w:t>
      </w:r>
      <w:r w:rsidR="004C35B1" w:rsidRPr="00ED5B13">
        <w:rPr>
          <w:sz w:val="28"/>
          <w:szCs w:val="28"/>
        </w:rPr>
        <w:t>;</w:t>
      </w:r>
      <w:r w:rsidR="00A94BA9" w:rsidRPr="00ED5B13">
        <w:rPr>
          <w:sz w:val="28"/>
          <w:szCs w:val="28"/>
        </w:rPr>
        <w:t xml:space="preserve"> and</w:t>
      </w:r>
    </w:p>
    <w:p w14:paraId="1B11A2B4" w14:textId="77777777" w:rsidR="002A6546" w:rsidRPr="00ED5B13" w:rsidRDefault="002A6546" w:rsidP="002A6546">
      <w:pPr>
        <w:pStyle w:val="ListParagraph"/>
        <w:tabs>
          <w:tab w:val="left" w:pos="839"/>
          <w:tab w:val="left" w:pos="840"/>
        </w:tabs>
        <w:ind w:left="1440" w:right="-576"/>
        <w:rPr>
          <w:sz w:val="28"/>
          <w:szCs w:val="28"/>
        </w:rPr>
      </w:pPr>
    </w:p>
    <w:p w14:paraId="7B30D050" w14:textId="066E166F" w:rsidR="004C35B1" w:rsidRPr="00ED5B13" w:rsidRDefault="004C35B1" w:rsidP="002A6546">
      <w:pPr>
        <w:pStyle w:val="ListParagraph"/>
        <w:numPr>
          <w:ilvl w:val="2"/>
          <w:numId w:val="43"/>
        </w:numPr>
        <w:tabs>
          <w:tab w:val="left" w:pos="839"/>
          <w:tab w:val="left" w:pos="840"/>
        </w:tabs>
        <w:ind w:left="1440" w:right="-576"/>
        <w:rPr>
          <w:sz w:val="28"/>
          <w:szCs w:val="28"/>
        </w:rPr>
      </w:pPr>
      <w:r w:rsidRPr="00ED5B13">
        <w:rPr>
          <w:sz w:val="28"/>
          <w:szCs w:val="28"/>
        </w:rPr>
        <w:t>a statement that retaliation is prohibited</w:t>
      </w:r>
      <w:r w:rsidR="00A94BA9" w:rsidRPr="00ED5B13">
        <w:rPr>
          <w:sz w:val="28"/>
          <w:szCs w:val="28"/>
        </w:rPr>
        <w:t>.</w:t>
      </w:r>
    </w:p>
    <w:p w14:paraId="7EE9FAD8" w14:textId="77777777" w:rsidR="00E72085" w:rsidRPr="00ED5B13" w:rsidRDefault="00E72085" w:rsidP="00364AA3">
      <w:pPr>
        <w:pStyle w:val="BodyText"/>
        <w:ind w:left="0" w:right="-30"/>
      </w:pPr>
    </w:p>
    <w:p w14:paraId="71492461" w14:textId="2E850FDE" w:rsidR="00E72085" w:rsidRPr="00ED5B13" w:rsidRDefault="00610155" w:rsidP="002A6546">
      <w:pPr>
        <w:pStyle w:val="ListParagraph"/>
        <w:numPr>
          <w:ilvl w:val="0"/>
          <w:numId w:val="6"/>
        </w:numPr>
        <w:tabs>
          <w:tab w:val="left" w:pos="840"/>
          <w:tab w:val="left" w:pos="841"/>
        </w:tabs>
        <w:ind w:left="864" w:right="-576"/>
        <w:rPr>
          <w:sz w:val="28"/>
          <w:szCs w:val="28"/>
        </w:rPr>
      </w:pPr>
      <w:r w:rsidRPr="00ED5B13">
        <w:rPr>
          <w:sz w:val="28"/>
          <w:szCs w:val="28"/>
        </w:rPr>
        <w:t>The</w:t>
      </w:r>
      <w:r w:rsidR="00597463" w:rsidRPr="00ED5B13">
        <w:rPr>
          <w:sz w:val="28"/>
          <w:szCs w:val="28"/>
        </w:rPr>
        <w:t xml:space="preserve"> chair is authorized to conduct prehearing conferences and/or to make prehearing decisions concerning the extent and form of any discovery, issuance of protective decisions, and similar procedural</w:t>
      </w:r>
      <w:r w:rsidR="00597463" w:rsidRPr="00ED5B13">
        <w:rPr>
          <w:spacing w:val="-10"/>
          <w:sz w:val="28"/>
          <w:szCs w:val="28"/>
        </w:rPr>
        <w:t xml:space="preserve"> </w:t>
      </w:r>
      <w:r w:rsidR="00597463" w:rsidRPr="00ED5B13">
        <w:rPr>
          <w:sz w:val="28"/>
          <w:szCs w:val="28"/>
        </w:rPr>
        <w:t>matters.</w:t>
      </w:r>
    </w:p>
    <w:p w14:paraId="1E059D71" w14:textId="77777777" w:rsidR="00E72085" w:rsidRPr="00ED5B13" w:rsidRDefault="00E72085" w:rsidP="002A6546">
      <w:pPr>
        <w:pStyle w:val="BodyText"/>
        <w:ind w:left="864" w:right="-576" w:hanging="720"/>
      </w:pPr>
    </w:p>
    <w:p w14:paraId="5875C9CC" w14:textId="2CD4F5B8" w:rsidR="00E72085" w:rsidRPr="00ED5B13" w:rsidRDefault="00597463" w:rsidP="002A6546">
      <w:pPr>
        <w:pStyle w:val="ListParagraph"/>
        <w:numPr>
          <w:ilvl w:val="0"/>
          <w:numId w:val="6"/>
        </w:numPr>
        <w:tabs>
          <w:tab w:val="left" w:pos="840"/>
          <w:tab w:val="left" w:pos="841"/>
        </w:tabs>
        <w:ind w:left="864" w:right="-576"/>
        <w:rPr>
          <w:sz w:val="28"/>
          <w:szCs w:val="28"/>
        </w:rPr>
      </w:pPr>
      <w:r w:rsidRPr="00ED5B13">
        <w:rPr>
          <w:sz w:val="28"/>
          <w:szCs w:val="28"/>
        </w:rPr>
        <w:t>Upon request filed at least five (5) days before the hearing by any party or at</w:t>
      </w:r>
      <w:r w:rsidR="00610155" w:rsidRPr="00ED5B13">
        <w:rPr>
          <w:sz w:val="28"/>
          <w:szCs w:val="28"/>
        </w:rPr>
        <w:t xml:space="preserve"> the direction of the </w:t>
      </w:r>
      <w:r w:rsidRPr="00ED5B13">
        <w:rPr>
          <w:sz w:val="28"/>
          <w:szCs w:val="28"/>
        </w:rPr>
        <w:t>chair, the parties shall exchange, no later than the third day prior to the hearing, lists of potential witnesses and copies of potential exhibits that they reasonably expect to present to the committee. Failure to participate in good faith in such a requested exchange may be cause for exclusion from the hearing of any witness or exhibit not disclosed, absent a showing of good cause for such</w:t>
      </w:r>
      <w:r w:rsidRPr="00ED5B13">
        <w:rPr>
          <w:spacing w:val="-3"/>
          <w:sz w:val="28"/>
          <w:szCs w:val="28"/>
        </w:rPr>
        <w:t xml:space="preserve"> </w:t>
      </w:r>
      <w:r w:rsidRPr="00ED5B13">
        <w:rPr>
          <w:sz w:val="28"/>
          <w:szCs w:val="28"/>
        </w:rPr>
        <w:t>failure.</w:t>
      </w:r>
    </w:p>
    <w:p w14:paraId="39CB7778" w14:textId="77777777" w:rsidR="00E72085" w:rsidRPr="00ED5B13" w:rsidRDefault="00E72085" w:rsidP="002A6546">
      <w:pPr>
        <w:pStyle w:val="BodyText"/>
        <w:ind w:left="864" w:right="-576" w:hanging="720"/>
      </w:pPr>
    </w:p>
    <w:p w14:paraId="4DB300B3" w14:textId="4826B0BB" w:rsidR="00E72085" w:rsidRPr="00ED5B13" w:rsidRDefault="00610155" w:rsidP="002A6546">
      <w:pPr>
        <w:pStyle w:val="ListParagraph"/>
        <w:numPr>
          <w:ilvl w:val="0"/>
          <w:numId w:val="6"/>
        </w:numPr>
        <w:tabs>
          <w:tab w:val="left" w:pos="840"/>
          <w:tab w:val="left" w:pos="841"/>
        </w:tabs>
        <w:ind w:left="864" w:right="-576"/>
        <w:rPr>
          <w:sz w:val="28"/>
          <w:szCs w:val="28"/>
        </w:rPr>
      </w:pPr>
      <w:r w:rsidRPr="00ED5B13">
        <w:rPr>
          <w:sz w:val="28"/>
          <w:szCs w:val="28"/>
        </w:rPr>
        <w:t xml:space="preserve">The </w:t>
      </w:r>
      <w:r w:rsidR="00597463" w:rsidRPr="00ED5B13">
        <w:rPr>
          <w:sz w:val="28"/>
          <w:szCs w:val="28"/>
        </w:rPr>
        <w:t xml:space="preserve">chair may provide to the committee members in advance of the hearing copies of (a) the </w:t>
      </w:r>
      <w:r w:rsidR="00B719DA" w:rsidRPr="00ED5B13">
        <w:rPr>
          <w:sz w:val="28"/>
          <w:szCs w:val="28"/>
        </w:rPr>
        <w:t xml:space="preserve">student </w:t>
      </w:r>
      <w:r w:rsidR="00597463" w:rsidRPr="00ED5B13">
        <w:rPr>
          <w:sz w:val="28"/>
          <w:szCs w:val="28"/>
        </w:rPr>
        <w:t>conduct officer’s notification of imposition of discipline (or referral to the committee) and (b) the notice of appeal (or any response to referral) by the respondent. If doing so, however, the chair should</w:t>
      </w:r>
      <w:r w:rsidR="00B719DA" w:rsidRPr="00ED5B13">
        <w:rPr>
          <w:sz w:val="28"/>
          <w:szCs w:val="28"/>
        </w:rPr>
        <w:t xml:space="preserve"> remind the members that these “pleadings”</w:t>
      </w:r>
      <w:r w:rsidR="00597463" w:rsidRPr="00ED5B13">
        <w:rPr>
          <w:sz w:val="28"/>
          <w:szCs w:val="28"/>
        </w:rPr>
        <w:t xml:space="preserve"> are not evidence of any facts they may allege.</w:t>
      </w:r>
    </w:p>
    <w:p w14:paraId="672E9F27" w14:textId="77777777" w:rsidR="00E72085" w:rsidRPr="00ED5B13" w:rsidRDefault="00E72085" w:rsidP="002A6546">
      <w:pPr>
        <w:pStyle w:val="BodyText"/>
        <w:ind w:left="864" w:right="-576" w:hanging="720"/>
      </w:pPr>
    </w:p>
    <w:p w14:paraId="029C89FE" w14:textId="77777777" w:rsidR="00E72085" w:rsidRPr="00ED5B13" w:rsidRDefault="00597463" w:rsidP="002A6546">
      <w:pPr>
        <w:pStyle w:val="ListParagraph"/>
        <w:numPr>
          <w:ilvl w:val="0"/>
          <w:numId w:val="6"/>
        </w:numPr>
        <w:tabs>
          <w:tab w:val="left" w:pos="841"/>
          <w:tab w:val="left" w:pos="842"/>
        </w:tabs>
        <w:ind w:left="864" w:right="-576"/>
        <w:rPr>
          <w:sz w:val="28"/>
          <w:szCs w:val="28"/>
        </w:rPr>
      </w:pPr>
      <w:r w:rsidRPr="00ED5B13">
        <w:rPr>
          <w:sz w:val="28"/>
          <w:szCs w:val="28"/>
        </w:rPr>
        <w:t xml:space="preserve">The parties may agree before the hearing to designate specific exhibits as admissible without objection and, if they do so, whether the committee chair may provide copies of these admissible exhibits to the committee members before the </w:t>
      </w:r>
      <w:r w:rsidRPr="00ED5B13">
        <w:rPr>
          <w:sz w:val="28"/>
          <w:szCs w:val="28"/>
        </w:rPr>
        <w:lastRenderedPageBreak/>
        <w:t>hearing.</w:t>
      </w:r>
    </w:p>
    <w:p w14:paraId="42C2E46B" w14:textId="66E7A938" w:rsidR="0048515F" w:rsidRPr="00ED5B13" w:rsidRDefault="0048515F" w:rsidP="002A6546">
      <w:pPr>
        <w:pStyle w:val="ListParagraph"/>
        <w:tabs>
          <w:tab w:val="left" w:pos="841"/>
          <w:tab w:val="left" w:pos="842"/>
        </w:tabs>
        <w:ind w:left="864" w:right="-576" w:hanging="720"/>
        <w:rPr>
          <w:sz w:val="28"/>
          <w:szCs w:val="28"/>
        </w:rPr>
      </w:pPr>
    </w:p>
    <w:p w14:paraId="49C1AAF2" w14:textId="7820A44F" w:rsidR="00CA0836" w:rsidRPr="00ED5B13" w:rsidRDefault="00726821" w:rsidP="002A6546">
      <w:pPr>
        <w:pStyle w:val="ListParagraph"/>
        <w:numPr>
          <w:ilvl w:val="0"/>
          <w:numId w:val="6"/>
        </w:numPr>
        <w:tabs>
          <w:tab w:val="left" w:pos="841"/>
          <w:tab w:val="left" w:pos="842"/>
        </w:tabs>
        <w:ind w:left="864" w:right="-576"/>
        <w:rPr>
          <w:i/>
          <w:sz w:val="28"/>
          <w:szCs w:val="28"/>
        </w:rPr>
      </w:pPr>
      <w:r w:rsidRPr="00ED5B13">
        <w:rPr>
          <w:i/>
          <w:sz w:val="28"/>
          <w:szCs w:val="28"/>
        </w:rPr>
        <w:t>[Optional:</w:t>
      </w:r>
      <w:r w:rsidR="00926371" w:rsidRPr="00ED5B13">
        <w:rPr>
          <w:i/>
          <w:sz w:val="28"/>
          <w:szCs w:val="28"/>
        </w:rPr>
        <w:t xml:space="preserve"> </w:t>
      </w:r>
      <w:r w:rsidR="00CA0836" w:rsidRPr="00ED5B13">
        <w:rPr>
          <w:i/>
          <w:sz w:val="28"/>
          <w:szCs w:val="28"/>
        </w:rPr>
        <w:t>The student conduct officer shall</w:t>
      </w:r>
      <w:r w:rsidR="00305362" w:rsidRPr="00ED5B13">
        <w:rPr>
          <w:i/>
          <w:sz w:val="28"/>
          <w:szCs w:val="28"/>
        </w:rPr>
        <w:t xml:space="preserve"> </w:t>
      </w:r>
      <w:r w:rsidR="00CA0836" w:rsidRPr="00ED5B13">
        <w:rPr>
          <w:i/>
          <w:sz w:val="28"/>
          <w:szCs w:val="28"/>
        </w:rPr>
        <w:t>provide reasonable assistance to the respondent and complainant</w:t>
      </w:r>
      <w:r w:rsidR="008333D1" w:rsidRPr="00ED5B13">
        <w:rPr>
          <w:i/>
          <w:sz w:val="28"/>
          <w:szCs w:val="28"/>
        </w:rPr>
        <w:t xml:space="preserve"> in procur</w:t>
      </w:r>
      <w:r w:rsidR="00305362" w:rsidRPr="00ED5B13">
        <w:rPr>
          <w:i/>
          <w:sz w:val="28"/>
          <w:szCs w:val="28"/>
        </w:rPr>
        <w:t>ing the presence of college</w:t>
      </w:r>
      <w:r w:rsidR="006A2C9A" w:rsidRPr="00ED5B13">
        <w:rPr>
          <w:i/>
          <w:sz w:val="28"/>
          <w:szCs w:val="28"/>
        </w:rPr>
        <w:t xml:space="preserve"> students,</w:t>
      </w:r>
      <w:r w:rsidR="00305362" w:rsidRPr="00ED5B13">
        <w:rPr>
          <w:i/>
          <w:sz w:val="28"/>
          <w:szCs w:val="28"/>
        </w:rPr>
        <w:t xml:space="preserve"> employees, staff, and volunteers</w:t>
      </w:r>
      <w:r w:rsidR="0048515F" w:rsidRPr="00ED5B13">
        <w:rPr>
          <w:i/>
          <w:sz w:val="28"/>
          <w:szCs w:val="28"/>
        </w:rPr>
        <w:t xml:space="preserve"> to appear at a hearing, provided the respondent and complainant provide a witness list to the student conduct officer no less than three business days in advance of the hearing.</w:t>
      </w:r>
      <w:r w:rsidR="00305362" w:rsidRPr="00ED5B13">
        <w:rPr>
          <w:i/>
          <w:sz w:val="28"/>
          <w:szCs w:val="28"/>
        </w:rPr>
        <w:t xml:space="preserve"> </w:t>
      </w:r>
      <w:r w:rsidR="006223BA" w:rsidRPr="00ED5B13">
        <w:rPr>
          <w:i/>
          <w:sz w:val="28"/>
          <w:szCs w:val="28"/>
        </w:rPr>
        <w:t xml:space="preserve">The student conduct officer shall </w:t>
      </w:r>
      <w:r w:rsidR="00700682" w:rsidRPr="00ED5B13">
        <w:rPr>
          <w:i/>
          <w:sz w:val="28"/>
          <w:szCs w:val="28"/>
        </w:rPr>
        <w:t>notify the respondent and complainant no later than 24 hours in advance of the hearing if they have been unable to contact any prospective witnesses to procure their appearance at the hearing. The committee chair</w:t>
      </w:r>
      <w:r w:rsidR="0074204C" w:rsidRPr="00ED5B13">
        <w:rPr>
          <w:i/>
          <w:sz w:val="28"/>
          <w:szCs w:val="28"/>
        </w:rPr>
        <w:t xml:space="preserve"> will determine how to handle the absence of a witness and shall describe on the record their rationale for any decision.</w:t>
      </w:r>
      <w:r w:rsidRPr="00ED5B13">
        <w:rPr>
          <w:i/>
          <w:sz w:val="28"/>
          <w:szCs w:val="28"/>
        </w:rPr>
        <w:t>]</w:t>
      </w:r>
    </w:p>
    <w:p w14:paraId="25C7EA18" w14:textId="77777777" w:rsidR="00E72085" w:rsidRPr="00ED5B13" w:rsidRDefault="00E72085" w:rsidP="002A6546">
      <w:pPr>
        <w:pStyle w:val="BodyText"/>
        <w:ind w:left="864" w:right="-576" w:hanging="720"/>
      </w:pPr>
    </w:p>
    <w:p w14:paraId="37E8CD52" w14:textId="02322023" w:rsidR="00E72085" w:rsidRPr="00ED5B13" w:rsidRDefault="00597463" w:rsidP="002A6546">
      <w:pPr>
        <w:pStyle w:val="ListParagraph"/>
        <w:numPr>
          <w:ilvl w:val="0"/>
          <w:numId w:val="6"/>
        </w:numPr>
        <w:tabs>
          <w:tab w:val="left" w:pos="841"/>
          <w:tab w:val="left" w:pos="842"/>
        </w:tabs>
        <w:ind w:left="864" w:right="-576"/>
        <w:rPr>
          <w:sz w:val="28"/>
          <w:szCs w:val="28"/>
        </w:rPr>
      </w:pPr>
      <w:r w:rsidRPr="00ED5B13">
        <w:rPr>
          <w:sz w:val="28"/>
          <w:szCs w:val="28"/>
        </w:rPr>
        <w:t>Communications between committee members and other</w:t>
      </w:r>
      <w:r w:rsidRPr="00ED5B13">
        <w:rPr>
          <w:spacing w:val="-5"/>
          <w:sz w:val="28"/>
          <w:szCs w:val="28"/>
        </w:rPr>
        <w:t xml:space="preserve"> </w:t>
      </w:r>
      <w:r w:rsidRPr="00ED5B13">
        <w:rPr>
          <w:sz w:val="28"/>
          <w:szCs w:val="28"/>
        </w:rPr>
        <w:t>hearing</w:t>
      </w:r>
      <w:r w:rsidR="00726821" w:rsidRPr="00ED5B13">
        <w:rPr>
          <w:sz w:val="28"/>
          <w:szCs w:val="28"/>
        </w:rPr>
        <w:t xml:space="preserve"> </w:t>
      </w:r>
      <w:r w:rsidRPr="00ED5B13">
        <w:rPr>
          <w:sz w:val="28"/>
          <w:szCs w:val="28"/>
        </w:rPr>
        <w:t xml:space="preserve">participants regarding any issue in the proceeding, other than procedural communications that are necessary to maintain an orderly process, are generally prohibited without notice and opportunity for all parties to participate, and any improper </w:t>
      </w:r>
      <w:r w:rsidR="00123946" w:rsidRPr="00ED5B13">
        <w:rPr>
          <w:sz w:val="28"/>
          <w:szCs w:val="28"/>
        </w:rPr>
        <w:t>“</w:t>
      </w:r>
      <w:r w:rsidRPr="00ED5B13">
        <w:rPr>
          <w:sz w:val="28"/>
          <w:szCs w:val="28"/>
        </w:rPr>
        <w:t>ex parte</w:t>
      </w:r>
      <w:r w:rsidR="00123946" w:rsidRPr="00ED5B13">
        <w:rPr>
          <w:sz w:val="28"/>
          <w:szCs w:val="28"/>
        </w:rPr>
        <w:t>”</w:t>
      </w:r>
      <w:r w:rsidRPr="00ED5B13">
        <w:rPr>
          <w:sz w:val="28"/>
          <w:szCs w:val="28"/>
        </w:rPr>
        <w:t xml:space="preserve"> communication shall be placed on the record, as further provided in RCW 34.05.455.</w:t>
      </w:r>
    </w:p>
    <w:p w14:paraId="79199E59" w14:textId="77777777" w:rsidR="00E72085" w:rsidRPr="00ED5B13" w:rsidRDefault="00E72085" w:rsidP="002A6546">
      <w:pPr>
        <w:pStyle w:val="BodyText"/>
        <w:ind w:left="864" w:right="-576" w:hanging="720"/>
      </w:pPr>
    </w:p>
    <w:p w14:paraId="368B2181" w14:textId="006AE299" w:rsidR="007368A0" w:rsidRPr="00ED5B13" w:rsidRDefault="007368A0" w:rsidP="002A6546">
      <w:pPr>
        <w:pStyle w:val="ListParagraph"/>
        <w:numPr>
          <w:ilvl w:val="0"/>
          <w:numId w:val="6"/>
        </w:numPr>
        <w:tabs>
          <w:tab w:val="left" w:pos="840"/>
          <w:tab w:val="left" w:pos="841"/>
        </w:tabs>
        <w:ind w:left="864" w:right="-576"/>
        <w:rPr>
          <w:sz w:val="28"/>
          <w:szCs w:val="28"/>
        </w:rPr>
      </w:pPr>
      <w:r w:rsidRPr="00ED5B13">
        <w:rPr>
          <w:sz w:val="28"/>
          <w:szCs w:val="28"/>
        </w:rPr>
        <w:t>[</w:t>
      </w:r>
      <w:r w:rsidRPr="00ED5B13">
        <w:rPr>
          <w:i/>
          <w:sz w:val="28"/>
          <w:szCs w:val="28"/>
        </w:rPr>
        <w:t xml:space="preserve">Optional: </w:t>
      </w:r>
      <w:r w:rsidR="00597463" w:rsidRPr="00ED5B13">
        <w:rPr>
          <w:i/>
          <w:sz w:val="28"/>
          <w:szCs w:val="28"/>
        </w:rPr>
        <w:t>In cases heard by the committee, each party may be accompanied at the hearing by a</w:t>
      </w:r>
      <w:r w:rsidR="003B5B73" w:rsidRPr="00ED5B13">
        <w:rPr>
          <w:i/>
          <w:sz w:val="28"/>
          <w:szCs w:val="28"/>
        </w:rPr>
        <w:t>n advisor of</w:t>
      </w:r>
      <w:r w:rsidR="009E3B18" w:rsidRPr="00ED5B13">
        <w:rPr>
          <w:i/>
          <w:sz w:val="28"/>
          <w:szCs w:val="28"/>
        </w:rPr>
        <w:t xml:space="preserve"> their choice, which may be</w:t>
      </w:r>
      <w:r w:rsidR="003B5B73" w:rsidRPr="00ED5B13">
        <w:rPr>
          <w:i/>
          <w:sz w:val="28"/>
          <w:szCs w:val="28"/>
        </w:rPr>
        <w:t xml:space="preserve"> an </w:t>
      </w:r>
      <w:r w:rsidR="00597463" w:rsidRPr="00ED5B13">
        <w:rPr>
          <w:i/>
          <w:sz w:val="28"/>
          <w:szCs w:val="28"/>
        </w:rPr>
        <w:t>attorney</w:t>
      </w:r>
      <w:r w:rsidR="009E3B18" w:rsidRPr="00ED5B13">
        <w:rPr>
          <w:i/>
          <w:sz w:val="28"/>
          <w:szCs w:val="28"/>
        </w:rPr>
        <w:t xml:space="preserve"> </w:t>
      </w:r>
      <w:r w:rsidR="00ED5261" w:rsidRPr="00ED5B13">
        <w:rPr>
          <w:i/>
          <w:sz w:val="28"/>
          <w:szCs w:val="28"/>
        </w:rPr>
        <w:t>retained</w:t>
      </w:r>
      <w:r w:rsidR="009E3B18" w:rsidRPr="00ED5B13">
        <w:rPr>
          <w:i/>
          <w:sz w:val="28"/>
          <w:szCs w:val="28"/>
        </w:rPr>
        <w:t xml:space="preserve"> at the student’s </w:t>
      </w:r>
      <w:r w:rsidR="00ED5261" w:rsidRPr="00ED5B13">
        <w:rPr>
          <w:i/>
          <w:sz w:val="28"/>
          <w:szCs w:val="28"/>
        </w:rPr>
        <w:t>expense</w:t>
      </w:r>
      <w:r w:rsidR="009E3B18" w:rsidRPr="00ED5B13">
        <w:rPr>
          <w:i/>
          <w:sz w:val="28"/>
          <w:szCs w:val="28"/>
        </w:rPr>
        <w:t>.</w:t>
      </w:r>
      <w:r w:rsidRPr="00ED5B13">
        <w:rPr>
          <w:i/>
          <w:sz w:val="28"/>
          <w:szCs w:val="28"/>
        </w:rPr>
        <w:t>]</w:t>
      </w:r>
      <w:r w:rsidR="009E3B18" w:rsidRPr="00ED5B13">
        <w:rPr>
          <w:i/>
          <w:sz w:val="28"/>
          <w:szCs w:val="28"/>
        </w:rPr>
        <w:t xml:space="preserve"> </w:t>
      </w:r>
    </w:p>
    <w:p w14:paraId="14B86F77" w14:textId="77777777" w:rsidR="007368A0" w:rsidRPr="00ED5B13" w:rsidRDefault="007368A0" w:rsidP="002A6546">
      <w:pPr>
        <w:pStyle w:val="ListParagraph"/>
        <w:tabs>
          <w:tab w:val="left" w:pos="840"/>
          <w:tab w:val="left" w:pos="841"/>
        </w:tabs>
        <w:ind w:left="864" w:right="-576" w:hanging="720"/>
        <w:rPr>
          <w:sz w:val="28"/>
          <w:szCs w:val="28"/>
        </w:rPr>
      </w:pPr>
    </w:p>
    <w:p w14:paraId="66DCC6A6" w14:textId="004CF8D0" w:rsidR="00E72085" w:rsidRPr="00ED5B13" w:rsidRDefault="00530CD5" w:rsidP="002A6546">
      <w:pPr>
        <w:pStyle w:val="ListParagraph"/>
        <w:numPr>
          <w:ilvl w:val="0"/>
          <w:numId w:val="6"/>
        </w:numPr>
        <w:tabs>
          <w:tab w:val="left" w:pos="840"/>
          <w:tab w:val="left" w:pos="841"/>
        </w:tabs>
        <w:ind w:left="864" w:right="-576"/>
        <w:rPr>
          <w:sz w:val="28"/>
          <w:szCs w:val="28"/>
        </w:rPr>
      </w:pPr>
      <w:r w:rsidRPr="00ED5B13">
        <w:rPr>
          <w:i/>
          <w:sz w:val="28"/>
          <w:szCs w:val="28"/>
        </w:rPr>
        <w:t>[Optional:</w:t>
      </w:r>
      <w:r w:rsidR="00F9608D" w:rsidRPr="00ED5B13">
        <w:rPr>
          <w:i/>
          <w:sz w:val="28"/>
          <w:szCs w:val="28"/>
        </w:rPr>
        <w:t xml:space="preserve"> For any matters involving</w:t>
      </w:r>
      <w:r w:rsidRPr="00ED5B13">
        <w:rPr>
          <w:i/>
          <w:sz w:val="28"/>
          <w:szCs w:val="28"/>
        </w:rPr>
        <w:t xml:space="preserve"> a disciplinary sanction of suspension of more than one quarter, dismissal, </w:t>
      </w:r>
      <w:r w:rsidR="00F9608D" w:rsidRPr="00ED5B13">
        <w:rPr>
          <w:i/>
          <w:sz w:val="28"/>
          <w:szCs w:val="28"/>
        </w:rPr>
        <w:t xml:space="preserve">or sex-based harassment, the college shall provide an advisor to the respondent and any complainant, if they have not otherwise identified an advisor to </w:t>
      </w:r>
      <w:r w:rsidR="00EE1A73" w:rsidRPr="00ED5B13">
        <w:rPr>
          <w:i/>
          <w:sz w:val="28"/>
          <w:szCs w:val="28"/>
        </w:rPr>
        <w:t>assist them during the hearing.</w:t>
      </w:r>
      <w:r w:rsidR="00726821" w:rsidRPr="00ED5B13">
        <w:rPr>
          <w:i/>
          <w:sz w:val="28"/>
          <w:szCs w:val="28"/>
        </w:rPr>
        <w:t>]</w:t>
      </w:r>
      <w:r w:rsidR="00EE1A73" w:rsidRPr="00ED5B13">
        <w:rPr>
          <w:sz w:val="28"/>
          <w:szCs w:val="28"/>
        </w:rPr>
        <w:t xml:space="preserve"> </w:t>
      </w:r>
      <w:r w:rsidR="00597463" w:rsidRPr="00ED5B13">
        <w:rPr>
          <w:sz w:val="28"/>
          <w:szCs w:val="28"/>
        </w:rPr>
        <w:t>The committee will ordinarily be advi</w:t>
      </w:r>
      <w:r w:rsidR="002679B1" w:rsidRPr="00ED5B13">
        <w:rPr>
          <w:sz w:val="28"/>
          <w:szCs w:val="28"/>
        </w:rPr>
        <w:t>sed by an Assistant Attorney G</w:t>
      </w:r>
      <w:r w:rsidR="00597463" w:rsidRPr="00ED5B13">
        <w:rPr>
          <w:sz w:val="28"/>
          <w:szCs w:val="28"/>
        </w:rPr>
        <w:t>eneral</w:t>
      </w:r>
      <w:r w:rsidR="002679B1" w:rsidRPr="00ED5B13">
        <w:rPr>
          <w:sz w:val="28"/>
          <w:szCs w:val="28"/>
        </w:rPr>
        <w:t xml:space="preserve"> or their designee</w:t>
      </w:r>
      <w:r w:rsidR="00597463" w:rsidRPr="00ED5B13">
        <w:rPr>
          <w:sz w:val="28"/>
          <w:szCs w:val="28"/>
        </w:rPr>
        <w:t>. If the respondent and/or the complainant is represented by an attorney, the s</w:t>
      </w:r>
      <w:r w:rsidR="00ED5261" w:rsidRPr="00ED5B13">
        <w:rPr>
          <w:sz w:val="28"/>
          <w:szCs w:val="28"/>
        </w:rPr>
        <w:t xml:space="preserve">tudent conduct officer may </w:t>
      </w:r>
      <w:r w:rsidR="00597463" w:rsidRPr="00ED5B13">
        <w:rPr>
          <w:sz w:val="28"/>
          <w:szCs w:val="28"/>
        </w:rPr>
        <w:t xml:space="preserve">be represented by </w:t>
      </w:r>
      <w:r w:rsidR="00A81D79" w:rsidRPr="00ED5B13">
        <w:rPr>
          <w:sz w:val="28"/>
          <w:szCs w:val="28"/>
        </w:rPr>
        <w:t xml:space="preserve">an </w:t>
      </w:r>
      <w:r w:rsidR="002679B1" w:rsidRPr="00ED5B13">
        <w:rPr>
          <w:sz w:val="28"/>
          <w:szCs w:val="28"/>
        </w:rPr>
        <w:t>Assistant A</w:t>
      </w:r>
      <w:r w:rsidR="00597463" w:rsidRPr="00ED5B13">
        <w:rPr>
          <w:sz w:val="28"/>
          <w:szCs w:val="28"/>
        </w:rPr>
        <w:t>ttorney</w:t>
      </w:r>
      <w:r w:rsidR="00597463" w:rsidRPr="00ED5B13">
        <w:rPr>
          <w:spacing w:val="-5"/>
          <w:sz w:val="28"/>
          <w:szCs w:val="28"/>
        </w:rPr>
        <w:t xml:space="preserve"> </w:t>
      </w:r>
      <w:r w:rsidR="002679B1" w:rsidRPr="00ED5B13">
        <w:rPr>
          <w:sz w:val="28"/>
          <w:szCs w:val="28"/>
        </w:rPr>
        <w:t>G</w:t>
      </w:r>
      <w:r w:rsidR="00597463" w:rsidRPr="00ED5B13">
        <w:rPr>
          <w:sz w:val="28"/>
          <w:szCs w:val="28"/>
        </w:rPr>
        <w:t>eneral.</w:t>
      </w:r>
    </w:p>
    <w:p w14:paraId="3EBDB422" w14:textId="77777777" w:rsidR="00B75FCA" w:rsidRPr="00ED5B13" w:rsidRDefault="00B75FCA" w:rsidP="002A6546">
      <w:pPr>
        <w:pStyle w:val="ListParagraph"/>
        <w:tabs>
          <w:tab w:val="left" w:pos="840"/>
          <w:tab w:val="left" w:pos="841"/>
        </w:tabs>
        <w:ind w:left="864" w:right="-576" w:hanging="720"/>
        <w:rPr>
          <w:sz w:val="28"/>
          <w:szCs w:val="28"/>
        </w:rPr>
      </w:pPr>
    </w:p>
    <w:p w14:paraId="0EB4506D" w14:textId="77777777" w:rsidR="00A074BA" w:rsidRPr="00ED5B13" w:rsidRDefault="00931022" w:rsidP="002A6546">
      <w:pPr>
        <w:pStyle w:val="ListParagraph"/>
        <w:numPr>
          <w:ilvl w:val="0"/>
          <w:numId w:val="6"/>
        </w:numPr>
        <w:tabs>
          <w:tab w:val="left" w:pos="840"/>
          <w:tab w:val="left" w:pos="841"/>
        </w:tabs>
        <w:ind w:left="864" w:right="-576"/>
        <w:rPr>
          <w:sz w:val="28"/>
          <w:szCs w:val="28"/>
        </w:rPr>
      </w:pPr>
      <w:r w:rsidRPr="00ED5B13">
        <w:rPr>
          <w:sz w:val="28"/>
          <w:szCs w:val="28"/>
        </w:rPr>
        <w:t xml:space="preserve">Attorneys </w:t>
      </w:r>
      <w:r w:rsidR="001026AD" w:rsidRPr="00ED5B13">
        <w:rPr>
          <w:sz w:val="28"/>
          <w:szCs w:val="28"/>
        </w:rPr>
        <w:t>for students must file a notice of appearance with the committee chair</w:t>
      </w:r>
      <w:r w:rsidR="00B0516D" w:rsidRPr="00ED5B13">
        <w:rPr>
          <w:sz w:val="28"/>
          <w:szCs w:val="28"/>
        </w:rPr>
        <w:t xml:space="preserve"> </w:t>
      </w:r>
      <w:r w:rsidR="001026AD" w:rsidRPr="00ED5B13">
        <w:rPr>
          <w:sz w:val="28"/>
          <w:szCs w:val="28"/>
        </w:rPr>
        <w:t>at least four</w:t>
      </w:r>
      <w:r w:rsidR="004A75CB" w:rsidRPr="00ED5B13">
        <w:rPr>
          <w:sz w:val="28"/>
          <w:szCs w:val="28"/>
        </w:rPr>
        <w:t xml:space="preserve"> (4)</w:t>
      </w:r>
      <w:r w:rsidR="001026AD" w:rsidRPr="00ED5B13">
        <w:rPr>
          <w:sz w:val="28"/>
          <w:szCs w:val="28"/>
        </w:rPr>
        <w:t xml:space="preserve"> business days before the hearing</w:t>
      </w:r>
      <w:r w:rsidR="00B0516D" w:rsidRPr="00ED5B13">
        <w:rPr>
          <w:sz w:val="28"/>
          <w:szCs w:val="28"/>
        </w:rPr>
        <w:t>. Failure to do so may, at the discretion of the committee chair, result in a waiver of the attorney’s ability to represent the student at the hearing, although an attorney may still serve as an advisor to the student.</w:t>
      </w:r>
    </w:p>
    <w:p w14:paraId="26B1F581" w14:textId="3AFE7A9A" w:rsidR="00123946" w:rsidRPr="00ED5B13" w:rsidRDefault="00123946" w:rsidP="002A6546">
      <w:pPr>
        <w:pStyle w:val="ListParagraph"/>
        <w:tabs>
          <w:tab w:val="left" w:pos="840"/>
          <w:tab w:val="left" w:pos="841"/>
        </w:tabs>
        <w:ind w:left="864" w:right="-576" w:hanging="720"/>
        <w:rPr>
          <w:sz w:val="28"/>
          <w:szCs w:val="28"/>
        </w:rPr>
      </w:pPr>
    </w:p>
    <w:p w14:paraId="3CD83ACA" w14:textId="7EC7BD13" w:rsidR="00F17D28" w:rsidRPr="00ED5B13" w:rsidRDefault="00F453B9" w:rsidP="002A6546">
      <w:pPr>
        <w:pStyle w:val="ListParagraph"/>
        <w:numPr>
          <w:ilvl w:val="0"/>
          <w:numId w:val="6"/>
        </w:numPr>
        <w:tabs>
          <w:tab w:val="left" w:pos="840"/>
          <w:tab w:val="left" w:pos="841"/>
        </w:tabs>
        <w:ind w:left="864" w:right="-576"/>
        <w:rPr>
          <w:sz w:val="28"/>
          <w:szCs w:val="28"/>
        </w:rPr>
      </w:pPr>
      <w:r w:rsidRPr="00ED5B13">
        <w:rPr>
          <w:sz w:val="28"/>
          <w:szCs w:val="28"/>
        </w:rPr>
        <w:t xml:space="preserve">In cases involving allegations of sex discrimination, the complainant has a right to participate equally in any part of the disciplinary process, including appeals. </w:t>
      </w:r>
    </w:p>
    <w:p w14:paraId="4FAD6D0D" w14:textId="77777777" w:rsidR="009E1058" w:rsidRPr="00ED5B13" w:rsidRDefault="009E1058" w:rsidP="009E1058">
      <w:pPr>
        <w:pStyle w:val="ListParagraph"/>
        <w:tabs>
          <w:tab w:val="left" w:pos="840"/>
          <w:tab w:val="left" w:pos="841"/>
        </w:tabs>
        <w:ind w:left="864" w:right="-576"/>
        <w:rPr>
          <w:sz w:val="28"/>
          <w:szCs w:val="28"/>
        </w:rPr>
      </w:pPr>
    </w:p>
    <w:p w14:paraId="10639156" w14:textId="7A9D8C80" w:rsidR="00F17D28" w:rsidRPr="00ED5B13" w:rsidRDefault="00F17D28" w:rsidP="009425CD">
      <w:pPr>
        <w:pStyle w:val="ListParagraph"/>
        <w:numPr>
          <w:ilvl w:val="1"/>
          <w:numId w:val="6"/>
        </w:numPr>
        <w:tabs>
          <w:tab w:val="left" w:pos="840"/>
          <w:tab w:val="left" w:pos="841"/>
        </w:tabs>
        <w:ind w:left="1440" w:right="-576"/>
        <w:rPr>
          <w:sz w:val="28"/>
          <w:szCs w:val="28"/>
        </w:rPr>
      </w:pPr>
      <w:r w:rsidRPr="00ED5B13">
        <w:rPr>
          <w:b/>
          <w:sz w:val="28"/>
          <w:szCs w:val="28"/>
        </w:rPr>
        <w:t>Notice</w:t>
      </w:r>
      <w:r w:rsidRPr="00ED5B13">
        <w:rPr>
          <w:sz w:val="28"/>
          <w:szCs w:val="28"/>
        </w:rPr>
        <w:t xml:space="preserve">. </w:t>
      </w:r>
      <w:r w:rsidR="00176054" w:rsidRPr="00ED5B13">
        <w:rPr>
          <w:sz w:val="28"/>
          <w:szCs w:val="28"/>
        </w:rPr>
        <w:t xml:space="preserve">The college must provide a notice that includes all information </w:t>
      </w:r>
      <w:r w:rsidR="00176054" w:rsidRPr="00ED5B13">
        <w:rPr>
          <w:sz w:val="28"/>
          <w:szCs w:val="28"/>
        </w:rPr>
        <w:lastRenderedPageBreak/>
        <w:t>required in paragraph 2 of this section</w:t>
      </w:r>
      <w:r w:rsidR="007A5CB2" w:rsidRPr="00ED5B13">
        <w:rPr>
          <w:sz w:val="28"/>
          <w:szCs w:val="28"/>
        </w:rPr>
        <w:t>, and a statement that the parties are entitled to an equal opportunity to access relevant and permissible evidence, or a description of the evidence upon request.</w:t>
      </w:r>
      <w:r w:rsidR="00C74A9B" w:rsidRPr="00ED5B13">
        <w:rPr>
          <w:sz w:val="28"/>
          <w:szCs w:val="28"/>
        </w:rPr>
        <w:t xml:space="preserve"> </w:t>
      </w:r>
    </w:p>
    <w:p w14:paraId="0924132C" w14:textId="77777777" w:rsidR="00D141EC" w:rsidRPr="00ED5B13" w:rsidRDefault="00D141EC" w:rsidP="009425CD">
      <w:pPr>
        <w:pStyle w:val="ListParagraph"/>
        <w:tabs>
          <w:tab w:val="left" w:pos="840"/>
          <w:tab w:val="left" w:pos="841"/>
        </w:tabs>
        <w:ind w:left="1440" w:right="-576" w:hanging="720"/>
        <w:rPr>
          <w:sz w:val="28"/>
          <w:szCs w:val="28"/>
        </w:rPr>
      </w:pPr>
    </w:p>
    <w:p w14:paraId="09348969" w14:textId="45CC8910" w:rsidR="00F17D28" w:rsidRPr="00ED5B13" w:rsidRDefault="00F17D28" w:rsidP="009425CD">
      <w:pPr>
        <w:pStyle w:val="ListParagraph"/>
        <w:numPr>
          <w:ilvl w:val="1"/>
          <w:numId w:val="6"/>
        </w:numPr>
        <w:tabs>
          <w:tab w:val="left" w:pos="840"/>
          <w:tab w:val="left" w:pos="841"/>
        </w:tabs>
        <w:ind w:left="1440" w:right="-576"/>
        <w:rPr>
          <w:sz w:val="28"/>
          <w:szCs w:val="28"/>
        </w:rPr>
      </w:pPr>
      <w:r w:rsidRPr="00ED5B13">
        <w:rPr>
          <w:b/>
          <w:sz w:val="28"/>
          <w:szCs w:val="28"/>
        </w:rPr>
        <w:t>Advisors</w:t>
      </w:r>
      <w:r w:rsidRPr="00ED5B13">
        <w:rPr>
          <w:sz w:val="28"/>
          <w:szCs w:val="28"/>
        </w:rPr>
        <w:t xml:space="preserve">. The complainant and respondent are both entitled to have an advisor present, who may be an attorney retained at the party’s expense. </w:t>
      </w:r>
    </w:p>
    <w:p w14:paraId="52B30E77" w14:textId="77777777" w:rsidR="00D141EC" w:rsidRPr="00ED5B13" w:rsidRDefault="00D141EC" w:rsidP="009425CD">
      <w:pPr>
        <w:pStyle w:val="ListParagraph"/>
        <w:tabs>
          <w:tab w:val="left" w:pos="840"/>
          <w:tab w:val="left" w:pos="841"/>
        </w:tabs>
        <w:ind w:left="1440" w:right="-576" w:hanging="720"/>
        <w:rPr>
          <w:sz w:val="28"/>
          <w:szCs w:val="28"/>
        </w:rPr>
      </w:pPr>
    </w:p>
    <w:p w14:paraId="7428D705" w14:textId="7C91667F" w:rsidR="009E1058" w:rsidRPr="00ED5B13" w:rsidRDefault="00C74A9B" w:rsidP="009425CD">
      <w:pPr>
        <w:pStyle w:val="ListParagraph"/>
        <w:numPr>
          <w:ilvl w:val="1"/>
          <w:numId w:val="6"/>
        </w:numPr>
        <w:tabs>
          <w:tab w:val="left" w:pos="840"/>
          <w:tab w:val="left" w:pos="841"/>
        </w:tabs>
        <w:ind w:left="1440" w:right="-576"/>
        <w:rPr>
          <w:sz w:val="28"/>
          <w:szCs w:val="28"/>
        </w:rPr>
      </w:pPr>
      <w:r w:rsidRPr="00ED5B13">
        <w:rPr>
          <w:b/>
          <w:sz w:val="28"/>
          <w:szCs w:val="28"/>
        </w:rPr>
        <w:t>Extensions of time</w:t>
      </w:r>
      <w:r w:rsidR="00F17D28" w:rsidRPr="00ED5B13">
        <w:rPr>
          <w:b/>
          <w:sz w:val="28"/>
          <w:szCs w:val="28"/>
        </w:rPr>
        <w:t>.</w:t>
      </w:r>
      <w:r w:rsidRPr="00ED5B13">
        <w:rPr>
          <w:sz w:val="28"/>
          <w:szCs w:val="28"/>
        </w:rPr>
        <w:t xml:space="preserve"> </w:t>
      </w:r>
      <w:r w:rsidR="00D141EC" w:rsidRPr="00ED5B13">
        <w:rPr>
          <w:sz w:val="28"/>
          <w:szCs w:val="28"/>
        </w:rPr>
        <w:t>The chair may, upon written request of any party and a showing of good cause, extend the time for disclosure of witness and exhibit lists, accessing and reviewing</w:t>
      </w:r>
      <w:r w:rsidR="009E1058" w:rsidRPr="00ED5B13">
        <w:rPr>
          <w:sz w:val="28"/>
          <w:szCs w:val="28"/>
        </w:rPr>
        <w:t xml:space="preserve"> evidence, or the hearing date</w:t>
      </w:r>
      <w:r w:rsidRPr="00ED5B13">
        <w:rPr>
          <w:sz w:val="28"/>
          <w:szCs w:val="28"/>
        </w:rPr>
        <w:t>, in accordance with the procedures set forth in paragraph 13(b) of this section.</w:t>
      </w:r>
    </w:p>
    <w:p w14:paraId="711608C6" w14:textId="77777777" w:rsidR="00B92EC8" w:rsidRPr="00ED5B13" w:rsidRDefault="00B92EC8" w:rsidP="009425CD">
      <w:pPr>
        <w:pStyle w:val="ListParagraph"/>
        <w:tabs>
          <w:tab w:val="left" w:pos="840"/>
          <w:tab w:val="left" w:pos="841"/>
        </w:tabs>
        <w:ind w:left="1440" w:right="-576" w:hanging="720"/>
        <w:rPr>
          <w:sz w:val="28"/>
          <w:szCs w:val="28"/>
        </w:rPr>
      </w:pPr>
    </w:p>
    <w:p w14:paraId="78E960E0" w14:textId="47C53B48" w:rsidR="00BD7537" w:rsidRPr="00ED5B13" w:rsidRDefault="009E1058" w:rsidP="00BD7537">
      <w:pPr>
        <w:pStyle w:val="ListParagraph"/>
        <w:numPr>
          <w:ilvl w:val="1"/>
          <w:numId w:val="6"/>
        </w:numPr>
        <w:tabs>
          <w:tab w:val="left" w:pos="840"/>
          <w:tab w:val="left" w:pos="841"/>
        </w:tabs>
        <w:ind w:left="1440" w:right="-576"/>
        <w:rPr>
          <w:sz w:val="28"/>
          <w:szCs w:val="28"/>
        </w:rPr>
      </w:pPr>
      <w:r w:rsidRPr="00ED5B13">
        <w:rPr>
          <w:b/>
          <w:sz w:val="28"/>
          <w:szCs w:val="28"/>
        </w:rPr>
        <w:t>Evidence</w:t>
      </w:r>
      <w:r w:rsidR="00B92EC8" w:rsidRPr="00ED5B13">
        <w:rPr>
          <w:sz w:val="28"/>
          <w:szCs w:val="28"/>
        </w:rPr>
        <w:t xml:space="preserve">. </w:t>
      </w:r>
      <w:r w:rsidR="009425CD" w:rsidRPr="00ED5B13">
        <w:rPr>
          <w:sz w:val="28"/>
          <w:szCs w:val="28"/>
        </w:rPr>
        <w:t>In advance of the hearing, the student conduct officer shall provide reasonable assistance to the respondent and complainant in accessing and reviewing the investigative report and relevant and not otherwise impermissible evidence that is within the college’s</w:t>
      </w:r>
      <w:r w:rsidR="009425CD" w:rsidRPr="00ED5B13">
        <w:rPr>
          <w:spacing w:val="-9"/>
          <w:sz w:val="28"/>
          <w:szCs w:val="28"/>
        </w:rPr>
        <w:t xml:space="preserve"> </w:t>
      </w:r>
      <w:r w:rsidR="009425CD" w:rsidRPr="00ED5B13">
        <w:rPr>
          <w:sz w:val="28"/>
          <w:szCs w:val="28"/>
        </w:rPr>
        <w:t>control.</w:t>
      </w:r>
    </w:p>
    <w:p w14:paraId="7480189D" w14:textId="77777777" w:rsidR="00BD7537" w:rsidRPr="00ED5B13" w:rsidRDefault="00BD7537" w:rsidP="00BD7537">
      <w:pPr>
        <w:pStyle w:val="ListParagraph"/>
        <w:tabs>
          <w:tab w:val="left" w:pos="840"/>
          <w:tab w:val="left" w:pos="841"/>
        </w:tabs>
        <w:ind w:left="1440" w:right="-576"/>
        <w:rPr>
          <w:sz w:val="28"/>
          <w:szCs w:val="28"/>
        </w:rPr>
      </w:pPr>
    </w:p>
    <w:p w14:paraId="7ADA16A6" w14:textId="0A1EB184" w:rsidR="00BD7537" w:rsidRPr="00ED5B13" w:rsidRDefault="00BD7537" w:rsidP="00BD7537">
      <w:pPr>
        <w:pStyle w:val="ListParagraph"/>
        <w:numPr>
          <w:ilvl w:val="1"/>
          <w:numId w:val="6"/>
        </w:numPr>
        <w:tabs>
          <w:tab w:val="left" w:pos="840"/>
          <w:tab w:val="left" w:pos="841"/>
        </w:tabs>
        <w:ind w:left="1440" w:right="-576"/>
        <w:rPr>
          <w:sz w:val="28"/>
          <w:szCs w:val="28"/>
        </w:rPr>
      </w:pPr>
      <w:r w:rsidRPr="00ED5B13">
        <w:rPr>
          <w:b/>
          <w:sz w:val="28"/>
          <w:szCs w:val="28"/>
        </w:rPr>
        <w:t>Confidentiality</w:t>
      </w:r>
      <w:r w:rsidRPr="00ED5B13">
        <w:rPr>
          <w:sz w:val="28"/>
          <w:szCs w:val="28"/>
        </w:rPr>
        <w:t xml:space="preserve">. </w:t>
      </w:r>
      <w:r w:rsidR="00867BB1" w:rsidRPr="00ED5B13">
        <w:rPr>
          <w:sz w:val="28"/>
          <w:szCs w:val="28"/>
        </w:rPr>
        <w:t>The college shall take reasonable steps to prevent the unauthorized disclosure of information obtained by a party solely through the disciplinary process, which may include, but are not limited to, directives by the student conduct officer or chair</w:t>
      </w:r>
      <w:r w:rsidR="00877542" w:rsidRPr="00ED5B13">
        <w:rPr>
          <w:sz w:val="28"/>
          <w:szCs w:val="28"/>
        </w:rPr>
        <w:t xml:space="preserve"> issuing directives pertaining to the dissemination, disclosure, or access to evidence outside the context of the disciplinary hearing.</w:t>
      </w:r>
    </w:p>
    <w:p w14:paraId="63EC54EE" w14:textId="77777777" w:rsidR="00F453B9" w:rsidRPr="00ED5B13" w:rsidRDefault="00F453B9" w:rsidP="00F453B9">
      <w:pPr>
        <w:pStyle w:val="ListParagraph"/>
        <w:tabs>
          <w:tab w:val="left" w:pos="840"/>
          <w:tab w:val="left" w:pos="841"/>
        </w:tabs>
        <w:ind w:left="864" w:right="-576"/>
        <w:rPr>
          <w:sz w:val="28"/>
          <w:szCs w:val="28"/>
        </w:rPr>
      </w:pPr>
    </w:p>
    <w:p w14:paraId="3C77E361" w14:textId="2BF5A4AD" w:rsidR="00123946" w:rsidRPr="00ED5B13" w:rsidRDefault="00123946" w:rsidP="002A6546">
      <w:pPr>
        <w:pStyle w:val="ListParagraph"/>
        <w:numPr>
          <w:ilvl w:val="0"/>
          <w:numId w:val="6"/>
        </w:numPr>
        <w:tabs>
          <w:tab w:val="left" w:pos="840"/>
          <w:tab w:val="left" w:pos="841"/>
        </w:tabs>
        <w:ind w:left="864" w:right="-576"/>
        <w:rPr>
          <w:sz w:val="28"/>
          <w:szCs w:val="28"/>
        </w:rPr>
      </w:pPr>
      <w:r w:rsidRPr="00ED5B13">
        <w:rPr>
          <w:sz w:val="28"/>
          <w:szCs w:val="28"/>
        </w:rPr>
        <w:t>In cases involving allegations of sex-based harassment, the</w:t>
      </w:r>
      <w:r w:rsidR="0094342B" w:rsidRPr="00ED5B13">
        <w:rPr>
          <w:sz w:val="28"/>
          <w:szCs w:val="28"/>
        </w:rPr>
        <w:t xml:space="preserve"> following additional procedures apply:</w:t>
      </w:r>
    </w:p>
    <w:p w14:paraId="4914B04F" w14:textId="77777777" w:rsidR="00642804" w:rsidRPr="00ED5B13" w:rsidRDefault="00642804" w:rsidP="00642804">
      <w:pPr>
        <w:pStyle w:val="ListParagraph"/>
        <w:tabs>
          <w:tab w:val="left" w:pos="840"/>
          <w:tab w:val="left" w:pos="841"/>
        </w:tabs>
        <w:ind w:right="-30"/>
        <w:rPr>
          <w:sz w:val="28"/>
          <w:szCs w:val="28"/>
        </w:rPr>
      </w:pPr>
    </w:p>
    <w:p w14:paraId="36181107" w14:textId="3AA04422" w:rsidR="0094342B" w:rsidRPr="00ED5B13" w:rsidRDefault="00520D31" w:rsidP="00726821">
      <w:pPr>
        <w:pStyle w:val="ListParagraph"/>
        <w:numPr>
          <w:ilvl w:val="1"/>
          <w:numId w:val="6"/>
        </w:numPr>
        <w:tabs>
          <w:tab w:val="left" w:pos="840"/>
          <w:tab w:val="left" w:pos="841"/>
        </w:tabs>
        <w:ind w:left="1440" w:right="-576"/>
        <w:rPr>
          <w:sz w:val="28"/>
          <w:szCs w:val="28"/>
        </w:rPr>
      </w:pPr>
      <w:r w:rsidRPr="00ED5B13">
        <w:rPr>
          <w:b/>
          <w:sz w:val="28"/>
          <w:szCs w:val="28"/>
        </w:rPr>
        <w:t>Notice</w:t>
      </w:r>
      <w:r w:rsidRPr="00ED5B13">
        <w:rPr>
          <w:sz w:val="28"/>
          <w:szCs w:val="28"/>
        </w:rPr>
        <w:t>. In addition to all</w:t>
      </w:r>
      <w:r w:rsidR="00176054" w:rsidRPr="00ED5B13">
        <w:rPr>
          <w:sz w:val="28"/>
          <w:szCs w:val="28"/>
        </w:rPr>
        <w:t xml:space="preserve"> information required in paragraph 2 of this section</w:t>
      </w:r>
      <w:r w:rsidRPr="00ED5B13">
        <w:rPr>
          <w:sz w:val="28"/>
          <w:szCs w:val="28"/>
        </w:rPr>
        <w:t>, the notice must also inform the parties that: (a) the respondent is presumed not responsible for the alleged sex-based harassment; (b) that the parties will have an opportunity to present relevant and not otherwise impermissible evidence to a trained, impartial student conduct committee; (c) that they may have an advisor of their choice, who may be an attorney</w:t>
      </w:r>
      <w:r w:rsidR="00DD1496" w:rsidRPr="00ED5B13">
        <w:rPr>
          <w:sz w:val="28"/>
          <w:szCs w:val="28"/>
        </w:rPr>
        <w:t>, assist them during the hearing; and (d) they are entitled to an equal opportunity to access</w:t>
      </w:r>
      <w:r w:rsidR="00FC3723" w:rsidRPr="00ED5B13">
        <w:rPr>
          <w:sz w:val="28"/>
          <w:szCs w:val="28"/>
        </w:rPr>
        <w:t xml:space="preserve"> relevant and not otherwise impermissible evidence in advance of the hearing; and (e) the student conduct code prohibits knowingly making false statements or knowingly submitting false information during a student conduct proceeding.</w:t>
      </w:r>
    </w:p>
    <w:p w14:paraId="44B0F5C5" w14:textId="77777777" w:rsidR="00642804" w:rsidRPr="00ED5B13" w:rsidRDefault="00642804" w:rsidP="00726821">
      <w:pPr>
        <w:pStyle w:val="ListParagraph"/>
        <w:tabs>
          <w:tab w:val="left" w:pos="840"/>
          <w:tab w:val="left" w:pos="841"/>
        </w:tabs>
        <w:ind w:left="1440" w:right="-576" w:hanging="720"/>
        <w:rPr>
          <w:sz w:val="28"/>
          <w:szCs w:val="28"/>
        </w:rPr>
      </w:pPr>
    </w:p>
    <w:p w14:paraId="3F8CCE7A" w14:textId="6A0A2E64" w:rsidR="00BE1C91" w:rsidRPr="00ED5B13" w:rsidRDefault="00BE1C91" w:rsidP="00726821">
      <w:pPr>
        <w:pStyle w:val="ListParagraph"/>
        <w:numPr>
          <w:ilvl w:val="1"/>
          <w:numId w:val="6"/>
        </w:numPr>
        <w:tabs>
          <w:tab w:val="left" w:pos="840"/>
          <w:tab w:val="left" w:pos="841"/>
        </w:tabs>
        <w:ind w:left="1440" w:right="-576"/>
        <w:rPr>
          <w:sz w:val="28"/>
          <w:szCs w:val="28"/>
        </w:rPr>
      </w:pPr>
      <w:r w:rsidRPr="00ED5B13">
        <w:rPr>
          <w:b/>
          <w:sz w:val="28"/>
          <w:szCs w:val="28"/>
        </w:rPr>
        <w:t>Extensions of time.</w:t>
      </w:r>
      <w:r w:rsidRPr="00ED5B13">
        <w:rPr>
          <w:sz w:val="28"/>
          <w:szCs w:val="28"/>
        </w:rPr>
        <w:t xml:space="preserve">  The chair </w:t>
      </w:r>
      <w:r w:rsidR="00436843" w:rsidRPr="00ED5B13">
        <w:rPr>
          <w:sz w:val="28"/>
          <w:szCs w:val="28"/>
        </w:rPr>
        <w:t xml:space="preserve">may, upon </w:t>
      </w:r>
      <w:r w:rsidR="00395520" w:rsidRPr="00ED5B13">
        <w:rPr>
          <w:sz w:val="28"/>
          <w:szCs w:val="28"/>
        </w:rPr>
        <w:t xml:space="preserve">written </w:t>
      </w:r>
      <w:r w:rsidR="00436843" w:rsidRPr="00ED5B13">
        <w:rPr>
          <w:sz w:val="28"/>
          <w:szCs w:val="28"/>
        </w:rPr>
        <w:t xml:space="preserve">request of any party and a showing of good cause, extend the time for disclosure of witness and exhibit lists, accessing and reviewing evidence, or the hearing date. </w:t>
      </w:r>
      <w:r w:rsidR="0038711F" w:rsidRPr="00ED5B13">
        <w:rPr>
          <w:sz w:val="28"/>
          <w:szCs w:val="28"/>
        </w:rPr>
        <w:t>Th</w:t>
      </w:r>
      <w:r w:rsidR="00395520" w:rsidRPr="00ED5B13">
        <w:rPr>
          <w:sz w:val="28"/>
          <w:szCs w:val="28"/>
        </w:rPr>
        <w:t xml:space="preserve">e party </w:t>
      </w:r>
      <w:r w:rsidR="00395520" w:rsidRPr="00ED5B13">
        <w:rPr>
          <w:sz w:val="28"/>
          <w:szCs w:val="28"/>
        </w:rPr>
        <w:lastRenderedPageBreak/>
        <w:t>requesting an extension</w:t>
      </w:r>
      <w:r w:rsidR="00806F29" w:rsidRPr="00ED5B13">
        <w:rPr>
          <w:sz w:val="28"/>
          <w:szCs w:val="28"/>
        </w:rPr>
        <w:t xml:space="preserve"> must do so no later than 48</w:t>
      </w:r>
      <w:r w:rsidR="0038711F" w:rsidRPr="00ED5B13">
        <w:rPr>
          <w:sz w:val="28"/>
          <w:szCs w:val="28"/>
        </w:rPr>
        <w:t xml:space="preserve"> hours before any date specified in the Notice of Hearing or by the chair in any prehearing conference</w:t>
      </w:r>
      <w:r w:rsidR="00395520" w:rsidRPr="00ED5B13">
        <w:rPr>
          <w:sz w:val="28"/>
          <w:szCs w:val="28"/>
        </w:rPr>
        <w:t xml:space="preserve">. The written request must be </w:t>
      </w:r>
      <w:r w:rsidR="00513550" w:rsidRPr="00ED5B13">
        <w:rPr>
          <w:sz w:val="28"/>
          <w:szCs w:val="28"/>
        </w:rPr>
        <w:t>serv</w:t>
      </w:r>
      <w:r w:rsidR="00395520" w:rsidRPr="00ED5B13">
        <w:rPr>
          <w:sz w:val="28"/>
          <w:szCs w:val="28"/>
        </w:rPr>
        <w:t>ed</w:t>
      </w:r>
      <w:r w:rsidR="00806F29" w:rsidRPr="00ED5B13">
        <w:rPr>
          <w:sz w:val="28"/>
          <w:szCs w:val="28"/>
        </w:rPr>
        <w:t xml:space="preserve"> simultaneously by email</w:t>
      </w:r>
      <w:r w:rsidR="00395520" w:rsidRPr="00ED5B13">
        <w:rPr>
          <w:sz w:val="28"/>
          <w:szCs w:val="28"/>
        </w:rPr>
        <w:t xml:space="preserve"> to all parties</w:t>
      </w:r>
      <w:r w:rsidR="00806F29" w:rsidRPr="00ED5B13">
        <w:rPr>
          <w:sz w:val="28"/>
          <w:szCs w:val="28"/>
        </w:rPr>
        <w:t xml:space="preserve"> and the chair.</w:t>
      </w:r>
      <w:r w:rsidR="00513550" w:rsidRPr="00ED5B13">
        <w:rPr>
          <w:sz w:val="28"/>
          <w:szCs w:val="28"/>
        </w:rPr>
        <w:t xml:space="preserve"> Any party may respond and object to the request for an extension of time no later than 24 hours after service of the request for an extension.</w:t>
      </w:r>
      <w:r w:rsidR="001F6038" w:rsidRPr="00ED5B13">
        <w:rPr>
          <w:sz w:val="28"/>
          <w:szCs w:val="28"/>
        </w:rPr>
        <w:t xml:space="preserve"> The chair will serve a written decision upon all parties, to include</w:t>
      </w:r>
      <w:r w:rsidR="000B79BE" w:rsidRPr="00ED5B13">
        <w:rPr>
          <w:sz w:val="28"/>
          <w:szCs w:val="28"/>
        </w:rPr>
        <w:t xml:space="preserve"> the reasons for granting or denying any request. The chair’s decision shall be final. In exceptional circumstances, for good cause shown, the chair may</w:t>
      </w:r>
      <w:r w:rsidR="000E691A" w:rsidRPr="00ED5B13">
        <w:rPr>
          <w:sz w:val="28"/>
          <w:szCs w:val="28"/>
        </w:rPr>
        <w:t>, in their sole discretion,</w:t>
      </w:r>
      <w:r w:rsidR="000B79BE" w:rsidRPr="00ED5B13">
        <w:rPr>
          <w:sz w:val="28"/>
          <w:szCs w:val="28"/>
        </w:rPr>
        <w:t xml:space="preserve"> grant extensions of time that are made less than 48 hours before any deadline.</w:t>
      </w:r>
    </w:p>
    <w:p w14:paraId="2362CD71" w14:textId="77777777" w:rsidR="00513550" w:rsidRPr="00ED5B13" w:rsidRDefault="00513550" w:rsidP="00513550">
      <w:pPr>
        <w:pStyle w:val="ListParagraph"/>
        <w:tabs>
          <w:tab w:val="left" w:pos="840"/>
          <w:tab w:val="left" w:pos="841"/>
        </w:tabs>
        <w:ind w:left="1440" w:right="-576"/>
        <w:rPr>
          <w:sz w:val="28"/>
          <w:szCs w:val="28"/>
        </w:rPr>
      </w:pPr>
    </w:p>
    <w:p w14:paraId="784CB4E7" w14:textId="0E49C810" w:rsidR="002C6363" w:rsidRPr="00ED5B13" w:rsidRDefault="002C6363" w:rsidP="00726821">
      <w:pPr>
        <w:pStyle w:val="ListParagraph"/>
        <w:numPr>
          <w:ilvl w:val="1"/>
          <w:numId w:val="6"/>
        </w:numPr>
        <w:tabs>
          <w:tab w:val="left" w:pos="840"/>
          <w:tab w:val="left" w:pos="841"/>
        </w:tabs>
        <w:ind w:left="1440" w:right="-576"/>
        <w:rPr>
          <w:sz w:val="28"/>
          <w:szCs w:val="28"/>
        </w:rPr>
      </w:pPr>
      <w:r w:rsidRPr="00ED5B13">
        <w:rPr>
          <w:b/>
          <w:sz w:val="28"/>
          <w:szCs w:val="28"/>
        </w:rPr>
        <w:t>Advisors</w:t>
      </w:r>
      <w:r w:rsidRPr="00ED5B13">
        <w:rPr>
          <w:sz w:val="28"/>
          <w:szCs w:val="28"/>
        </w:rPr>
        <w:t xml:space="preserve">. </w:t>
      </w:r>
      <w:r w:rsidR="00147384" w:rsidRPr="00ED5B13">
        <w:rPr>
          <w:sz w:val="28"/>
          <w:szCs w:val="28"/>
        </w:rPr>
        <w:t>T</w:t>
      </w:r>
      <w:r w:rsidRPr="00ED5B13">
        <w:rPr>
          <w:sz w:val="28"/>
          <w:szCs w:val="28"/>
        </w:rPr>
        <w:t>he college shall provide an advisor to the respondent and any complainant, if the respondent or complainant has not otherwise identified an advisor to assist during the hearing.</w:t>
      </w:r>
    </w:p>
    <w:p w14:paraId="1AD1C637" w14:textId="77777777" w:rsidR="00642804" w:rsidRPr="00ED5B13" w:rsidRDefault="00642804" w:rsidP="00726821">
      <w:pPr>
        <w:pStyle w:val="ListParagraph"/>
        <w:tabs>
          <w:tab w:val="left" w:pos="840"/>
          <w:tab w:val="left" w:pos="841"/>
        </w:tabs>
        <w:ind w:left="1440" w:right="-576" w:hanging="720"/>
        <w:rPr>
          <w:sz w:val="28"/>
          <w:szCs w:val="28"/>
        </w:rPr>
      </w:pPr>
    </w:p>
    <w:p w14:paraId="520FB32B" w14:textId="149BA93D" w:rsidR="00591478" w:rsidRPr="00ED5B13" w:rsidRDefault="00591478" w:rsidP="00726821">
      <w:pPr>
        <w:pStyle w:val="ListParagraph"/>
        <w:numPr>
          <w:ilvl w:val="1"/>
          <w:numId w:val="6"/>
        </w:numPr>
        <w:tabs>
          <w:tab w:val="left" w:pos="840"/>
          <w:tab w:val="left" w:pos="841"/>
        </w:tabs>
        <w:ind w:left="1440" w:right="-576"/>
        <w:rPr>
          <w:sz w:val="28"/>
          <w:szCs w:val="28"/>
        </w:rPr>
      </w:pPr>
      <w:r w:rsidRPr="00ED5B13">
        <w:rPr>
          <w:b/>
          <w:sz w:val="28"/>
          <w:szCs w:val="28"/>
        </w:rPr>
        <w:t>Evidence</w:t>
      </w:r>
      <w:r w:rsidRPr="00ED5B13">
        <w:rPr>
          <w:sz w:val="28"/>
          <w:szCs w:val="28"/>
        </w:rPr>
        <w:t xml:space="preserve">. </w:t>
      </w:r>
      <w:r w:rsidR="00144166" w:rsidRPr="00ED5B13">
        <w:rPr>
          <w:sz w:val="28"/>
          <w:szCs w:val="28"/>
        </w:rPr>
        <w:t>In advance of the hearing, t</w:t>
      </w:r>
      <w:r w:rsidRPr="00ED5B13">
        <w:rPr>
          <w:sz w:val="28"/>
          <w:szCs w:val="28"/>
        </w:rPr>
        <w:t>he student conduct officer shall provide reasonable assistance to the respondent and complainant in accessing and reviewing</w:t>
      </w:r>
      <w:r w:rsidR="00144166" w:rsidRPr="00ED5B13">
        <w:rPr>
          <w:sz w:val="28"/>
          <w:szCs w:val="28"/>
        </w:rPr>
        <w:t xml:space="preserve"> the investigative report</w:t>
      </w:r>
      <w:r w:rsidR="00642804" w:rsidRPr="00ED5B13">
        <w:rPr>
          <w:sz w:val="28"/>
          <w:szCs w:val="28"/>
        </w:rPr>
        <w:t xml:space="preserve"> and</w:t>
      </w:r>
      <w:r w:rsidRPr="00ED5B13">
        <w:rPr>
          <w:sz w:val="28"/>
          <w:szCs w:val="28"/>
        </w:rPr>
        <w:t xml:space="preserve"> relevant and not otherwise impermissible evidence that is within the college’s</w:t>
      </w:r>
      <w:r w:rsidRPr="00ED5B13">
        <w:rPr>
          <w:spacing w:val="-9"/>
          <w:sz w:val="28"/>
          <w:szCs w:val="28"/>
        </w:rPr>
        <w:t xml:space="preserve"> </w:t>
      </w:r>
      <w:r w:rsidRPr="00ED5B13">
        <w:rPr>
          <w:sz w:val="28"/>
          <w:szCs w:val="28"/>
        </w:rPr>
        <w:t>control.</w:t>
      </w:r>
    </w:p>
    <w:p w14:paraId="0CFE529A" w14:textId="5735555F" w:rsidR="00395E32" w:rsidRPr="00ED5B13" w:rsidRDefault="00395E32" w:rsidP="00395E32">
      <w:pPr>
        <w:pStyle w:val="ListParagraph"/>
        <w:numPr>
          <w:ilvl w:val="1"/>
          <w:numId w:val="6"/>
        </w:numPr>
        <w:tabs>
          <w:tab w:val="left" w:pos="840"/>
          <w:tab w:val="left" w:pos="841"/>
        </w:tabs>
        <w:ind w:left="1440" w:right="-576"/>
        <w:rPr>
          <w:sz w:val="28"/>
          <w:szCs w:val="28"/>
        </w:rPr>
      </w:pPr>
      <w:r w:rsidRPr="00ED5B13">
        <w:rPr>
          <w:b/>
          <w:sz w:val="28"/>
          <w:szCs w:val="28"/>
        </w:rPr>
        <w:t>Confidentiality</w:t>
      </w:r>
      <w:r w:rsidRPr="00ED5B13">
        <w:rPr>
          <w:sz w:val="28"/>
          <w:szCs w:val="28"/>
        </w:rPr>
        <w:t>. The college shall take reasonable steps to prevent the unauthorized disclosure of information obtained by a party solely through the disciplinary process, which may include, but are not limited to, directives by the student conduct officer or chair issuing directives pertaining to the dissemination, disclosure, or access to evidence outside the context of the disciplinary hearing.</w:t>
      </w:r>
    </w:p>
    <w:p w14:paraId="34190F07" w14:textId="77777777" w:rsidR="00395E32" w:rsidRPr="00ED5B13" w:rsidRDefault="00395E32" w:rsidP="00395E32">
      <w:pPr>
        <w:pStyle w:val="ListParagraph"/>
        <w:tabs>
          <w:tab w:val="left" w:pos="840"/>
          <w:tab w:val="left" w:pos="841"/>
        </w:tabs>
        <w:ind w:left="1440" w:right="-576"/>
        <w:rPr>
          <w:sz w:val="28"/>
          <w:szCs w:val="28"/>
        </w:rPr>
      </w:pPr>
    </w:p>
    <w:p w14:paraId="32B844A8" w14:textId="0854F46E" w:rsidR="00395E32" w:rsidRPr="00ED5B13" w:rsidRDefault="00395E32" w:rsidP="00395E32">
      <w:pPr>
        <w:pStyle w:val="ListParagraph"/>
        <w:numPr>
          <w:ilvl w:val="1"/>
          <w:numId w:val="6"/>
        </w:numPr>
        <w:tabs>
          <w:tab w:val="left" w:pos="840"/>
          <w:tab w:val="left" w:pos="841"/>
        </w:tabs>
        <w:ind w:left="1440" w:right="-576"/>
        <w:rPr>
          <w:sz w:val="28"/>
          <w:szCs w:val="28"/>
        </w:rPr>
      </w:pPr>
      <w:r w:rsidRPr="00ED5B13">
        <w:rPr>
          <w:b/>
          <w:sz w:val="28"/>
          <w:szCs w:val="28"/>
        </w:rPr>
        <w:t>Confidentiality</w:t>
      </w:r>
      <w:r w:rsidRPr="00ED5B13">
        <w:rPr>
          <w:sz w:val="28"/>
          <w:szCs w:val="28"/>
        </w:rPr>
        <w:t>. The college shall take reasonable steps to prevent the unauthorized disclosure of information obtained by a party solely through the disciplinary process, which may include, but are not limited to, directives by the student conduct officer or chair issuing directives pertaining to the dissemination, disclosure, or access to evidence outside the context of the disciplinary hearing.</w:t>
      </w:r>
    </w:p>
    <w:p w14:paraId="34972612" w14:textId="77777777" w:rsidR="00642804" w:rsidRPr="00ED5B13" w:rsidRDefault="00642804" w:rsidP="00726821">
      <w:pPr>
        <w:pStyle w:val="ListParagraph"/>
        <w:tabs>
          <w:tab w:val="left" w:pos="840"/>
          <w:tab w:val="left" w:pos="841"/>
        </w:tabs>
        <w:ind w:left="1440" w:right="-576" w:hanging="720"/>
        <w:rPr>
          <w:sz w:val="28"/>
          <w:szCs w:val="28"/>
        </w:rPr>
      </w:pPr>
    </w:p>
    <w:p w14:paraId="1BF02759" w14:textId="7975B7E5" w:rsidR="00147384" w:rsidRPr="00ED5B13" w:rsidRDefault="00147384" w:rsidP="00726821">
      <w:pPr>
        <w:pStyle w:val="ListParagraph"/>
        <w:numPr>
          <w:ilvl w:val="1"/>
          <w:numId w:val="6"/>
        </w:numPr>
        <w:tabs>
          <w:tab w:val="left" w:pos="840"/>
          <w:tab w:val="left" w:pos="841"/>
        </w:tabs>
        <w:ind w:left="1440" w:right="-576"/>
        <w:rPr>
          <w:sz w:val="28"/>
          <w:szCs w:val="28"/>
        </w:rPr>
      </w:pPr>
      <w:r w:rsidRPr="00ED5B13">
        <w:rPr>
          <w:b/>
          <w:sz w:val="28"/>
          <w:szCs w:val="28"/>
        </w:rPr>
        <w:t>Separate locations</w:t>
      </w:r>
      <w:r w:rsidRPr="00ED5B13">
        <w:rPr>
          <w:sz w:val="28"/>
          <w:szCs w:val="28"/>
        </w:rPr>
        <w:t xml:space="preserve">. </w:t>
      </w:r>
      <w:r w:rsidR="00EE1A73" w:rsidRPr="00ED5B13">
        <w:rPr>
          <w:sz w:val="28"/>
          <w:szCs w:val="28"/>
        </w:rPr>
        <w:t>The</w:t>
      </w:r>
      <w:r w:rsidRPr="00ED5B13">
        <w:rPr>
          <w:sz w:val="28"/>
          <w:szCs w:val="28"/>
        </w:rPr>
        <w:t xml:space="preserve"> chair may, or upon the request of any party, must conduct the hearing with the parties physically present in separate locations, with technology enabling the committee and parties to simultaneously see and hear the party or the witness while that person is speaking.</w:t>
      </w:r>
    </w:p>
    <w:p w14:paraId="341CD10A" w14:textId="77777777" w:rsidR="003A6E4A" w:rsidRPr="00ED5B13" w:rsidRDefault="003A6E4A" w:rsidP="003A6E4A">
      <w:pPr>
        <w:pStyle w:val="ListParagraph"/>
        <w:tabs>
          <w:tab w:val="left" w:pos="840"/>
          <w:tab w:val="left" w:pos="841"/>
        </w:tabs>
        <w:ind w:left="1440" w:right="-576"/>
        <w:rPr>
          <w:sz w:val="28"/>
          <w:szCs w:val="28"/>
        </w:rPr>
      </w:pPr>
    </w:p>
    <w:p w14:paraId="408272BE" w14:textId="5E270501" w:rsidR="008D56EC" w:rsidRPr="00ED5B13" w:rsidRDefault="008D56EC" w:rsidP="00726821">
      <w:pPr>
        <w:pStyle w:val="ListParagraph"/>
        <w:numPr>
          <w:ilvl w:val="1"/>
          <w:numId w:val="6"/>
        </w:numPr>
        <w:tabs>
          <w:tab w:val="left" w:pos="840"/>
          <w:tab w:val="left" w:pos="841"/>
        </w:tabs>
        <w:ind w:left="1440" w:right="-576"/>
        <w:rPr>
          <w:sz w:val="28"/>
          <w:szCs w:val="28"/>
        </w:rPr>
      </w:pPr>
      <w:r w:rsidRPr="00ED5B13">
        <w:rPr>
          <w:b/>
          <w:sz w:val="28"/>
          <w:szCs w:val="28"/>
        </w:rPr>
        <w:t>Withdrawal of complaint</w:t>
      </w:r>
      <w:r w:rsidRPr="00ED5B13">
        <w:rPr>
          <w:sz w:val="28"/>
          <w:szCs w:val="28"/>
        </w:rPr>
        <w:t>.</w:t>
      </w:r>
      <w:r w:rsidRPr="00ED5B13">
        <w:rPr>
          <w:b/>
          <w:sz w:val="28"/>
          <w:szCs w:val="28"/>
        </w:rPr>
        <w:t xml:space="preserve"> </w:t>
      </w:r>
      <w:r w:rsidRPr="00ED5B13">
        <w:rPr>
          <w:sz w:val="28"/>
          <w:szCs w:val="28"/>
        </w:rPr>
        <w:t xml:space="preserve">If </w:t>
      </w:r>
      <w:r w:rsidR="003A6E4A" w:rsidRPr="00ED5B13">
        <w:rPr>
          <w:sz w:val="28"/>
          <w:szCs w:val="28"/>
        </w:rPr>
        <w:t xml:space="preserve">a </w:t>
      </w:r>
      <w:r w:rsidRPr="00ED5B13">
        <w:rPr>
          <w:sz w:val="28"/>
          <w:szCs w:val="28"/>
        </w:rPr>
        <w:t>complainant wants to voluntarily withdraw a complaint, they must</w:t>
      </w:r>
      <w:r w:rsidR="003A6E4A" w:rsidRPr="00ED5B13">
        <w:rPr>
          <w:sz w:val="28"/>
          <w:szCs w:val="28"/>
        </w:rPr>
        <w:t xml:space="preserve"> provide notice to the college in writing before a case can be dismissed.</w:t>
      </w:r>
      <w:r w:rsidRPr="00ED5B13">
        <w:rPr>
          <w:sz w:val="28"/>
          <w:szCs w:val="28"/>
        </w:rPr>
        <w:t xml:space="preserve"> </w:t>
      </w:r>
    </w:p>
    <w:p w14:paraId="5B7812F1" w14:textId="77777777" w:rsidR="00E72085" w:rsidRPr="00ED5B13" w:rsidRDefault="00E72085" w:rsidP="00726821">
      <w:pPr>
        <w:ind w:left="1440" w:right="-576" w:hanging="720"/>
        <w:rPr>
          <w:sz w:val="28"/>
          <w:szCs w:val="28"/>
        </w:rPr>
      </w:pPr>
    </w:p>
    <w:p w14:paraId="287B9C4A" w14:textId="77777777" w:rsidR="00A074BA" w:rsidRPr="00ED5B13" w:rsidRDefault="00A074BA" w:rsidP="00364AA3">
      <w:pPr>
        <w:ind w:right="-30"/>
        <w:rPr>
          <w:sz w:val="28"/>
          <w:szCs w:val="28"/>
        </w:rPr>
      </w:pPr>
    </w:p>
    <w:p w14:paraId="29279C93" w14:textId="77777777" w:rsidR="00A074BA" w:rsidRPr="00ED5B13" w:rsidRDefault="00A074BA" w:rsidP="00A074BA">
      <w:pPr>
        <w:pStyle w:val="ListParagraph"/>
        <w:numPr>
          <w:ilvl w:val="0"/>
          <w:numId w:val="28"/>
        </w:numPr>
        <w:ind w:right="-30"/>
        <w:rPr>
          <w:sz w:val="28"/>
          <w:szCs w:val="28"/>
        </w:rPr>
        <w:sectPr w:rsidR="00A074BA" w:rsidRPr="00ED5B13">
          <w:pgSz w:w="12240" w:h="15840"/>
          <w:pgMar w:top="1360" w:right="1320" w:bottom="940" w:left="1320" w:header="0" w:footer="746" w:gutter="0"/>
          <w:cols w:space="720"/>
        </w:sectPr>
      </w:pPr>
    </w:p>
    <w:p w14:paraId="6FAE7723" w14:textId="5F86A4A6" w:rsidR="00E72085" w:rsidRPr="00ED5B13" w:rsidRDefault="00E11F72" w:rsidP="007707B0">
      <w:pPr>
        <w:pStyle w:val="Heading1"/>
        <w:spacing w:before="0"/>
        <w:ind w:left="864" w:right="-864" w:hanging="720"/>
      </w:pPr>
      <w:r w:rsidRPr="00ED5B13">
        <w:lastRenderedPageBreak/>
        <w:t>WAC 132_-___-___</w:t>
      </w:r>
      <w:r w:rsidR="00597463" w:rsidRPr="00ED5B13">
        <w:t xml:space="preserve"> – ST</w:t>
      </w:r>
      <w:r w:rsidR="00E6150D" w:rsidRPr="00ED5B13">
        <w:t>UDENT CONDUCT COMMITTEE — PRESENTATION</w:t>
      </w:r>
      <w:r w:rsidR="00597463" w:rsidRPr="00ED5B13">
        <w:t xml:space="preserve"> OF EVIDENCE.</w:t>
      </w:r>
    </w:p>
    <w:p w14:paraId="131D5B59" w14:textId="77777777" w:rsidR="00E72085" w:rsidRPr="00ED5B13" w:rsidRDefault="00E72085" w:rsidP="00D766A6">
      <w:pPr>
        <w:pStyle w:val="BodyText"/>
        <w:ind w:left="864" w:right="-576" w:hanging="720"/>
        <w:rPr>
          <w:b/>
        </w:rPr>
      </w:pPr>
    </w:p>
    <w:p w14:paraId="684632E1" w14:textId="77777777" w:rsidR="00E72085" w:rsidRPr="00ED5B13" w:rsidRDefault="00597463" w:rsidP="00D766A6">
      <w:pPr>
        <w:pStyle w:val="ListParagraph"/>
        <w:numPr>
          <w:ilvl w:val="0"/>
          <w:numId w:val="5"/>
        </w:numPr>
        <w:tabs>
          <w:tab w:val="left" w:pos="839"/>
          <w:tab w:val="left" w:pos="840"/>
        </w:tabs>
        <w:ind w:left="864" w:right="-576"/>
        <w:rPr>
          <w:sz w:val="28"/>
          <w:szCs w:val="28"/>
        </w:rPr>
      </w:pPr>
      <w:r w:rsidRPr="00ED5B13">
        <w:rPr>
          <w:sz w:val="28"/>
          <w:szCs w:val="28"/>
        </w:rPr>
        <w:t>Upon the failure of any party to attend or participate in a hearing, the student conduct committee may either (a) proceed with the hearing and issuance</w:t>
      </w:r>
      <w:r w:rsidR="006B6F13" w:rsidRPr="00ED5B13">
        <w:rPr>
          <w:sz w:val="28"/>
          <w:szCs w:val="28"/>
        </w:rPr>
        <w:t xml:space="preserve"> of its decision or (b) serve a</w:t>
      </w:r>
      <w:r w:rsidRPr="00ED5B13">
        <w:rPr>
          <w:sz w:val="28"/>
          <w:szCs w:val="28"/>
        </w:rPr>
        <w:t xml:space="preserve"> decision of default in accordance with</w:t>
      </w:r>
      <w:r w:rsidRPr="00ED5B13">
        <w:rPr>
          <w:color w:val="0000FF"/>
          <w:sz w:val="28"/>
          <w:szCs w:val="28"/>
        </w:rPr>
        <w:t xml:space="preserve"> </w:t>
      </w:r>
      <w:hyperlink r:id="rId15">
        <w:r w:rsidRPr="00ED5B13">
          <w:rPr>
            <w:color w:val="0000FF"/>
            <w:sz w:val="28"/>
            <w:szCs w:val="28"/>
            <w:u w:val="single" w:color="0000FF"/>
          </w:rPr>
          <w:t>RCW</w:t>
        </w:r>
        <w:r w:rsidRPr="00ED5B13">
          <w:rPr>
            <w:color w:val="0000FF"/>
            <w:spacing w:val="-21"/>
            <w:sz w:val="28"/>
            <w:szCs w:val="28"/>
            <w:u w:val="single" w:color="0000FF"/>
          </w:rPr>
          <w:t xml:space="preserve"> </w:t>
        </w:r>
        <w:r w:rsidRPr="00ED5B13">
          <w:rPr>
            <w:color w:val="0000FF"/>
            <w:sz w:val="28"/>
            <w:szCs w:val="28"/>
            <w:u w:val="single" w:color="0000FF"/>
          </w:rPr>
          <w:t>34.05.440</w:t>
        </w:r>
      </w:hyperlink>
      <w:r w:rsidRPr="00ED5B13">
        <w:rPr>
          <w:sz w:val="28"/>
          <w:szCs w:val="28"/>
        </w:rPr>
        <w:t>.</w:t>
      </w:r>
    </w:p>
    <w:p w14:paraId="681AE1DD" w14:textId="77777777" w:rsidR="00E72085" w:rsidRPr="00ED5B13" w:rsidRDefault="00E72085" w:rsidP="00D766A6">
      <w:pPr>
        <w:pStyle w:val="BodyText"/>
        <w:ind w:left="864" w:right="-576" w:hanging="720"/>
      </w:pPr>
    </w:p>
    <w:p w14:paraId="6A57CC5A" w14:textId="77777777" w:rsidR="00E72085" w:rsidRPr="00ED5B13" w:rsidRDefault="00597463" w:rsidP="00D766A6">
      <w:pPr>
        <w:pStyle w:val="ListParagraph"/>
        <w:numPr>
          <w:ilvl w:val="0"/>
          <w:numId w:val="5"/>
        </w:numPr>
        <w:tabs>
          <w:tab w:val="left" w:pos="839"/>
          <w:tab w:val="left" w:pos="840"/>
        </w:tabs>
        <w:ind w:left="864" w:right="-576"/>
        <w:rPr>
          <w:sz w:val="28"/>
          <w:szCs w:val="28"/>
        </w:rPr>
      </w:pPr>
      <w:r w:rsidRPr="00ED5B13">
        <w:rPr>
          <w:sz w:val="28"/>
          <w:szCs w:val="28"/>
        </w:rPr>
        <w:t>The hearing will ordinarily be closed to the public. However, if all parties agree on the record that some or all of the proceedings be open, the chair shall determine any extent to which the hearing will be open. If any person disrupts the proceedings, the chair may exclude that person from the hearing</w:t>
      </w:r>
      <w:r w:rsidRPr="00ED5B13">
        <w:rPr>
          <w:spacing w:val="-22"/>
          <w:sz w:val="28"/>
          <w:szCs w:val="28"/>
        </w:rPr>
        <w:t xml:space="preserve"> </w:t>
      </w:r>
      <w:r w:rsidRPr="00ED5B13">
        <w:rPr>
          <w:sz w:val="28"/>
          <w:szCs w:val="28"/>
        </w:rPr>
        <w:t>room.</w:t>
      </w:r>
    </w:p>
    <w:p w14:paraId="45477635" w14:textId="77777777" w:rsidR="00E72085" w:rsidRPr="00ED5B13" w:rsidRDefault="00E72085" w:rsidP="00D766A6">
      <w:pPr>
        <w:pStyle w:val="BodyText"/>
        <w:ind w:left="864" w:right="-576" w:hanging="720"/>
      </w:pPr>
    </w:p>
    <w:p w14:paraId="618E9D1A" w14:textId="77777777" w:rsidR="00E72085" w:rsidRPr="00ED5B13" w:rsidRDefault="00597463" w:rsidP="00D766A6">
      <w:pPr>
        <w:pStyle w:val="ListParagraph"/>
        <w:numPr>
          <w:ilvl w:val="0"/>
          <w:numId w:val="5"/>
        </w:numPr>
        <w:tabs>
          <w:tab w:val="left" w:pos="839"/>
          <w:tab w:val="left" w:pos="840"/>
        </w:tabs>
        <w:ind w:left="864" w:right="-576"/>
        <w:rPr>
          <w:sz w:val="28"/>
          <w:szCs w:val="28"/>
        </w:rPr>
      </w:pPr>
      <w:r w:rsidRPr="00ED5B13">
        <w:rPr>
          <w:sz w:val="28"/>
          <w:szCs w:val="28"/>
        </w:rPr>
        <w:t>The chair shall cause the hearing to be recorded by a method that</w:t>
      </w:r>
      <w:r w:rsidR="00462D59" w:rsidRPr="00ED5B13">
        <w:rPr>
          <w:sz w:val="28"/>
          <w:szCs w:val="28"/>
        </w:rPr>
        <w:t xml:space="preserve"> they select</w:t>
      </w:r>
      <w:r w:rsidRPr="00ED5B13">
        <w:rPr>
          <w:sz w:val="28"/>
          <w:szCs w:val="28"/>
        </w:rPr>
        <w:t>, in accordance with</w:t>
      </w:r>
      <w:r w:rsidRPr="00ED5B13">
        <w:rPr>
          <w:color w:val="0000FF"/>
          <w:sz w:val="28"/>
          <w:szCs w:val="28"/>
        </w:rPr>
        <w:t xml:space="preserve"> </w:t>
      </w:r>
      <w:hyperlink r:id="rId16">
        <w:r w:rsidRPr="00ED5B13">
          <w:rPr>
            <w:color w:val="0000FF"/>
            <w:sz w:val="28"/>
            <w:szCs w:val="28"/>
            <w:u w:val="single" w:color="0000FF"/>
          </w:rPr>
          <w:t>RCW 34.05.449</w:t>
        </w:r>
      </w:hyperlink>
      <w:r w:rsidRPr="00ED5B13">
        <w:rPr>
          <w:sz w:val="28"/>
          <w:szCs w:val="28"/>
        </w:rPr>
        <w:t>. That recording, or a copy, shall be made available to any party upon request. The chair shall assure maintenance of the record of the proceeding that is required by</w:t>
      </w:r>
      <w:hyperlink r:id="rId17">
        <w:r w:rsidRPr="00ED5B13">
          <w:rPr>
            <w:color w:val="0000FF"/>
            <w:sz w:val="28"/>
            <w:szCs w:val="28"/>
          </w:rPr>
          <w:t xml:space="preserve"> </w:t>
        </w:r>
        <w:r w:rsidRPr="00ED5B13">
          <w:rPr>
            <w:color w:val="0000FF"/>
            <w:sz w:val="28"/>
            <w:szCs w:val="28"/>
            <w:u w:val="single" w:color="0000FF"/>
          </w:rPr>
          <w:t>RCW 34.05.476</w:t>
        </w:r>
      </w:hyperlink>
      <w:r w:rsidRPr="00ED5B13">
        <w:rPr>
          <w:sz w:val="28"/>
          <w:szCs w:val="28"/>
        </w:rPr>
        <w:t>, which shall also be available upon request for inspection and copying by any party. Other recording shall also be permitted, in accordance with</w:t>
      </w:r>
      <w:hyperlink r:id="rId18">
        <w:r w:rsidRPr="00ED5B13">
          <w:rPr>
            <w:color w:val="0000FF"/>
            <w:sz w:val="28"/>
            <w:szCs w:val="28"/>
          </w:rPr>
          <w:t xml:space="preserve"> </w:t>
        </w:r>
        <w:r w:rsidRPr="00ED5B13">
          <w:rPr>
            <w:color w:val="0000FF"/>
            <w:sz w:val="28"/>
            <w:szCs w:val="28"/>
            <w:u w:val="single" w:color="0000FF"/>
          </w:rPr>
          <w:t>WAC</w:t>
        </w:r>
        <w:r w:rsidRPr="00ED5B13">
          <w:rPr>
            <w:color w:val="0000FF"/>
            <w:spacing w:val="-8"/>
            <w:sz w:val="28"/>
            <w:szCs w:val="28"/>
            <w:u w:val="single" w:color="0000FF"/>
          </w:rPr>
          <w:t xml:space="preserve"> </w:t>
        </w:r>
        <w:r w:rsidRPr="00ED5B13">
          <w:rPr>
            <w:color w:val="0000FF"/>
            <w:sz w:val="28"/>
            <w:szCs w:val="28"/>
            <w:u w:val="single" w:color="0000FF"/>
          </w:rPr>
          <w:t>10-08-190</w:t>
        </w:r>
      </w:hyperlink>
      <w:r w:rsidRPr="00ED5B13">
        <w:rPr>
          <w:sz w:val="28"/>
          <w:szCs w:val="28"/>
        </w:rPr>
        <w:t>.</w:t>
      </w:r>
    </w:p>
    <w:p w14:paraId="372DE415" w14:textId="77777777" w:rsidR="00E72085" w:rsidRPr="00ED5B13" w:rsidRDefault="00E72085" w:rsidP="00D766A6">
      <w:pPr>
        <w:pStyle w:val="BodyText"/>
        <w:ind w:left="864" w:right="-576" w:hanging="720"/>
      </w:pPr>
    </w:p>
    <w:p w14:paraId="7693DA35" w14:textId="77777777" w:rsidR="00E72085" w:rsidRPr="00ED5B13" w:rsidRDefault="00597463" w:rsidP="00D766A6">
      <w:pPr>
        <w:pStyle w:val="ListParagraph"/>
        <w:numPr>
          <w:ilvl w:val="0"/>
          <w:numId w:val="5"/>
        </w:numPr>
        <w:tabs>
          <w:tab w:val="left" w:pos="839"/>
          <w:tab w:val="left" w:pos="840"/>
        </w:tabs>
        <w:ind w:left="864" w:right="-576"/>
        <w:rPr>
          <w:sz w:val="28"/>
          <w:szCs w:val="28"/>
        </w:rPr>
      </w:pPr>
      <w:r w:rsidRPr="00ED5B13">
        <w:rPr>
          <w:sz w:val="28"/>
          <w:szCs w:val="28"/>
        </w:rPr>
        <w:t>The chair shall preside at the hearing and decide procedural questions that arise during the hearing, except as overridden by majority vote of the</w:t>
      </w:r>
      <w:r w:rsidRPr="00ED5B13">
        <w:rPr>
          <w:spacing w:val="-24"/>
          <w:sz w:val="28"/>
          <w:szCs w:val="28"/>
        </w:rPr>
        <w:t xml:space="preserve"> </w:t>
      </w:r>
      <w:r w:rsidRPr="00ED5B13">
        <w:rPr>
          <w:sz w:val="28"/>
          <w:szCs w:val="28"/>
        </w:rPr>
        <w:t>committee.</w:t>
      </w:r>
    </w:p>
    <w:p w14:paraId="212728A1" w14:textId="77777777" w:rsidR="00A3183C" w:rsidRPr="00ED5B13" w:rsidRDefault="00A3183C" w:rsidP="00D766A6">
      <w:pPr>
        <w:pStyle w:val="ListParagraph"/>
        <w:tabs>
          <w:tab w:val="left" w:pos="839"/>
          <w:tab w:val="left" w:pos="840"/>
        </w:tabs>
        <w:ind w:left="864" w:right="-576" w:hanging="720"/>
        <w:rPr>
          <w:sz w:val="28"/>
          <w:szCs w:val="28"/>
        </w:rPr>
      </w:pPr>
    </w:p>
    <w:p w14:paraId="764E6840" w14:textId="19E225EA" w:rsidR="00E72085" w:rsidRPr="00ED5B13" w:rsidRDefault="00597463" w:rsidP="00D766A6">
      <w:pPr>
        <w:pStyle w:val="ListParagraph"/>
        <w:numPr>
          <w:ilvl w:val="0"/>
          <w:numId w:val="5"/>
        </w:numPr>
        <w:tabs>
          <w:tab w:val="left" w:pos="839"/>
          <w:tab w:val="left" w:pos="840"/>
        </w:tabs>
        <w:ind w:left="864" w:right="-576"/>
        <w:rPr>
          <w:sz w:val="28"/>
          <w:szCs w:val="28"/>
        </w:rPr>
      </w:pPr>
      <w:r w:rsidRPr="00ED5B13">
        <w:rPr>
          <w:sz w:val="28"/>
          <w:szCs w:val="28"/>
        </w:rPr>
        <w:t>The student conduct off</w:t>
      </w:r>
      <w:r w:rsidR="00857DA9" w:rsidRPr="00ED5B13">
        <w:rPr>
          <w:sz w:val="28"/>
          <w:szCs w:val="28"/>
        </w:rPr>
        <w:t>icer (unless represented by an Assistant Attorney G</w:t>
      </w:r>
      <w:r w:rsidRPr="00ED5B13">
        <w:rPr>
          <w:sz w:val="28"/>
          <w:szCs w:val="28"/>
        </w:rPr>
        <w:t>eneral) shall present the</w:t>
      </w:r>
      <w:r w:rsidR="007D442E" w:rsidRPr="00ED5B13">
        <w:rPr>
          <w:sz w:val="28"/>
          <w:szCs w:val="28"/>
        </w:rPr>
        <w:t xml:space="preserve"> college’s</w:t>
      </w:r>
      <w:r w:rsidR="00DA1138" w:rsidRPr="00ED5B13">
        <w:rPr>
          <w:sz w:val="28"/>
          <w:szCs w:val="28"/>
        </w:rPr>
        <w:t xml:space="preserve"> case</w:t>
      </w:r>
      <w:r w:rsidRPr="00ED5B13">
        <w:rPr>
          <w:sz w:val="28"/>
          <w:szCs w:val="28"/>
        </w:rPr>
        <w:t>.</w:t>
      </w:r>
    </w:p>
    <w:p w14:paraId="39024F32" w14:textId="77777777" w:rsidR="00E72085" w:rsidRPr="00ED5B13" w:rsidRDefault="00E72085" w:rsidP="00D766A6">
      <w:pPr>
        <w:pStyle w:val="BodyText"/>
        <w:ind w:left="864" w:right="-576" w:hanging="720"/>
      </w:pPr>
    </w:p>
    <w:p w14:paraId="28A4F307" w14:textId="77777777" w:rsidR="00E72085" w:rsidRPr="00ED5B13" w:rsidRDefault="00597463" w:rsidP="00D766A6">
      <w:pPr>
        <w:pStyle w:val="ListParagraph"/>
        <w:numPr>
          <w:ilvl w:val="0"/>
          <w:numId w:val="5"/>
        </w:numPr>
        <w:tabs>
          <w:tab w:val="left" w:pos="840"/>
          <w:tab w:val="left" w:pos="841"/>
        </w:tabs>
        <w:ind w:left="864" w:right="-576"/>
        <w:rPr>
          <w:sz w:val="28"/>
          <w:szCs w:val="28"/>
        </w:rPr>
      </w:pPr>
      <w:r w:rsidRPr="00ED5B13">
        <w:rPr>
          <w:sz w:val="28"/>
          <w:szCs w:val="28"/>
        </w:rPr>
        <w:t>All testimony shall be given under oath or affirmation. E</w:t>
      </w:r>
      <w:r w:rsidR="00D91472" w:rsidRPr="00ED5B13">
        <w:rPr>
          <w:sz w:val="28"/>
          <w:szCs w:val="28"/>
        </w:rPr>
        <w:t>xcept as otherwise provided</w:t>
      </w:r>
      <w:r w:rsidR="00900B1D" w:rsidRPr="00ED5B13">
        <w:rPr>
          <w:sz w:val="28"/>
          <w:szCs w:val="28"/>
        </w:rPr>
        <w:t xml:space="preserve"> in this section</w:t>
      </w:r>
      <w:r w:rsidR="00D91472" w:rsidRPr="00ED5B13">
        <w:rPr>
          <w:sz w:val="28"/>
          <w:szCs w:val="28"/>
        </w:rPr>
        <w:t>, e</w:t>
      </w:r>
      <w:r w:rsidRPr="00ED5B13">
        <w:rPr>
          <w:sz w:val="28"/>
          <w:szCs w:val="28"/>
        </w:rPr>
        <w:t>vidence shall be admitted or excluded in accordance with</w:t>
      </w:r>
      <w:r w:rsidRPr="00ED5B13">
        <w:rPr>
          <w:color w:val="0000FF"/>
          <w:sz w:val="28"/>
          <w:szCs w:val="28"/>
        </w:rPr>
        <w:t xml:space="preserve"> </w:t>
      </w:r>
      <w:hyperlink r:id="rId19">
        <w:r w:rsidRPr="00ED5B13">
          <w:rPr>
            <w:color w:val="0000FF"/>
            <w:sz w:val="28"/>
            <w:szCs w:val="28"/>
            <w:u w:val="single" w:color="0000FF"/>
          </w:rPr>
          <w:t>RCW</w:t>
        </w:r>
        <w:r w:rsidRPr="00ED5B13">
          <w:rPr>
            <w:color w:val="0000FF"/>
            <w:spacing w:val="-9"/>
            <w:sz w:val="28"/>
            <w:szCs w:val="28"/>
            <w:u w:val="single" w:color="0000FF"/>
          </w:rPr>
          <w:t xml:space="preserve"> </w:t>
        </w:r>
        <w:r w:rsidRPr="00ED5B13">
          <w:rPr>
            <w:color w:val="0000FF"/>
            <w:sz w:val="28"/>
            <w:szCs w:val="28"/>
            <w:u w:val="single" w:color="0000FF"/>
          </w:rPr>
          <w:t>34.05.452</w:t>
        </w:r>
      </w:hyperlink>
      <w:r w:rsidRPr="00ED5B13">
        <w:rPr>
          <w:sz w:val="28"/>
          <w:szCs w:val="28"/>
        </w:rPr>
        <w:t>.</w:t>
      </w:r>
    </w:p>
    <w:p w14:paraId="5B0C206B" w14:textId="77777777" w:rsidR="00E72085" w:rsidRPr="00ED5B13" w:rsidRDefault="00E72085" w:rsidP="00D766A6">
      <w:pPr>
        <w:pStyle w:val="BodyText"/>
        <w:ind w:left="864" w:right="-576" w:hanging="720"/>
      </w:pPr>
    </w:p>
    <w:p w14:paraId="7B4490A5" w14:textId="3813F394" w:rsidR="00FC7E92" w:rsidRPr="00ED5B13" w:rsidRDefault="00A3183C" w:rsidP="00D766A6">
      <w:pPr>
        <w:pStyle w:val="ListParagraph"/>
        <w:numPr>
          <w:ilvl w:val="0"/>
          <w:numId w:val="5"/>
        </w:numPr>
        <w:tabs>
          <w:tab w:val="left" w:pos="839"/>
          <w:tab w:val="left" w:pos="841"/>
        </w:tabs>
        <w:ind w:left="864" w:right="-576"/>
        <w:rPr>
          <w:sz w:val="28"/>
          <w:szCs w:val="28"/>
        </w:rPr>
      </w:pPr>
      <w:r w:rsidRPr="00ED5B13">
        <w:rPr>
          <w:sz w:val="28"/>
          <w:szCs w:val="28"/>
        </w:rPr>
        <w:t xml:space="preserve">In cases involving allegations of sex-based harassment, the complainant and respondent may not directly question one another. </w:t>
      </w:r>
      <w:r w:rsidR="00F91615" w:rsidRPr="00ED5B13">
        <w:rPr>
          <w:sz w:val="28"/>
          <w:szCs w:val="28"/>
        </w:rPr>
        <w:t>In su</w:t>
      </w:r>
      <w:r w:rsidR="00A675FA" w:rsidRPr="00ED5B13">
        <w:rPr>
          <w:sz w:val="28"/>
          <w:szCs w:val="28"/>
        </w:rPr>
        <w:t xml:space="preserve">ch circumstances, the </w:t>
      </w:r>
      <w:r w:rsidR="00F91615" w:rsidRPr="00ED5B13">
        <w:rPr>
          <w:sz w:val="28"/>
          <w:szCs w:val="28"/>
        </w:rPr>
        <w:t>chair will determine whether</w:t>
      </w:r>
      <w:r w:rsidR="007F49F3" w:rsidRPr="00ED5B13">
        <w:rPr>
          <w:sz w:val="28"/>
          <w:szCs w:val="28"/>
        </w:rPr>
        <w:t xml:space="preserve"> questions</w:t>
      </w:r>
      <w:r w:rsidR="00F91615" w:rsidRPr="00ED5B13">
        <w:rPr>
          <w:sz w:val="28"/>
          <w:szCs w:val="28"/>
        </w:rPr>
        <w:t xml:space="preserve"> will be submitted to the chair, who will then</w:t>
      </w:r>
      <w:r w:rsidR="00A254CD" w:rsidRPr="00ED5B13">
        <w:rPr>
          <w:sz w:val="28"/>
          <w:szCs w:val="28"/>
        </w:rPr>
        <w:t xml:space="preserve"> ask questions of the parties and </w:t>
      </w:r>
      <w:r w:rsidR="00F91615" w:rsidRPr="00ED5B13">
        <w:rPr>
          <w:sz w:val="28"/>
          <w:szCs w:val="28"/>
        </w:rPr>
        <w:t xml:space="preserve">witnesses, or allow questions to be </w:t>
      </w:r>
      <w:r w:rsidR="00C84609" w:rsidRPr="00ED5B13">
        <w:rPr>
          <w:sz w:val="28"/>
          <w:szCs w:val="28"/>
        </w:rPr>
        <w:t>asked</w:t>
      </w:r>
      <w:r w:rsidR="00F91615" w:rsidRPr="00ED5B13">
        <w:rPr>
          <w:sz w:val="28"/>
          <w:szCs w:val="28"/>
        </w:rPr>
        <w:t xml:space="preserve"> directly</w:t>
      </w:r>
      <w:r w:rsidR="00C84609" w:rsidRPr="00ED5B13">
        <w:rPr>
          <w:sz w:val="28"/>
          <w:szCs w:val="28"/>
        </w:rPr>
        <w:t xml:space="preserve"> </w:t>
      </w:r>
      <w:r w:rsidR="0043516B" w:rsidRPr="00ED5B13">
        <w:rPr>
          <w:sz w:val="28"/>
          <w:szCs w:val="28"/>
        </w:rPr>
        <w:t>of any</w:t>
      </w:r>
      <w:r w:rsidR="009850FE" w:rsidRPr="00ED5B13">
        <w:rPr>
          <w:sz w:val="28"/>
          <w:szCs w:val="28"/>
        </w:rPr>
        <w:t xml:space="preserve"> party or</w:t>
      </w:r>
      <w:r w:rsidR="0043516B" w:rsidRPr="00ED5B13">
        <w:rPr>
          <w:sz w:val="28"/>
          <w:szCs w:val="28"/>
        </w:rPr>
        <w:t xml:space="preserve"> witnesses </w:t>
      </w:r>
      <w:r w:rsidR="00F91615" w:rsidRPr="00ED5B13">
        <w:rPr>
          <w:sz w:val="28"/>
          <w:szCs w:val="28"/>
        </w:rPr>
        <w:t xml:space="preserve">by </w:t>
      </w:r>
      <w:r w:rsidR="00A97E0B" w:rsidRPr="00ED5B13">
        <w:rPr>
          <w:sz w:val="28"/>
          <w:szCs w:val="28"/>
        </w:rPr>
        <w:t xml:space="preserve">a party’s </w:t>
      </w:r>
      <w:r w:rsidR="00F91615" w:rsidRPr="00ED5B13">
        <w:rPr>
          <w:sz w:val="28"/>
          <w:szCs w:val="28"/>
        </w:rPr>
        <w:t>a</w:t>
      </w:r>
      <w:r w:rsidR="00597463" w:rsidRPr="00ED5B13">
        <w:rPr>
          <w:sz w:val="28"/>
          <w:szCs w:val="28"/>
        </w:rPr>
        <w:t>ttorney</w:t>
      </w:r>
      <w:r w:rsidR="00A97E0B" w:rsidRPr="00ED5B13">
        <w:rPr>
          <w:sz w:val="28"/>
          <w:szCs w:val="28"/>
        </w:rPr>
        <w:t xml:space="preserve"> or advisor</w:t>
      </w:r>
      <w:r w:rsidR="00F91615" w:rsidRPr="00ED5B13">
        <w:rPr>
          <w:sz w:val="28"/>
          <w:szCs w:val="28"/>
        </w:rPr>
        <w:t>.</w:t>
      </w:r>
      <w:r w:rsidR="008430F5" w:rsidRPr="00ED5B13">
        <w:rPr>
          <w:sz w:val="28"/>
          <w:szCs w:val="28"/>
        </w:rPr>
        <w:t xml:space="preserve"> The committee chair may revise th</w:t>
      </w:r>
      <w:r w:rsidR="009850FE" w:rsidRPr="00ED5B13">
        <w:rPr>
          <w:sz w:val="28"/>
          <w:szCs w:val="28"/>
        </w:rPr>
        <w:t xml:space="preserve">is process if, in the </w:t>
      </w:r>
      <w:r w:rsidR="008430F5" w:rsidRPr="00ED5B13">
        <w:rPr>
          <w:sz w:val="28"/>
          <w:szCs w:val="28"/>
        </w:rPr>
        <w:t>chair’s det</w:t>
      </w:r>
      <w:r w:rsidR="00531999" w:rsidRPr="00ED5B13">
        <w:rPr>
          <w:sz w:val="28"/>
          <w:szCs w:val="28"/>
        </w:rPr>
        <w:t xml:space="preserve">ermination, the questioning by any party, attorney, or advisor, becomes </w:t>
      </w:r>
      <w:r w:rsidR="00FC7E92" w:rsidRPr="00ED5B13">
        <w:rPr>
          <w:sz w:val="28"/>
          <w:szCs w:val="28"/>
        </w:rPr>
        <w:t>contentious or harassing.</w:t>
      </w:r>
    </w:p>
    <w:p w14:paraId="7074411D" w14:textId="77777777" w:rsidR="00D06B54" w:rsidRPr="00ED5B13" w:rsidRDefault="00D06B54" w:rsidP="00D06B54">
      <w:pPr>
        <w:pStyle w:val="ListParagraph"/>
        <w:tabs>
          <w:tab w:val="left" w:pos="839"/>
          <w:tab w:val="left" w:pos="841"/>
        </w:tabs>
        <w:ind w:left="864" w:right="-576"/>
        <w:rPr>
          <w:sz w:val="28"/>
          <w:szCs w:val="28"/>
        </w:rPr>
      </w:pPr>
    </w:p>
    <w:p w14:paraId="106DF9BD" w14:textId="77777777" w:rsidR="00FC7E92" w:rsidRPr="00ED5B13" w:rsidRDefault="002349A7" w:rsidP="00D06B54">
      <w:pPr>
        <w:pStyle w:val="ListParagraph"/>
        <w:numPr>
          <w:ilvl w:val="1"/>
          <w:numId w:val="5"/>
        </w:numPr>
        <w:tabs>
          <w:tab w:val="left" w:pos="839"/>
          <w:tab w:val="left" w:pos="841"/>
        </w:tabs>
        <w:ind w:left="1440" w:right="-576"/>
        <w:rPr>
          <w:sz w:val="28"/>
          <w:szCs w:val="28"/>
        </w:rPr>
      </w:pPr>
      <w:r w:rsidRPr="00ED5B13">
        <w:rPr>
          <w:sz w:val="28"/>
          <w:szCs w:val="28"/>
        </w:rPr>
        <w:t>T</w:t>
      </w:r>
      <w:r w:rsidR="00A675FA" w:rsidRPr="00ED5B13">
        <w:rPr>
          <w:sz w:val="28"/>
          <w:szCs w:val="28"/>
        </w:rPr>
        <w:t>he</w:t>
      </w:r>
      <w:r w:rsidR="00F93C54" w:rsidRPr="00ED5B13">
        <w:rPr>
          <w:sz w:val="28"/>
          <w:szCs w:val="28"/>
        </w:rPr>
        <w:t xml:space="preserve"> chair must determine whether any proposed question </w:t>
      </w:r>
      <w:r w:rsidR="00E40D18" w:rsidRPr="00ED5B13">
        <w:rPr>
          <w:sz w:val="28"/>
          <w:szCs w:val="28"/>
        </w:rPr>
        <w:t>is relevant and not otherwise im</w:t>
      </w:r>
      <w:r w:rsidR="00F93C54" w:rsidRPr="00ED5B13">
        <w:rPr>
          <w:sz w:val="28"/>
          <w:szCs w:val="28"/>
        </w:rPr>
        <w:t>permissible</w:t>
      </w:r>
      <w:r w:rsidR="00E40D18" w:rsidRPr="00ED5B13">
        <w:rPr>
          <w:sz w:val="28"/>
          <w:szCs w:val="28"/>
        </w:rPr>
        <w:t xml:space="preserve"> prior to the question being posed; and must explain any decisi</w:t>
      </w:r>
      <w:r w:rsidR="0046586F" w:rsidRPr="00ED5B13">
        <w:rPr>
          <w:sz w:val="28"/>
          <w:szCs w:val="28"/>
        </w:rPr>
        <w:t xml:space="preserve">on to exclude a question that is deemed not </w:t>
      </w:r>
      <w:r w:rsidR="00E40D18" w:rsidRPr="00ED5B13">
        <w:rPr>
          <w:sz w:val="28"/>
          <w:szCs w:val="28"/>
        </w:rPr>
        <w:t>relevant</w:t>
      </w:r>
      <w:r w:rsidR="0046586F" w:rsidRPr="00ED5B13">
        <w:rPr>
          <w:sz w:val="28"/>
          <w:szCs w:val="28"/>
        </w:rPr>
        <w:t>,</w:t>
      </w:r>
      <w:r w:rsidR="00E40D18" w:rsidRPr="00ED5B13">
        <w:rPr>
          <w:sz w:val="28"/>
          <w:szCs w:val="28"/>
        </w:rPr>
        <w:t xml:space="preserve"> or</w:t>
      </w:r>
      <w:r w:rsidR="0046586F" w:rsidRPr="00ED5B13">
        <w:rPr>
          <w:sz w:val="28"/>
          <w:szCs w:val="28"/>
        </w:rPr>
        <w:t xml:space="preserve"> is otherwise</w:t>
      </w:r>
      <w:r w:rsidR="00E40D18" w:rsidRPr="00ED5B13">
        <w:rPr>
          <w:sz w:val="28"/>
          <w:szCs w:val="28"/>
        </w:rPr>
        <w:t xml:space="preserve"> impermissible.</w:t>
      </w:r>
      <w:r w:rsidR="008042B3" w:rsidRPr="00ED5B13">
        <w:rPr>
          <w:sz w:val="28"/>
          <w:szCs w:val="28"/>
        </w:rPr>
        <w:t xml:space="preserve"> The </w:t>
      </w:r>
      <w:r w:rsidR="00A675FA" w:rsidRPr="00ED5B13">
        <w:rPr>
          <w:sz w:val="28"/>
          <w:szCs w:val="28"/>
        </w:rPr>
        <w:t>c</w:t>
      </w:r>
      <w:r w:rsidR="008042B3" w:rsidRPr="00ED5B13">
        <w:rPr>
          <w:sz w:val="28"/>
          <w:szCs w:val="28"/>
        </w:rPr>
        <w:t>hair will retain for the record copies of any written questions provided by any party.</w:t>
      </w:r>
    </w:p>
    <w:p w14:paraId="66127B6F" w14:textId="01ABDCA0" w:rsidR="008169A2" w:rsidRPr="00ED5B13" w:rsidRDefault="00A675FA" w:rsidP="00D06B54">
      <w:pPr>
        <w:pStyle w:val="ListParagraph"/>
        <w:numPr>
          <w:ilvl w:val="1"/>
          <w:numId w:val="5"/>
        </w:numPr>
        <w:tabs>
          <w:tab w:val="left" w:pos="839"/>
          <w:tab w:val="left" w:pos="841"/>
        </w:tabs>
        <w:ind w:left="1440" w:right="-576"/>
        <w:rPr>
          <w:sz w:val="28"/>
          <w:szCs w:val="28"/>
        </w:rPr>
      </w:pPr>
      <w:r w:rsidRPr="00ED5B13">
        <w:rPr>
          <w:sz w:val="28"/>
          <w:szCs w:val="28"/>
        </w:rPr>
        <w:lastRenderedPageBreak/>
        <w:t xml:space="preserve">The </w:t>
      </w:r>
      <w:r w:rsidR="008169A2" w:rsidRPr="00ED5B13">
        <w:rPr>
          <w:sz w:val="28"/>
          <w:szCs w:val="28"/>
        </w:rPr>
        <w:t>chair must not permit questions that are unclear or harassing; but shall give the party an opportunity to clarify or revise such a question.</w:t>
      </w:r>
    </w:p>
    <w:p w14:paraId="393BA0F2" w14:textId="77777777" w:rsidR="00D06B54" w:rsidRPr="00ED5B13" w:rsidRDefault="00D06B54" w:rsidP="00D06B54">
      <w:pPr>
        <w:pStyle w:val="ListParagraph"/>
        <w:tabs>
          <w:tab w:val="left" w:pos="839"/>
          <w:tab w:val="left" w:pos="841"/>
        </w:tabs>
        <w:ind w:left="1440" w:right="-576"/>
        <w:rPr>
          <w:sz w:val="28"/>
          <w:szCs w:val="28"/>
        </w:rPr>
      </w:pPr>
    </w:p>
    <w:p w14:paraId="7670F38D" w14:textId="04D9BA2D" w:rsidR="00606244" w:rsidRPr="00ED5B13" w:rsidRDefault="00606244" w:rsidP="00D06B54">
      <w:pPr>
        <w:pStyle w:val="ListParagraph"/>
        <w:numPr>
          <w:ilvl w:val="1"/>
          <w:numId w:val="5"/>
        </w:numPr>
        <w:tabs>
          <w:tab w:val="left" w:pos="839"/>
          <w:tab w:val="left" w:pos="841"/>
        </w:tabs>
        <w:ind w:left="1440" w:right="-576"/>
        <w:rPr>
          <w:sz w:val="28"/>
          <w:szCs w:val="28"/>
        </w:rPr>
      </w:pPr>
      <w:r w:rsidRPr="00ED5B13">
        <w:rPr>
          <w:sz w:val="28"/>
          <w:szCs w:val="28"/>
        </w:rPr>
        <w:t xml:space="preserve">The </w:t>
      </w:r>
      <w:r w:rsidR="00EF4B69" w:rsidRPr="00ED5B13">
        <w:rPr>
          <w:sz w:val="28"/>
          <w:szCs w:val="28"/>
        </w:rPr>
        <w:t xml:space="preserve">chair shall exclude and the </w:t>
      </w:r>
      <w:r w:rsidRPr="00ED5B13">
        <w:rPr>
          <w:sz w:val="28"/>
          <w:szCs w:val="28"/>
        </w:rPr>
        <w:t>committee</w:t>
      </w:r>
      <w:r w:rsidR="00761BA1" w:rsidRPr="00ED5B13">
        <w:rPr>
          <w:sz w:val="28"/>
          <w:szCs w:val="28"/>
        </w:rPr>
        <w:t xml:space="preserve"> shall not consider legally privileged information unless the individual holding the privilege has waived the privilege. Privileged information includes, but is not limited to</w:t>
      </w:r>
      <w:r w:rsidR="004A1B6D" w:rsidRPr="00ED5B13">
        <w:rPr>
          <w:sz w:val="28"/>
          <w:szCs w:val="28"/>
        </w:rPr>
        <w:t xml:space="preserve"> information protected by the following</w:t>
      </w:r>
      <w:r w:rsidR="00761BA1" w:rsidRPr="00ED5B13">
        <w:rPr>
          <w:sz w:val="28"/>
          <w:szCs w:val="28"/>
        </w:rPr>
        <w:t>: (a) spousal/domestic partner privilege; (b) attorney-client communications and attorney work product</w:t>
      </w:r>
      <w:r w:rsidR="004A1B6D" w:rsidRPr="00ED5B13">
        <w:rPr>
          <w:sz w:val="28"/>
          <w:szCs w:val="28"/>
        </w:rPr>
        <w:t xml:space="preserve"> privilege</w:t>
      </w:r>
      <w:r w:rsidR="00761BA1" w:rsidRPr="00ED5B13">
        <w:rPr>
          <w:sz w:val="28"/>
          <w:szCs w:val="28"/>
        </w:rPr>
        <w:t xml:space="preserve">; (c) </w:t>
      </w:r>
      <w:r w:rsidR="004A1B6D" w:rsidRPr="00ED5B13">
        <w:rPr>
          <w:sz w:val="28"/>
          <w:szCs w:val="28"/>
        </w:rPr>
        <w:t>clergy privileges</w:t>
      </w:r>
      <w:r w:rsidR="00F81C9C" w:rsidRPr="00ED5B13">
        <w:rPr>
          <w:sz w:val="28"/>
          <w:szCs w:val="28"/>
        </w:rPr>
        <w:t>; (d) medical or mental health providers and counselor privileges; (e) sexual assault and domestic violence advocate privileges; and (f) other legal privileges set forth in RCW 5.60.060 or federal law.</w:t>
      </w:r>
    </w:p>
    <w:p w14:paraId="2FC811D6" w14:textId="77777777" w:rsidR="00D06B54" w:rsidRPr="00ED5B13" w:rsidRDefault="00D06B54" w:rsidP="00D06B54">
      <w:pPr>
        <w:pStyle w:val="ListParagraph"/>
        <w:tabs>
          <w:tab w:val="left" w:pos="839"/>
          <w:tab w:val="left" w:pos="841"/>
        </w:tabs>
        <w:ind w:left="1440" w:right="-576"/>
        <w:rPr>
          <w:sz w:val="28"/>
          <w:szCs w:val="28"/>
        </w:rPr>
      </w:pPr>
    </w:p>
    <w:p w14:paraId="306D667E" w14:textId="2525CE51" w:rsidR="004E7784" w:rsidRPr="00ED5B13" w:rsidRDefault="00EF4B69" w:rsidP="00D06B54">
      <w:pPr>
        <w:pStyle w:val="ListParagraph"/>
        <w:numPr>
          <w:ilvl w:val="1"/>
          <w:numId w:val="5"/>
        </w:numPr>
        <w:tabs>
          <w:tab w:val="left" w:pos="839"/>
          <w:tab w:val="left" w:pos="841"/>
        </w:tabs>
        <w:ind w:left="1440" w:right="-576"/>
        <w:rPr>
          <w:sz w:val="28"/>
          <w:szCs w:val="28"/>
        </w:rPr>
      </w:pPr>
      <w:r w:rsidRPr="00ED5B13">
        <w:rPr>
          <w:sz w:val="28"/>
          <w:szCs w:val="28"/>
        </w:rPr>
        <w:t>The chair shall exclude and the committee shall not consider questions or evidence that relate</w:t>
      </w:r>
      <w:r w:rsidR="00C60B16" w:rsidRPr="00ED5B13">
        <w:rPr>
          <w:sz w:val="28"/>
          <w:szCs w:val="28"/>
        </w:rPr>
        <w:t xml:space="preserve"> to the complainant’s sexual interests or prior sexual conduct, unless such question or evidence is offered to prove someone other than the respondent committed the alleged conduct, or is evidence of specific instances of prior sexual conduct with the respondent that is offered to prove consent to the alleged sex-based harassment.</w:t>
      </w:r>
      <w:r w:rsidR="002455C6" w:rsidRPr="00ED5B13">
        <w:rPr>
          <w:sz w:val="28"/>
          <w:szCs w:val="28"/>
        </w:rPr>
        <w:t xml:space="preserve"> The fact of prior consensual sexual conduct between the complainant and respondent does not by itself demonstrate or imply the complainant’s consent to the alleged sex-based harassment or preclude determination that sex-based harassment occurred.</w:t>
      </w:r>
    </w:p>
    <w:p w14:paraId="3668B1FF" w14:textId="77777777" w:rsidR="00D06B54" w:rsidRPr="00ED5B13" w:rsidRDefault="00D06B54" w:rsidP="00D06B54">
      <w:pPr>
        <w:pStyle w:val="ListParagraph"/>
        <w:tabs>
          <w:tab w:val="left" w:pos="839"/>
          <w:tab w:val="left" w:pos="841"/>
        </w:tabs>
        <w:ind w:left="1440" w:right="-576"/>
        <w:rPr>
          <w:sz w:val="28"/>
          <w:szCs w:val="28"/>
        </w:rPr>
      </w:pPr>
    </w:p>
    <w:p w14:paraId="6E163EDE" w14:textId="77777777" w:rsidR="006053E0" w:rsidRPr="00ED5B13" w:rsidRDefault="006053E0" w:rsidP="00D06B54">
      <w:pPr>
        <w:pStyle w:val="ListParagraph"/>
        <w:numPr>
          <w:ilvl w:val="1"/>
          <w:numId w:val="5"/>
        </w:numPr>
        <w:tabs>
          <w:tab w:val="left" w:pos="839"/>
          <w:tab w:val="left" w:pos="841"/>
        </w:tabs>
        <w:ind w:left="1440" w:right="-576"/>
        <w:rPr>
          <w:sz w:val="28"/>
          <w:szCs w:val="28"/>
        </w:rPr>
      </w:pPr>
      <w:r w:rsidRPr="00ED5B13">
        <w:rPr>
          <w:sz w:val="28"/>
          <w:szCs w:val="28"/>
        </w:rPr>
        <w:t>The committee may choose to place less or no weight upon statements by a party or witness who refuses to respond to questions deemed relevant and not impermissible.</w:t>
      </w:r>
      <w:r w:rsidR="002A0547" w:rsidRPr="00ED5B13">
        <w:rPr>
          <w:sz w:val="28"/>
          <w:szCs w:val="28"/>
        </w:rPr>
        <w:t xml:space="preserve"> The committee must not draw an inference ab</w:t>
      </w:r>
      <w:r w:rsidR="00841E95" w:rsidRPr="00ED5B13">
        <w:rPr>
          <w:sz w:val="28"/>
          <w:szCs w:val="28"/>
        </w:rPr>
        <w:t xml:space="preserve">out whether </w:t>
      </w:r>
      <w:r w:rsidR="002A0547" w:rsidRPr="00ED5B13">
        <w:rPr>
          <w:sz w:val="28"/>
          <w:szCs w:val="28"/>
        </w:rPr>
        <w:t>sex-based harassment occurred based solely on a party’s or witness’s refusal to respond to such questions.</w:t>
      </w:r>
    </w:p>
    <w:p w14:paraId="6676B9EA" w14:textId="77777777" w:rsidR="00841E95" w:rsidRPr="00ED5B13" w:rsidRDefault="00841E95" w:rsidP="00D766A6">
      <w:pPr>
        <w:pStyle w:val="ListParagraph"/>
        <w:tabs>
          <w:tab w:val="left" w:pos="839"/>
          <w:tab w:val="left" w:pos="841"/>
        </w:tabs>
        <w:ind w:left="864" w:right="-576" w:hanging="720"/>
        <w:rPr>
          <w:sz w:val="28"/>
          <w:szCs w:val="28"/>
        </w:rPr>
      </w:pPr>
    </w:p>
    <w:p w14:paraId="73C73C2B" w14:textId="77777777" w:rsidR="00841E95" w:rsidRPr="00ED5B13" w:rsidRDefault="00841E95" w:rsidP="00D766A6">
      <w:pPr>
        <w:pStyle w:val="ListParagraph"/>
        <w:numPr>
          <w:ilvl w:val="0"/>
          <w:numId w:val="5"/>
        </w:numPr>
        <w:tabs>
          <w:tab w:val="left" w:pos="839"/>
          <w:tab w:val="left" w:pos="840"/>
        </w:tabs>
        <w:ind w:left="864" w:right="-576"/>
        <w:rPr>
          <w:sz w:val="28"/>
          <w:szCs w:val="28"/>
        </w:rPr>
      </w:pPr>
      <w:r w:rsidRPr="00ED5B13">
        <w:rPr>
          <w:sz w:val="28"/>
          <w:szCs w:val="28"/>
        </w:rPr>
        <w:t xml:space="preserve">The chair has the discretion </w:t>
      </w:r>
      <w:r w:rsidR="002B1F07" w:rsidRPr="00ED5B13">
        <w:rPr>
          <w:sz w:val="28"/>
          <w:szCs w:val="28"/>
        </w:rPr>
        <w:t xml:space="preserve">in all cases </w:t>
      </w:r>
      <w:r w:rsidRPr="00ED5B13">
        <w:rPr>
          <w:sz w:val="28"/>
          <w:szCs w:val="28"/>
        </w:rPr>
        <w:t>to determine whether a respondent may directly question any witnesses</w:t>
      </w:r>
      <w:r w:rsidR="002B1F07" w:rsidRPr="00ED5B13">
        <w:rPr>
          <w:sz w:val="28"/>
          <w:szCs w:val="28"/>
        </w:rPr>
        <w:t xml:space="preserve">; and if not, to determine whether questions must be submitted to the chair to be asked of witnesses, or to allow questions to be asked </w:t>
      </w:r>
      <w:r w:rsidR="007E3C8F" w:rsidRPr="00ED5B13">
        <w:rPr>
          <w:sz w:val="28"/>
          <w:szCs w:val="28"/>
        </w:rPr>
        <w:t xml:space="preserve">by </w:t>
      </w:r>
      <w:r w:rsidR="002B1F07" w:rsidRPr="00ED5B13">
        <w:rPr>
          <w:sz w:val="28"/>
          <w:szCs w:val="28"/>
        </w:rPr>
        <w:t>an attorney or advisor for the respondent</w:t>
      </w:r>
      <w:r w:rsidRPr="00ED5B13">
        <w:rPr>
          <w:sz w:val="28"/>
          <w:szCs w:val="28"/>
        </w:rPr>
        <w:t>.</w:t>
      </w:r>
    </w:p>
    <w:p w14:paraId="3D5C289F" w14:textId="77777777" w:rsidR="00841E95" w:rsidRPr="00ED5B13" w:rsidRDefault="00841E95" w:rsidP="00D766A6">
      <w:pPr>
        <w:pStyle w:val="ListParagraph"/>
        <w:tabs>
          <w:tab w:val="left" w:pos="839"/>
          <w:tab w:val="left" w:pos="841"/>
        </w:tabs>
        <w:ind w:left="864" w:right="-576" w:hanging="720"/>
        <w:rPr>
          <w:sz w:val="28"/>
          <w:szCs w:val="28"/>
        </w:rPr>
      </w:pPr>
    </w:p>
    <w:p w14:paraId="138F1DED" w14:textId="77777777" w:rsidR="00FC7E92" w:rsidRPr="00ED5B13" w:rsidRDefault="00FC7E92" w:rsidP="00D766A6">
      <w:pPr>
        <w:tabs>
          <w:tab w:val="left" w:pos="839"/>
          <w:tab w:val="left" w:pos="841"/>
        </w:tabs>
        <w:ind w:left="864" w:right="-576" w:hanging="720"/>
        <w:rPr>
          <w:sz w:val="28"/>
          <w:szCs w:val="28"/>
        </w:rPr>
      </w:pPr>
    </w:p>
    <w:p w14:paraId="747BCF7B" w14:textId="77777777" w:rsidR="00FC7E92" w:rsidRPr="00ED5B13" w:rsidRDefault="00FC7E92" w:rsidP="00D766A6">
      <w:pPr>
        <w:pStyle w:val="ListParagraph"/>
        <w:numPr>
          <w:ilvl w:val="0"/>
          <w:numId w:val="29"/>
        </w:numPr>
        <w:tabs>
          <w:tab w:val="left" w:pos="839"/>
          <w:tab w:val="left" w:pos="841"/>
        </w:tabs>
        <w:ind w:left="864" w:right="-576" w:hanging="720"/>
        <w:rPr>
          <w:sz w:val="28"/>
          <w:szCs w:val="28"/>
        </w:rPr>
        <w:sectPr w:rsidR="00FC7E92" w:rsidRPr="00ED5B13">
          <w:pgSz w:w="12240" w:h="15840"/>
          <w:pgMar w:top="1360" w:right="1320" w:bottom="940" w:left="1320" w:header="0" w:footer="746" w:gutter="0"/>
          <w:cols w:space="720"/>
        </w:sectPr>
      </w:pPr>
    </w:p>
    <w:p w14:paraId="4CD39F56" w14:textId="77777777" w:rsidR="00E72085" w:rsidRPr="00ED5B13" w:rsidRDefault="00597463" w:rsidP="00D06B54">
      <w:pPr>
        <w:pStyle w:val="Heading1"/>
        <w:spacing w:before="0"/>
        <w:ind w:left="864" w:right="-864" w:hanging="720"/>
      </w:pPr>
      <w:r w:rsidRPr="00ED5B13">
        <w:lastRenderedPageBreak/>
        <w:t>W</w:t>
      </w:r>
      <w:r w:rsidR="00E11F72" w:rsidRPr="00ED5B13">
        <w:t>AC 132_-___-___</w:t>
      </w:r>
      <w:r w:rsidRPr="00ED5B13">
        <w:t xml:space="preserve"> – S</w:t>
      </w:r>
      <w:r w:rsidR="00F2375E" w:rsidRPr="00ED5B13">
        <w:t>TUDENT CONDUCT COMMITTEE—</w:t>
      </w:r>
      <w:r w:rsidR="007E3C8F" w:rsidRPr="00ED5B13">
        <w:t xml:space="preserve">INITIAL </w:t>
      </w:r>
      <w:r w:rsidRPr="00ED5B13">
        <w:t>DECISION</w:t>
      </w:r>
    </w:p>
    <w:p w14:paraId="6D94979B" w14:textId="77777777" w:rsidR="00E72085" w:rsidRPr="00ED5B13" w:rsidRDefault="00E72085" w:rsidP="00D766A6">
      <w:pPr>
        <w:pStyle w:val="BodyText"/>
        <w:ind w:left="864" w:right="-576" w:hanging="720"/>
        <w:rPr>
          <w:b/>
        </w:rPr>
      </w:pPr>
    </w:p>
    <w:p w14:paraId="78890EB0" w14:textId="77777777" w:rsidR="00E72085" w:rsidRPr="00ED5B13" w:rsidRDefault="00597463" w:rsidP="00D766A6">
      <w:pPr>
        <w:pStyle w:val="ListParagraph"/>
        <w:numPr>
          <w:ilvl w:val="0"/>
          <w:numId w:val="4"/>
        </w:numPr>
        <w:tabs>
          <w:tab w:val="left" w:pos="839"/>
          <w:tab w:val="left" w:pos="840"/>
        </w:tabs>
        <w:ind w:left="864" w:right="-576"/>
        <w:rPr>
          <w:sz w:val="28"/>
          <w:szCs w:val="28"/>
        </w:rPr>
      </w:pPr>
      <w:r w:rsidRPr="00ED5B13">
        <w:rPr>
          <w:sz w:val="28"/>
          <w:szCs w:val="28"/>
        </w:rPr>
        <w:t>At the conclusion of t</w:t>
      </w:r>
      <w:r w:rsidR="00C04FBA" w:rsidRPr="00ED5B13">
        <w:rPr>
          <w:sz w:val="28"/>
          <w:szCs w:val="28"/>
        </w:rPr>
        <w:t xml:space="preserve">he hearing, the </w:t>
      </w:r>
      <w:r w:rsidRPr="00ED5B13">
        <w:rPr>
          <w:sz w:val="28"/>
          <w:szCs w:val="28"/>
        </w:rPr>
        <w:t>committee</w:t>
      </w:r>
      <w:r w:rsidR="00C04FBA" w:rsidRPr="00ED5B13">
        <w:rPr>
          <w:sz w:val="28"/>
          <w:szCs w:val="28"/>
        </w:rPr>
        <w:t xml:space="preserve"> chair</w:t>
      </w:r>
      <w:r w:rsidRPr="00ED5B13">
        <w:rPr>
          <w:sz w:val="28"/>
          <w:szCs w:val="28"/>
        </w:rPr>
        <w:t xml:space="preserve"> shall permit the parties to make closi</w:t>
      </w:r>
      <w:r w:rsidR="00C04FBA" w:rsidRPr="00ED5B13">
        <w:rPr>
          <w:sz w:val="28"/>
          <w:szCs w:val="28"/>
        </w:rPr>
        <w:t>ng arguments in whatever form</w:t>
      </w:r>
      <w:r w:rsidR="00E70CE9" w:rsidRPr="00ED5B13">
        <w:rPr>
          <w:sz w:val="28"/>
          <w:szCs w:val="28"/>
        </w:rPr>
        <w:t>, written or verbal,</w:t>
      </w:r>
      <w:r w:rsidR="00C04FBA" w:rsidRPr="00ED5B13">
        <w:rPr>
          <w:sz w:val="28"/>
          <w:szCs w:val="28"/>
        </w:rPr>
        <w:t xml:space="preserve"> the committee</w:t>
      </w:r>
      <w:r w:rsidRPr="00ED5B13">
        <w:rPr>
          <w:sz w:val="28"/>
          <w:szCs w:val="28"/>
        </w:rPr>
        <w:t xml:space="preserve"> wishes to receive them. The committee also may permit each party to propose findings, conclusions, and/or a proposed decision for its</w:t>
      </w:r>
      <w:r w:rsidRPr="00ED5B13">
        <w:rPr>
          <w:spacing w:val="-5"/>
          <w:sz w:val="28"/>
          <w:szCs w:val="28"/>
        </w:rPr>
        <w:t xml:space="preserve"> </w:t>
      </w:r>
      <w:r w:rsidRPr="00ED5B13">
        <w:rPr>
          <w:sz w:val="28"/>
          <w:szCs w:val="28"/>
        </w:rPr>
        <w:t>consideration.</w:t>
      </w:r>
    </w:p>
    <w:p w14:paraId="3D058008" w14:textId="77777777" w:rsidR="00E72085" w:rsidRPr="00ED5B13" w:rsidRDefault="00E72085" w:rsidP="00D766A6">
      <w:pPr>
        <w:pStyle w:val="BodyText"/>
        <w:ind w:left="864" w:right="-576" w:hanging="720"/>
      </w:pPr>
    </w:p>
    <w:p w14:paraId="170D83C2" w14:textId="2863FF53" w:rsidR="00E72085" w:rsidRPr="00ED5B13" w:rsidRDefault="00597463" w:rsidP="00D766A6">
      <w:pPr>
        <w:pStyle w:val="ListParagraph"/>
        <w:numPr>
          <w:ilvl w:val="0"/>
          <w:numId w:val="4"/>
        </w:numPr>
        <w:tabs>
          <w:tab w:val="left" w:pos="839"/>
          <w:tab w:val="left" w:pos="840"/>
        </w:tabs>
        <w:ind w:left="864" w:right="-576"/>
        <w:rPr>
          <w:sz w:val="28"/>
          <w:szCs w:val="28"/>
        </w:rPr>
      </w:pPr>
      <w:r w:rsidRPr="00ED5B13">
        <w:rPr>
          <w:sz w:val="28"/>
          <w:szCs w:val="28"/>
        </w:rPr>
        <w:t xml:space="preserve">Within twenty (20) </w:t>
      </w:r>
      <w:r w:rsidR="00E70CE9" w:rsidRPr="00ED5B13">
        <w:rPr>
          <w:sz w:val="28"/>
          <w:szCs w:val="28"/>
        </w:rPr>
        <w:t xml:space="preserve">calendar </w:t>
      </w:r>
      <w:r w:rsidRPr="00ED5B13">
        <w:rPr>
          <w:sz w:val="28"/>
          <w:szCs w:val="28"/>
        </w:rPr>
        <w:t xml:space="preserve">days following the later of the conclusion </w:t>
      </w:r>
      <w:r w:rsidR="00F206CA" w:rsidRPr="00ED5B13">
        <w:rPr>
          <w:sz w:val="28"/>
          <w:szCs w:val="28"/>
        </w:rPr>
        <w:t>of the hearing or the committee’</w:t>
      </w:r>
      <w:r w:rsidRPr="00ED5B13">
        <w:rPr>
          <w:sz w:val="28"/>
          <w:szCs w:val="28"/>
        </w:rPr>
        <w:t>s receipt of closing arguments, the c</w:t>
      </w:r>
      <w:r w:rsidR="00F2375E" w:rsidRPr="00ED5B13">
        <w:rPr>
          <w:sz w:val="28"/>
          <w:szCs w:val="28"/>
        </w:rPr>
        <w:t xml:space="preserve">ommittee shall issue a </w:t>
      </w:r>
      <w:r w:rsidRPr="00ED5B13">
        <w:rPr>
          <w:sz w:val="28"/>
          <w:szCs w:val="28"/>
        </w:rPr>
        <w:t>decision in accordance with</w:t>
      </w:r>
      <w:r w:rsidRPr="00ED5B13">
        <w:rPr>
          <w:color w:val="0000FF"/>
          <w:sz w:val="28"/>
          <w:szCs w:val="28"/>
        </w:rPr>
        <w:t xml:space="preserve"> </w:t>
      </w:r>
      <w:hyperlink r:id="rId20">
        <w:r w:rsidRPr="00ED5B13">
          <w:rPr>
            <w:color w:val="0000FF"/>
            <w:sz w:val="28"/>
            <w:szCs w:val="28"/>
            <w:u w:val="single" w:color="0000FF"/>
          </w:rPr>
          <w:t>RCW 34.05.461</w:t>
        </w:r>
        <w:r w:rsidRPr="00ED5B13">
          <w:rPr>
            <w:color w:val="0000FF"/>
            <w:sz w:val="28"/>
            <w:szCs w:val="28"/>
          </w:rPr>
          <w:t xml:space="preserve"> </w:t>
        </w:r>
      </w:hyperlink>
      <w:r w:rsidRPr="00ED5B13">
        <w:rPr>
          <w:sz w:val="28"/>
          <w:szCs w:val="28"/>
        </w:rPr>
        <w:t>and</w:t>
      </w:r>
      <w:hyperlink r:id="rId21">
        <w:r w:rsidRPr="00ED5B13">
          <w:rPr>
            <w:color w:val="0000FF"/>
            <w:sz w:val="28"/>
            <w:szCs w:val="28"/>
          </w:rPr>
          <w:t xml:space="preserve"> </w:t>
        </w:r>
        <w:r w:rsidRPr="00ED5B13">
          <w:rPr>
            <w:color w:val="0000FF"/>
            <w:spacing w:val="-2"/>
            <w:sz w:val="28"/>
            <w:szCs w:val="28"/>
            <w:u w:val="single" w:color="0000FF"/>
          </w:rPr>
          <w:t xml:space="preserve">WAC </w:t>
        </w:r>
        <w:r w:rsidRPr="00ED5B13">
          <w:rPr>
            <w:color w:val="0000FF"/>
            <w:sz w:val="28"/>
            <w:szCs w:val="28"/>
            <w:u w:val="single" w:color="0000FF"/>
          </w:rPr>
          <w:t>10-08-210</w:t>
        </w:r>
      </w:hyperlink>
      <w:r w:rsidR="00F2375E" w:rsidRPr="00ED5B13">
        <w:rPr>
          <w:sz w:val="28"/>
          <w:szCs w:val="28"/>
        </w:rPr>
        <w:t>. The</w:t>
      </w:r>
      <w:r w:rsidRPr="00ED5B13">
        <w:rPr>
          <w:sz w:val="28"/>
          <w:szCs w:val="28"/>
        </w:rPr>
        <w:t xml:space="preserve"> decision shall include findings on all material issues of fact and conclusions on all material issues of law, including which, if any, provisions of the student conduct code were violated. Any findings based substantially on the credibility of evidence or the demeanor of witnesses shall be so</w:t>
      </w:r>
      <w:r w:rsidRPr="00ED5B13">
        <w:rPr>
          <w:spacing w:val="-12"/>
          <w:sz w:val="28"/>
          <w:szCs w:val="28"/>
        </w:rPr>
        <w:t xml:space="preserve"> </w:t>
      </w:r>
      <w:r w:rsidRPr="00ED5B13">
        <w:rPr>
          <w:sz w:val="28"/>
          <w:szCs w:val="28"/>
        </w:rPr>
        <w:t>identified</w:t>
      </w:r>
      <w:r w:rsidR="00936A1B" w:rsidRPr="00ED5B13">
        <w:rPr>
          <w:sz w:val="28"/>
          <w:szCs w:val="28"/>
        </w:rPr>
        <w:t xml:space="preserve"> and explained</w:t>
      </w:r>
      <w:r w:rsidRPr="00ED5B13">
        <w:rPr>
          <w:sz w:val="28"/>
          <w:szCs w:val="28"/>
        </w:rPr>
        <w:t>.</w:t>
      </w:r>
    </w:p>
    <w:p w14:paraId="7C845C93" w14:textId="77777777" w:rsidR="00E72085" w:rsidRPr="00ED5B13" w:rsidRDefault="00E72085" w:rsidP="00D766A6">
      <w:pPr>
        <w:pStyle w:val="BodyText"/>
        <w:ind w:left="864" w:right="-576" w:hanging="720"/>
      </w:pPr>
    </w:p>
    <w:p w14:paraId="7CE06EF5" w14:textId="77777777" w:rsidR="00E72085" w:rsidRPr="00ED5B13" w:rsidRDefault="00F2375E" w:rsidP="00D766A6">
      <w:pPr>
        <w:pStyle w:val="ListParagraph"/>
        <w:numPr>
          <w:ilvl w:val="0"/>
          <w:numId w:val="4"/>
        </w:numPr>
        <w:tabs>
          <w:tab w:val="left" w:pos="839"/>
          <w:tab w:val="left" w:pos="840"/>
        </w:tabs>
        <w:ind w:left="864" w:right="-576"/>
        <w:rPr>
          <w:sz w:val="28"/>
          <w:szCs w:val="28"/>
        </w:rPr>
      </w:pPr>
      <w:r w:rsidRPr="00ED5B13">
        <w:rPr>
          <w:sz w:val="28"/>
          <w:szCs w:val="28"/>
        </w:rPr>
        <w:t>The committee’s decision</w:t>
      </w:r>
      <w:r w:rsidR="00597463" w:rsidRPr="00ED5B13">
        <w:rPr>
          <w:sz w:val="28"/>
          <w:szCs w:val="28"/>
        </w:rPr>
        <w:t xml:space="preserve"> shall also inc</w:t>
      </w:r>
      <w:r w:rsidR="007250E3" w:rsidRPr="00ED5B13">
        <w:rPr>
          <w:sz w:val="28"/>
          <w:szCs w:val="28"/>
        </w:rPr>
        <w:t>lude a determination of</w:t>
      </w:r>
      <w:r w:rsidR="00597463" w:rsidRPr="00ED5B13">
        <w:rPr>
          <w:sz w:val="28"/>
          <w:szCs w:val="28"/>
        </w:rPr>
        <w:t xml:space="preserve"> appropriate </w:t>
      </w:r>
      <w:r w:rsidR="007250E3" w:rsidRPr="00ED5B13">
        <w:rPr>
          <w:sz w:val="28"/>
          <w:szCs w:val="28"/>
        </w:rPr>
        <w:t>sanctions</w:t>
      </w:r>
      <w:r w:rsidR="00597463" w:rsidRPr="00ED5B13">
        <w:rPr>
          <w:sz w:val="28"/>
          <w:szCs w:val="28"/>
        </w:rPr>
        <w:t>, if any. If the matter was referred to the committee by the student conduct officer, the committee shall identify and impose disciplinary sanction(s) or conditions (if any) as authorized in the student code. If the matter is an appeal by a party, the committee may affirm, reverse, or modify the disciplinary sanction and/or conditions imposed by the student conduct officer and/or impose additional disciplinary sanction(s) or conditions as authorized</w:t>
      </w:r>
      <w:r w:rsidR="00597463" w:rsidRPr="00ED5B13">
        <w:rPr>
          <w:spacing w:val="-13"/>
          <w:sz w:val="28"/>
          <w:szCs w:val="28"/>
        </w:rPr>
        <w:t xml:space="preserve"> </w:t>
      </w:r>
      <w:r w:rsidR="00597463" w:rsidRPr="00ED5B13">
        <w:rPr>
          <w:sz w:val="28"/>
          <w:szCs w:val="28"/>
        </w:rPr>
        <w:t>herein.</w:t>
      </w:r>
    </w:p>
    <w:p w14:paraId="490D9B13" w14:textId="77777777" w:rsidR="00E72085" w:rsidRPr="00ED5B13" w:rsidRDefault="00E72085" w:rsidP="00D766A6">
      <w:pPr>
        <w:pStyle w:val="BodyText"/>
        <w:ind w:left="864" w:right="-576" w:hanging="720"/>
      </w:pPr>
    </w:p>
    <w:p w14:paraId="2A02FB4D" w14:textId="77777777" w:rsidR="00E72085" w:rsidRPr="00ED5B13" w:rsidRDefault="00597463" w:rsidP="00D766A6">
      <w:pPr>
        <w:pStyle w:val="ListParagraph"/>
        <w:numPr>
          <w:ilvl w:val="0"/>
          <w:numId w:val="4"/>
        </w:numPr>
        <w:tabs>
          <w:tab w:val="left" w:pos="839"/>
          <w:tab w:val="left" w:pos="840"/>
        </w:tabs>
        <w:ind w:left="864" w:right="-576"/>
        <w:rPr>
          <w:sz w:val="28"/>
          <w:szCs w:val="28"/>
        </w:rPr>
      </w:pPr>
      <w:r w:rsidRPr="00ED5B13">
        <w:rPr>
          <w:sz w:val="28"/>
          <w:szCs w:val="28"/>
        </w:rPr>
        <w:t>The committee chair sh</w:t>
      </w:r>
      <w:r w:rsidR="007250E3" w:rsidRPr="00ED5B13">
        <w:rPr>
          <w:sz w:val="28"/>
          <w:szCs w:val="28"/>
        </w:rPr>
        <w:t xml:space="preserve">all cause copies of its </w:t>
      </w:r>
      <w:r w:rsidRPr="00ED5B13">
        <w:rPr>
          <w:sz w:val="28"/>
          <w:szCs w:val="28"/>
        </w:rPr>
        <w:t>decision to be served on the</w:t>
      </w:r>
      <w:r w:rsidR="007250E3" w:rsidRPr="00ED5B13">
        <w:rPr>
          <w:sz w:val="28"/>
          <w:szCs w:val="28"/>
        </w:rPr>
        <w:t xml:space="preserve"> parties and their attorney, if any</w:t>
      </w:r>
      <w:r w:rsidRPr="00ED5B13">
        <w:rPr>
          <w:sz w:val="28"/>
          <w:szCs w:val="28"/>
        </w:rPr>
        <w:t xml:space="preserve">. </w:t>
      </w:r>
      <w:r w:rsidR="00B07956" w:rsidRPr="00ED5B13">
        <w:rPr>
          <w:sz w:val="28"/>
          <w:szCs w:val="28"/>
        </w:rPr>
        <w:t xml:space="preserve">The notice will inform all parties of their appeal rights. </w:t>
      </w:r>
      <w:r w:rsidRPr="00ED5B13">
        <w:rPr>
          <w:sz w:val="28"/>
          <w:szCs w:val="28"/>
        </w:rPr>
        <w:t xml:space="preserve">The committee chair shall also promptly transmit a copy of the decision </w:t>
      </w:r>
      <w:r w:rsidR="00273193" w:rsidRPr="00ED5B13">
        <w:rPr>
          <w:sz w:val="28"/>
          <w:szCs w:val="28"/>
        </w:rPr>
        <w:t>and the record of the committee’</w:t>
      </w:r>
      <w:r w:rsidRPr="00ED5B13">
        <w:rPr>
          <w:sz w:val="28"/>
          <w:szCs w:val="28"/>
        </w:rPr>
        <w:t>s proceedings to the</w:t>
      </w:r>
      <w:r w:rsidRPr="00ED5B13">
        <w:rPr>
          <w:spacing w:val="-6"/>
          <w:sz w:val="28"/>
          <w:szCs w:val="28"/>
        </w:rPr>
        <w:t xml:space="preserve"> </w:t>
      </w:r>
      <w:r w:rsidRPr="00ED5B13">
        <w:rPr>
          <w:sz w:val="28"/>
          <w:szCs w:val="28"/>
        </w:rPr>
        <w:t>president.</w:t>
      </w:r>
    </w:p>
    <w:p w14:paraId="4F6F72D1" w14:textId="77777777" w:rsidR="00E72085" w:rsidRPr="00ED5B13" w:rsidRDefault="00E72085" w:rsidP="00D766A6">
      <w:pPr>
        <w:pStyle w:val="BodyText"/>
        <w:ind w:left="864" w:right="-576" w:hanging="720"/>
      </w:pPr>
    </w:p>
    <w:p w14:paraId="01949E76" w14:textId="7BBF0A49" w:rsidR="00E72085" w:rsidRPr="00ED5B13" w:rsidRDefault="00D67107" w:rsidP="00D766A6">
      <w:pPr>
        <w:pStyle w:val="ListParagraph"/>
        <w:numPr>
          <w:ilvl w:val="0"/>
          <w:numId w:val="4"/>
        </w:numPr>
        <w:tabs>
          <w:tab w:val="left" w:pos="839"/>
          <w:tab w:val="left" w:pos="840"/>
        </w:tabs>
        <w:ind w:left="864" w:right="-576"/>
        <w:rPr>
          <w:sz w:val="28"/>
          <w:szCs w:val="28"/>
        </w:rPr>
        <w:sectPr w:rsidR="00E72085" w:rsidRPr="00ED5B13">
          <w:pgSz w:w="12240" w:h="15840"/>
          <w:pgMar w:top="1360" w:right="1320" w:bottom="940" w:left="1320" w:header="0" w:footer="746" w:gutter="0"/>
          <w:cols w:space="720"/>
        </w:sectPr>
      </w:pPr>
      <w:r w:rsidRPr="00ED5B13">
        <w:rPr>
          <w:sz w:val="28"/>
          <w:szCs w:val="28"/>
        </w:rPr>
        <w:t>In cases involving sex-based harassment, the initial decision shall be served on all parties simultaneously,</w:t>
      </w:r>
      <w:r w:rsidR="0075652D" w:rsidRPr="00ED5B13">
        <w:rPr>
          <w:sz w:val="28"/>
          <w:szCs w:val="28"/>
        </w:rPr>
        <w:t xml:space="preserve"> as well as</w:t>
      </w:r>
      <w:r w:rsidRPr="00ED5B13">
        <w:rPr>
          <w:sz w:val="28"/>
          <w:szCs w:val="28"/>
        </w:rPr>
        <w:t xml:space="preserve"> the Title IX Coordinator. </w:t>
      </w:r>
    </w:p>
    <w:p w14:paraId="3D8FC2E0" w14:textId="0ABCABB6" w:rsidR="00E72085" w:rsidRPr="00ED5B13" w:rsidRDefault="00E11F72" w:rsidP="00D766A6">
      <w:pPr>
        <w:pStyle w:val="Heading1"/>
        <w:spacing w:before="0"/>
        <w:ind w:left="864" w:right="-576" w:hanging="720"/>
      </w:pPr>
      <w:r w:rsidRPr="00ED5B13">
        <w:lastRenderedPageBreak/>
        <w:t>WAC 132_-___-___</w:t>
      </w:r>
      <w:r w:rsidR="00597463" w:rsidRPr="00ED5B13">
        <w:t xml:space="preserve"> </w:t>
      </w:r>
      <w:r w:rsidR="00597463" w:rsidRPr="00ED5B13">
        <w:rPr>
          <w:b w:val="0"/>
        </w:rPr>
        <w:t xml:space="preserve">– </w:t>
      </w:r>
      <w:r w:rsidR="00597463" w:rsidRPr="00ED5B13">
        <w:t>ST</w:t>
      </w:r>
      <w:r w:rsidR="00471F5F" w:rsidRPr="00ED5B13">
        <w:t xml:space="preserve">UDENT CONDUCT COMMITTEE </w:t>
      </w:r>
      <w:r w:rsidR="00E6150D" w:rsidRPr="00ED5B13">
        <w:t xml:space="preserve">– REVIEW OF INITIAL </w:t>
      </w:r>
      <w:r w:rsidR="00597463" w:rsidRPr="00ED5B13">
        <w:t>DECISION</w:t>
      </w:r>
    </w:p>
    <w:p w14:paraId="4F33D315" w14:textId="77777777" w:rsidR="00E72085" w:rsidRPr="00ED5B13" w:rsidRDefault="00E72085" w:rsidP="00D766A6">
      <w:pPr>
        <w:pStyle w:val="BodyText"/>
        <w:ind w:left="864" w:right="-576" w:hanging="720"/>
        <w:rPr>
          <w:b/>
        </w:rPr>
      </w:pPr>
    </w:p>
    <w:p w14:paraId="1235AB6B" w14:textId="3A5E27D3" w:rsidR="00E72085" w:rsidRPr="00ED5B13" w:rsidRDefault="00597463" w:rsidP="00D766A6">
      <w:pPr>
        <w:pStyle w:val="ListParagraph"/>
        <w:numPr>
          <w:ilvl w:val="0"/>
          <w:numId w:val="3"/>
        </w:numPr>
        <w:tabs>
          <w:tab w:val="left" w:pos="839"/>
          <w:tab w:val="left" w:pos="840"/>
        </w:tabs>
        <w:ind w:left="864" w:right="-576"/>
        <w:rPr>
          <w:sz w:val="28"/>
          <w:szCs w:val="28"/>
        </w:rPr>
      </w:pPr>
      <w:r w:rsidRPr="00ED5B13">
        <w:rPr>
          <w:sz w:val="28"/>
          <w:szCs w:val="28"/>
        </w:rPr>
        <w:t>A</w:t>
      </w:r>
      <w:r w:rsidR="00586D96" w:rsidRPr="00ED5B13">
        <w:rPr>
          <w:sz w:val="28"/>
          <w:szCs w:val="28"/>
        </w:rPr>
        <w:t>ny</w:t>
      </w:r>
      <w:r w:rsidRPr="00ED5B13">
        <w:rPr>
          <w:sz w:val="28"/>
          <w:szCs w:val="28"/>
        </w:rPr>
        <w:t xml:space="preserve"> party</w:t>
      </w:r>
      <w:r w:rsidR="00422F5A" w:rsidRPr="00ED5B13">
        <w:rPr>
          <w:sz w:val="28"/>
          <w:szCs w:val="28"/>
        </w:rPr>
        <w:t>, including a complainant in sex-based harassment cases,</w:t>
      </w:r>
      <w:r w:rsidRPr="00ED5B13">
        <w:rPr>
          <w:sz w:val="28"/>
          <w:szCs w:val="28"/>
        </w:rPr>
        <w:t xml:space="preserve"> may</w:t>
      </w:r>
      <w:r w:rsidR="00586D96" w:rsidRPr="00ED5B13">
        <w:rPr>
          <w:sz w:val="28"/>
          <w:szCs w:val="28"/>
        </w:rPr>
        <w:t xml:space="preserve"> appeal the committee’s </w:t>
      </w:r>
      <w:r w:rsidRPr="00ED5B13">
        <w:rPr>
          <w:sz w:val="28"/>
          <w:szCs w:val="28"/>
        </w:rPr>
        <w:t>decision to the</w:t>
      </w:r>
      <w:r w:rsidR="00384F4E" w:rsidRPr="00ED5B13">
        <w:rPr>
          <w:sz w:val="28"/>
          <w:szCs w:val="28"/>
        </w:rPr>
        <w:t xml:space="preserve"> president by filing a written</w:t>
      </w:r>
      <w:r w:rsidRPr="00ED5B13">
        <w:rPr>
          <w:sz w:val="28"/>
          <w:szCs w:val="28"/>
        </w:rPr>
        <w:t xml:space="preserve"> appeal with the pr</w:t>
      </w:r>
      <w:r w:rsidR="00424241" w:rsidRPr="00ED5B13">
        <w:rPr>
          <w:sz w:val="28"/>
          <w:szCs w:val="28"/>
        </w:rPr>
        <w:t>esident’s office within 10</w:t>
      </w:r>
      <w:r w:rsidRPr="00ED5B13">
        <w:rPr>
          <w:sz w:val="28"/>
          <w:szCs w:val="28"/>
        </w:rPr>
        <w:t xml:space="preserve"> </w:t>
      </w:r>
      <w:r w:rsidR="00586D96" w:rsidRPr="00ED5B13">
        <w:rPr>
          <w:sz w:val="28"/>
          <w:szCs w:val="28"/>
        </w:rPr>
        <w:t xml:space="preserve">business </w:t>
      </w:r>
      <w:r w:rsidRPr="00ED5B13">
        <w:rPr>
          <w:sz w:val="28"/>
          <w:szCs w:val="28"/>
        </w:rPr>
        <w:t>d</w:t>
      </w:r>
      <w:r w:rsidR="00113ED7" w:rsidRPr="00ED5B13">
        <w:rPr>
          <w:sz w:val="28"/>
          <w:szCs w:val="28"/>
        </w:rPr>
        <w:t>ays of service of the committee’</w:t>
      </w:r>
      <w:r w:rsidRPr="00ED5B13">
        <w:rPr>
          <w:sz w:val="28"/>
          <w:szCs w:val="28"/>
        </w:rPr>
        <w:t>s decision. Failure to file a timely appeal constitutes a waiv</w:t>
      </w:r>
      <w:r w:rsidR="00113ED7" w:rsidRPr="00ED5B13">
        <w:rPr>
          <w:sz w:val="28"/>
          <w:szCs w:val="28"/>
        </w:rPr>
        <w:t xml:space="preserve">er of the right and the </w:t>
      </w:r>
      <w:r w:rsidRPr="00ED5B13">
        <w:rPr>
          <w:sz w:val="28"/>
          <w:szCs w:val="28"/>
        </w:rPr>
        <w:t>decision shall be deemed</w:t>
      </w:r>
      <w:r w:rsidRPr="00ED5B13">
        <w:rPr>
          <w:spacing w:val="-26"/>
          <w:sz w:val="28"/>
          <w:szCs w:val="28"/>
        </w:rPr>
        <w:t xml:space="preserve"> </w:t>
      </w:r>
      <w:r w:rsidRPr="00ED5B13">
        <w:rPr>
          <w:sz w:val="28"/>
          <w:szCs w:val="28"/>
        </w:rPr>
        <w:t>final.</w:t>
      </w:r>
    </w:p>
    <w:p w14:paraId="10EB15FA" w14:textId="77777777" w:rsidR="007F3FF4" w:rsidRPr="00ED5B13" w:rsidRDefault="007F3FF4" w:rsidP="00D766A6">
      <w:pPr>
        <w:pStyle w:val="ListParagraph"/>
        <w:tabs>
          <w:tab w:val="left" w:pos="839"/>
          <w:tab w:val="left" w:pos="840"/>
        </w:tabs>
        <w:ind w:left="864" w:right="-576" w:hanging="720"/>
        <w:rPr>
          <w:sz w:val="28"/>
          <w:szCs w:val="28"/>
        </w:rPr>
      </w:pPr>
    </w:p>
    <w:p w14:paraId="69C9A742" w14:textId="727C6B15" w:rsidR="00384E72" w:rsidRPr="00ED5B13" w:rsidRDefault="007F3FF4" w:rsidP="00D766A6">
      <w:pPr>
        <w:pStyle w:val="ListParagraph"/>
        <w:numPr>
          <w:ilvl w:val="0"/>
          <w:numId w:val="3"/>
        </w:numPr>
        <w:tabs>
          <w:tab w:val="left" w:pos="839"/>
          <w:tab w:val="left" w:pos="840"/>
        </w:tabs>
        <w:ind w:left="864" w:right="-576"/>
        <w:rPr>
          <w:sz w:val="28"/>
          <w:szCs w:val="28"/>
        </w:rPr>
      </w:pPr>
      <w:r w:rsidRPr="00ED5B13">
        <w:rPr>
          <w:sz w:val="28"/>
          <w:szCs w:val="28"/>
        </w:rPr>
        <w:t>The written appeal must identify the specific findings of fact and/or conclusions of law in the decision that are challenged and must contain argument why the appeal should be granted.</w:t>
      </w:r>
      <w:r w:rsidR="00DE6E09" w:rsidRPr="00ED5B13">
        <w:rPr>
          <w:sz w:val="28"/>
          <w:szCs w:val="28"/>
        </w:rPr>
        <w:t xml:space="preserve"> Appeals may be based upon, but are not limited to: (a) procedural irregularity that would change the outcome; (b) new evidence that would change the outcome and that was not reasonably available when the initial decision was made; and (c) the investigator, decisionmaker, or Title IX Coordinator had a conflict of interest or bias for or against a respondent or complainant</w:t>
      </w:r>
      <w:r w:rsidR="00D84368" w:rsidRPr="00ED5B13">
        <w:rPr>
          <w:sz w:val="28"/>
          <w:szCs w:val="28"/>
        </w:rPr>
        <w:t xml:space="preserve"> individually or respondents or complainants generally. </w:t>
      </w:r>
    </w:p>
    <w:p w14:paraId="41B52306" w14:textId="77777777" w:rsidR="00384F4E" w:rsidRPr="00ED5B13" w:rsidRDefault="00384F4E" w:rsidP="00D766A6">
      <w:pPr>
        <w:pStyle w:val="ListParagraph"/>
        <w:tabs>
          <w:tab w:val="left" w:pos="839"/>
          <w:tab w:val="left" w:pos="840"/>
        </w:tabs>
        <w:ind w:left="864" w:right="-576" w:hanging="720"/>
        <w:rPr>
          <w:sz w:val="28"/>
          <w:szCs w:val="28"/>
        </w:rPr>
      </w:pPr>
    </w:p>
    <w:p w14:paraId="1EC417C5" w14:textId="74ADBF20" w:rsidR="00384F4E" w:rsidRPr="00ED5B13" w:rsidRDefault="00384F4E" w:rsidP="00D766A6">
      <w:pPr>
        <w:pStyle w:val="ListParagraph"/>
        <w:numPr>
          <w:ilvl w:val="0"/>
          <w:numId w:val="3"/>
        </w:numPr>
        <w:tabs>
          <w:tab w:val="left" w:pos="839"/>
          <w:tab w:val="left" w:pos="840"/>
        </w:tabs>
        <w:ind w:left="864" w:right="-576"/>
        <w:rPr>
          <w:sz w:val="28"/>
          <w:szCs w:val="28"/>
        </w:rPr>
      </w:pPr>
      <w:r w:rsidRPr="00ED5B13">
        <w:rPr>
          <w:sz w:val="28"/>
          <w:szCs w:val="28"/>
        </w:rPr>
        <w:t xml:space="preserve">Upon receiving a timely appeal, the president or </w:t>
      </w:r>
      <w:r w:rsidR="00FB39B9" w:rsidRPr="00ED5B13">
        <w:rPr>
          <w:sz w:val="28"/>
          <w:szCs w:val="28"/>
        </w:rPr>
        <w:t xml:space="preserve">a </w:t>
      </w:r>
      <w:r w:rsidRPr="00ED5B13">
        <w:rPr>
          <w:sz w:val="28"/>
          <w:szCs w:val="28"/>
        </w:rPr>
        <w:t>designee will promptly serve a copy of the appeal</w:t>
      </w:r>
      <w:r w:rsidR="00424241" w:rsidRPr="00ED5B13">
        <w:rPr>
          <w:sz w:val="28"/>
          <w:szCs w:val="28"/>
        </w:rPr>
        <w:t xml:space="preserve"> on all non-appealing parties, who will have 10 business days from the date of service to submit a written response </w:t>
      </w:r>
      <w:r w:rsidR="007F3FF4" w:rsidRPr="00ED5B13">
        <w:rPr>
          <w:sz w:val="28"/>
          <w:szCs w:val="28"/>
        </w:rPr>
        <w:t xml:space="preserve">addressing the issues raised in </w:t>
      </w:r>
      <w:r w:rsidR="00424241" w:rsidRPr="00ED5B13">
        <w:rPr>
          <w:sz w:val="28"/>
          <w:szCs w:val="28"/>
        </w:rPr>
        <w:t>the</w:t>
      </w:r>
      <w:r w:rsidR="00FB39B9" w:rsidRPr="00ED5B13">
        <w:rPr>
          <w:sz w:val="28"/>
          <w:szCs w:val="28"/>
        </w:rPr>
        <w:t xml:space="preserve"> appeal </w:t>
      </w:r>
      <w:r w:rsidR="007F3FF4" w:rsidRPr="00ED5B13">
        <w:rPr>
          <w:sz w:val="28"/>
          <w:szCs w:val="28"/>
        </w:rPr>
        <w:t xml:space="preserve">to the president or a designee, </w:t>
      </w:r>
      <w:r w:rsidR="00FB39B9" w:rsidRPr="00ED5B13">
        <w:rPr>
          <w:sz w:val="28"/>
          <w:szCs w:val="28"/>
        </w:rPr>
        <w:t>and serve it on all parties</w:t>
      </w:r>
      <w:r w:rsidR="00424241" w:rsidRPr="00ED5B13">
        <w:rPr>
          <w:sz w:val="28"/>
          <w:szCs w:val="28"/>
        </w:rPr>
        <w:t>. Failure to file a timely response constitutes a waiver of the right to participate in the appeal.</w:t>
      </w:r>
    </w:p>
    <w:p w14:paraId="2FFDD2BB" w14:textId="5C35016C" w:rsidR="00E72085" w:rsidRPr="00ED5B13" w:rsidRDefault="00E72085" w:rsidP="00D766A6">
      <w:pPr>
        <w:pStyle w:val="BodyText"/>
        <w:ind w:left="864" w:right="-576" w:hanging="720"/>
      </w:pPr>
    </w:p>
    <w:p w14:paraId="378A25E1" w14:textId="103A433D" w:rsidR="00E72085" w:rsidRPr="00ED5B13" w:rsidRDefault="00597463" w:rsidP="00D766A6">
      <w:pPr>
        <w:pStyle w:val="ListParagraph"/>
        <w:numPr>
          <w:ilvl w:val="0"/>
          <w:numId w:val="3"/>
        </w:numPr>
        <w:tabs>
          <w:tab w:val="left" w:pos="839"/>
          <w:tab w:val="left" w:pos="840"/>
        </w:tabs>
        <w:ind w:left="864" w:right="-576"/>
        <w:rPr>
          <w:sz w:val="28"/>
          <w:szCs w:val="28"/>
        </w:rPr>
      </w:pPr>
      <w:r w:rsidRPr="00ED5B13">
        <w:rPr>
          <w:sz w:val="28"/>
          <w:szCs w:val="28"/>
        </w:rPr>
        <w:t>If necessary to aid review, the president may ask for additional briefing from the parties on issues raised on appeal. The president’s review shall be restricted to the hearing record made before the student conduct committee and will normally be limited to a review of those issues and a</w:t>
      </w:r>
      <w:r w:rsidR="00ED0442" w:rsidRPr="00ED5B13">
        <w:rPr>
          <w:sz w:val="28"/>
          <w:szCs w:val="28"/>
        </w:rPr>
        <w:t xml:space="preserve">rguments raised in the </w:t>
      </w:r>
      <w:r w:rsidRPr="00ED5B13">
        <w:rPr>
          <w:sz w:val="28"/>
          <w:szCs w:val="28"/>
        </w:rPr>
        <w:t>appeal.</w:t>
      </w:r>
    </w:p>
    <w:p w14:paraId="49DBE954" w14:textId="77777777" w:rsidR="00E72085" w:rsidRPr="00ED5B13" w:rsidRDefault="00E72085" w:rsidP="00D766A6">
      <w:pPr>
        <w:pStyle w:val="BodyText"/>
        <w:ind w:left="864" w:right="-576" w:hanging="720"/>
      </w:pPr>
    </w:p>
    <w:p w14:paraId="14930506" w14:textId="3A8DC32D" w:rsidR="00E72085" w:rsidRPr="00ED5B13" w:rsidRDefault="00ED0442" w:rsidP="00D766A6">
      <w:pPr>
        <w:pStyle w:val="ListParagraph"/>
        <w:numPr>
          <w:ilvl w:val="0"/>
          <w:numId w:val="3"/>
        </w:numPr>
        <w:tabs>
          <w:tab w:val="left" w:pos="840"/>
          <w:tab w:val="left" w:pos="841"/>
        </w:tabs>
        <w:ind w:left="864" w:right="-576"/>
        <w:rPr>
          <w:sz w:val="28"/>
          <w:szCs w:val="28"/>
        </w:rPr>
      </w:pPr>
      <w:r w:rsidRPr="00ED5B13">
        <w:rPr>
          <w:sz w:val="28"/>
          <w:szCs w:val="28"/>
        </w:rPr>
        <w:t>The president shall serve a written decision on</w:t>
      </w:r>
      <w:r w:rsidR="00597463" w:rsidRPr="00ED5B13">
        <w:rPr>
          <w:sz w:val="28"/>
          <w:szCs w:val="28"/>
        </w:rPr>
        <w:t xml:space="preserve"> </w:t>
      </w:r>
      <w:r w:rsidR="007C29C3" w:rsidRPr="00ED5B13">
        <w:rPr>
          <w:sz w:val="28"/>
          <w:szCs w:val="28"/>
        </w:rPr>
        <w:t>all parties</w:t>
      </w:r>
      <w:r w:rsidR="00597463" w:rsidRPr="00ED5B13">
        <w:rPr>
          <w:sz w:val="28"/>
          <w:szCs w:val="28"/>
        </w:rPr>
        <w:t xml:space="preserve"> and </w:t>
      </w:r>
      <w:r w:rsidR="000F0195" w:rsidRPr="00ED5B13">
        <w:rPr>
          <w:sz w:val="28"/>
          <w:szCs w:val="28"/>
        </w:rPr>
        <w:t>their</w:t>
      </w:r>
      <w:r w:rsidR="00426D4A" w:rsidRPr="00ED5B13">
        <w:rPr>
          <w:sz w:val="28"/>
          <w:szCs w:val="28"/>
        </w:rPr>
        <w:t xml:space="preserve"> attorney</w:t>
      </w:r>
      <w:r w:rsidR="000F0195" w:rsidRPr="00ED5B13">
        <w:rPr>
          <w:sz w:val="28"/>
          <w:szCs w:val="28"/>
        </w:rPr>
        <w:t>s</w:t>
      </w:r>
      <w:r w:rsidR="00426D4A" w:rsidRPr="00ED5B13">
        <w:rPr>
          <w:sz w:val="28"/>
          <w:szCs w:val="28"/>
        </w:rPr>
        <w:t>, if any,</w:t>
      </w:r>
      <w:r w:rsidR="00597463" w:rsidRPr="00ED5B13">
        <w:rPr>
          <w:sz w:val="28"/>
          <w:szCs w:val="28"/>
        </w:rPr>
        <w:t xml:space="preserve"> within twenty (20) </w:t>
      </w:r>
      <w:r w:rsidR="00113ED7" w:rsidRPr="00ED5B13">
        <w:rPr>
          <w:sz w:val="28"/>
          <w:szCs w:val="28"/>
        </w:rPr>
        <w:t xml:space="preserve">calendar </w:t>
      </w:r>
      <w:r w:rsidR="00117E01" w:rsidRPr="00ED5B13">
        <w:rPr>
          <w:sz w:val="28"/>
          <w:szCs w:val="28"/>
        </w:rPr>
        <w:t xml:space="preserve">days after receipt of the </w:t>
      </w:r>
      <w:r w:rsidR="007C29C3" w:rsidRPr="00ED5B13">
        <w:rPr>
          <w:sz w:val="28"/>
          <w:szCs w:val="28"/>
        </w:rPr>
        <w:t>appeal. The president’</w:t>
      </w:r>
      <w:r w:rsidR="00597463" w:rsidRPr="00ED5B13">
        <w:rPr>
          <w:sz w:val="28"/>
          <w:szCs w:val="28"/>
        </w:rPr>
        <w:t>s dec</w:t>
      </w:r>
      <w:r w:rsidR="00BF7098" w:rsidRPr="00ED5B13">
        <w:rPr>
          <w:sz w:val="28"/>
          <w:szCs w:val="28"/>
        </w:rPr>
        <w:t xml:space="preserve">ision shall be final and subject to </w:t>
      </w:r>
      <w:r w:rsidR="00597463" w:rsidRPr="00ED5B13">
        <w:rPr>
          <w:sz w:val="28"/>
          <w:szCs w:val="28"/>
        </w:rPr>
        <w:t>judicial</w:t>
      </w:r>
      <w:r w:rsidR="00597463" w:rsidRPr="00ED5B13">
        <w:rPr>
          <w:spacing w:val="-2"/>
          <w:sz w:val="28"/>
          <w:szCs w:val="28"/>
        </w:rPr>
        <w:t xml:space="preserve"> </w:t>
      </w:r>
      <w:r w:rsidR="00597463" w:rsidRPr="00ED5B13">
        <w:rPr>
          <w:sz w:val="28"/>
          <w:szCs w:val="28"/>
        </w:rPr>
        <w:t>review</w:t>
      </w:r>
      <w:r w:rsidR="00BA35B9" w:rsidRPr="00ED5B13">
        <w:rPr>
          <w:sz w:val="28"/>
          <w:szCs w:val="28"/>
        </w:rPr>
        <w:t xml:space="preserve"> pursuant to</w:t>
      </w:r>
      <w:r w:rsidR="00EC7D18" w:rsidRPr="00ED5B13">
        <w:rPr>
          <w:sz w:val="28"/>
          <w:szCs w:val="28"/>
        </w:rPr>
        <w:t xml:space="preserve"> Chapter 34.05</w:t>
      </w:r>
      <w:r w:rsidR="00BA35B9" w:rsidRPr="00ED5B13">
        <w:rPr>
          <w:sz w:val="28"/>
          <w:szCs w:val="28"/>
        </w:rPr>
        <w:t xml:space="preserve"> RCW</w:t>
      </w:r>
      <w:r w:rsidR="00EC7D18" w:rsidRPr="00ED5B13">
        <w:rPr>
          <w:sz w:val="28"/>
          <w:szCs w:val="28"/>
        </w:rPr>
        <w:t>, Part V</w:t>
      </w:r>
      <w:r w:rsidR="00597463" w:rsidRPr="00ED5B13">
        <w:rPr>
          <w:sz w:val="28"/>
          <w:szCs w:val="28"/>
        </w:rPr>
        <w:t>.</w:t>
      </w:r>
    </w:p>
    <w:p w14:paraId="673471EC" w14:textId="77777777" w:rsidR="00801EF6" w:rsidRPr="00ED5B13" w:rsidRDefault="00801EF6" w:rsidP="00D766A6">
      <w:pPr>
        <w:pStyle w:val="ListParagraph"/>
        <w:tabs>
          <w:tab w:val="left" w:pos="840"/>
          <w:tab w:val="left" w:pos="841"/>
        </w:tabs>
        <w:ind w:left="864" w:right="-576" w:hanging="720"/>
        <w:rPr>
          <w:sz w:val="28"/>
          <w:szCs w:val="28"/>
        </w:rPr>
      </w:pPr>
    </w:p>
    <w:p w14:paraId="62035428" w14:textId="73A04E59" w:rsidR="00801EF6" w:rsidRPr="00ED5B13" w:rsidRDefault="00801EF6" w:rsidP="00D766A6">
      <w:pPr>
        <w:pStyle w:val="ListParagraph"/>
        <w:numPr>
          <w:ilvl w:val="0"/>
          <w:numId w:val="3"/>
        </w:numPr>
        <w:tabs>
          <w:tab w:val="left" w:pos="840"/>
          <w:tab w:val="left" w:pos="841"/>
        </w:tabs>
        <w:ind w:left="864" w:right="-576"/>
        <w:rPr>
          <w:sz w:val="28"/>
          <w:szCs w:val="28"/>
        </w:rPr>
      </w:pPr>
      <w:r w:rsidRPr="00ED5B13">
        <w:rPr>
          <w:sz w:val="28"/>
          <w:szCs w:val="28"/>
        </w:rPr>
        <w:t xml:space="preserve">In cases involving allegations of sex-based harassment, the president’s decision must be served simultaneously on the </w:t>
      </w:r>
      <w:r w:rsidR="002A4139" w:rsidRPr="00ED5B13">
        <w:rPr>
          <w:sz w:val="28"/>
          <w:szCs w:val="28"/>
        </w:rPr>
        <w:t>complainant,</w:t>
      </w:r>
      <w:r w:rsidRPr="00ED5B13">
        <w:rPr>
          <w:sz w:val="28"/>
          <w:szCs w:val="28"/>
        </w:rPr>
        <w:t xml:space="preserve"> respondent</w:t>
      </w:r>
      <w:r w:rsidR="002A4139" w:rsidRPr="00ED5B13">
        <w:rPr>
          <w:sz w:val="28"/>
          <w:szCs w:val="28"/>
        </w:rPr>
        <w:t>, and Title IX Coordinator</w:t>
      </w:r>
      <w:r w:rsidRPr="00ED5B13">
        <w:rPr>
          <w:sz w:val="28"/>
          <w:szCs w:val="28"/>
        </w:rPr>
        <w:t>.</w:t>
      </w:r>
    </w:p>
    <w:p w14:paraId="64FA94A5" w14:textId="1F6A26BC" w:rsidR="00E72085" w:rsidRPr="00ED5B13" w:rsidRDefault="00E72085" w:rsidP="00D766A6">
      <w:pPr>
        <w:pStyle w:val="BodyText"/>
        <w:ind w:left="864" w:right="-576" w:hanging="720"/>
      </w:pPr>
    </w:p>
    <w:p w14:paraId="7C256C75" w14:textId="77777777" w:rsidR="00E72085" w:rsidRPr="00ED5B13" w:rsidRDefault="00597463" w:rsidP="00D766A6">
      <w:pPr>
        <w:pStyle w:val="ListParagraph"/>
        <w:numPr>
          <w:ilvl w:val="0"/>
          <w:numId w:val="3"/>
        </w:numPr>
        <w:tabs>
          <w:tab w:val="left" w:pos="841"/>
          <w:tab w:val="left" w:pos="842"/>
        </w:tabs>
        <w:ind w:left="864" w:right="-576"/>
        <w:rPr>
          <w:sz w:val="28"/>
          <w:szCs w:val="28"/>
        </w:rPr>
      </w:pPr>
      <w:r w:rsidRPr="00ED5B13">
        <w:rPr>
          <w:sz w:val="28"/>
          <w:szCs w:val="28"/>
        </w:rPr>
        <w:t>The president shall not engage in an ex parte communication with any of the parties regarding an</w:t>
      </w:r>
      <w:r w:rsidRPr="00ED5B13">
        <w:rPr>
          <w:spacing w:val="-3"/>
          <w:sz w:val="28"/>
          <w:szCs w:val="28"/>
        </w:rPr>
        <w:t xml:space="preserve"> </w:t>
      </w:r>
      <w:r w:rsidRPr="00ED5B13">
        <w:rPr>
          <w:sz w:val="28"/>
          <w:szCs w:val="28"/>
        </w:rPr>
        <w:t>appeal.</w:t>
      </w:r>
    </w:p>
    <w:p w14:paraId="42BEC1A2" w14:textId="77777777" w:rsidR="00E72085" w:rsidRPr="00ED5B13" w:rsidRDefault="00E72085" w:rsidP="00D766A6">
      <w:pPr>
        <w:ind w:left="864" w:right="-576" w:hanging="720"/>
        <w:rPr>
          <w:sz w:val="28"/>
          <w:szCs w:val="28"/>
        </w:rPr>
        <w:sectPr w:rsidR="00E72085" w:rsidRPr="00ED5B13">
          <w:pgSz w:w="12240" w:h="15840"/>
          <w:pgMar w:top="1360" w:right="1320" w:bottom="940" w:left="1320" w:header="0" w:footer="746" w:gutter="0"/>
          <w:cols w:space="720"/>
        </w:sectPr>
      </w:pPr>
    </w:p>
    <w:p w14:paraId="2B174AE1" w14:textId="77777777" w:rsidR="00E72085" w:rsidRPr="00ED5B13" w:rsidRDefault="00E11F72" w:rsidP="00D766A6">
      <w:pPr>
        <w:pStyle w:val="Heading1"/>
        <w:spacing w:before="0"/>
        <w:ind w:left="864" w:right="-576" w:hanging="720"/>
      </w:pPr>
      <w:r w:rsidRPr="00ED5B13">
        <w:lastRenderedPageBreak/>
        <w:t>WAC 132_-___-___</w:t>
      </w:r>
      <w:r w:rsidR="00597463" w:rsidRPr="00ED5B13">
        <w:t xml:space="preserve"> </w:t>
      </w:r>
      <w:r w:rsidR="00597463" w:rsidRPr="00ED5B13">
        <w:rPr>
          <w:b w:val="0"/>
        </w:rPr>
        <w:t xml:space="preserve">– </w:t>
      </w:r>
      <w:r w:rsidR="00597463" w:rsidRPr="00ED5B13">
        <w:t>SUMMARY SUSPENSION</w:t>
      </w:r>
    </w:p>
    <w:p w14:paraId="37A06A36" w14:textId="77777777" w:rsidR="00E72085" w:rsidRPr="00ED5B13" w:rsidRDefault="00E72085" w:rsidP="00D766A6">
      <w:pPr>
        <w:pStyle w:val="BodyText"/>
        <w:ind w:left="864" w:right="-576" w:hanging="720"/>
        <w:rPr>
          <w:b/>
        </w:rPr>
      </w:pPr>
    </w:p>
    <w:p w14:paraId="2017769B" w14:textId="77777777" w:rsidR="00E72085" w:rsidRPr="00ED5B13" w:rsidRDefault="00597463" w:rsidP="00D766A6">
      <w:pPr>
        <w:pStyle w:val="ListParagraph"/>
        <w:numPr>
          <w:ilvl w:val="0"/>
          <w:numId w:val="2"/>
        </w:numPr>
        <w:tabs>
          <w:tab w:val="left" w:pos="839"/>
          <w:tab w:val="left" w:pos="840"/>
        </w:tabs>
        <w:ind w:left="864" w:right="-576"/>
        <w:rPr>
          <w:sz w:val="28"/>
          <w:szCs w:val="28"/>
        </w:rPr>
      </w:pPr>
      <w:r w:rsidRPr="00ED5B13">
        <w:rPr>
          <w:sz w:val="28"/>
          <w:szCs w:val="28"/>
        </w:rPr>
        <w:t>Summary suspension is a temporary exclusion from specified college premises or denial of access to all activities or privileges for which a</w:t>
      </w:r>
      <w:r w:rsidRPr="00ED5B13">
        <w:rPr>
          <w:spacing w:val="-33"/>
          <w:sz w:val="28"/>
          <w:szCs w:val="28"/>
        </w:rPr>
        <w:t xml:space="preserve"> </w:t>
      </w:r>
      <w:r w:rsidRPr="00ED5B13">
        <w:rPr>
          <w:sz w:val="28"/>
          <w:szCs w:val="28"/>
        </w:rPr>
        <w:t>respondent might otherwise be eligible, while an investigation and/or formal disciplinary procedures are</w:t>
      </w:r>
      <w:r w:rsidRPr="00ED5B13">
        <w:rPr>
          <w:spacing w:val="-2"/>
          <w:sz w:val="28"/>
          <w:szCs w:val="28"/>
        </w:rPr>
        <w:t xml:space="preserve"> </w:t>
      </w:r>
      <w:r w:rsidRPr="00ED5B13">
        <w:rPr>
          <w:sz w:val="28"/>
          <w:szCs w:val="28"/>
        </w:rPr>
        <w:t>pending.</w:t>
      </w:r>
    </w:p>
    <w:p w14:paraId="3F2DDBBF" w14:textId="77777777" w:rsidR="00E72085" w:rsidRPr="00ED5B13" w:rsidRDefault="00E72085" w:rsidP="00D766A6">
      <w:pPr>
        <w:pStyle w:val="BodyText"/>
        <w:ind w:left="864" w:right="-576" w:hanging="720"/>
      </w:pPr>
    </w:p>
    <w:p w14:paraId="5D53F425" w14:textId="77777777" w:rsidR="00E72085" w:rsidRPr="00ED5B13" w:rsidRDefault="00597463" w:rsidP="00D766A6">
      <w:pPr>
        <w:pStyle w:val="ListParagraph"/>
        <w:numPr>
          <w:ilvl w:val="0"/>
          <w:numId w:val="2"/>
        </w:numPr>
        <w:tabs>
          <w:tab w:val="left" w:pos="839"/>
          <w:tab w:val="left" w:pos="840"/>
        </w:tabs>
        <w:ind w:left="864" w:right="-576"/>
        <w:rPr>
          <w:sz w:val="28"/>
          <w:szCs w:val="28"/>
        </w:rPr>
      </w:pPr>
      <w:r w:rsidRPr="00ED5B13">
        <w:rPr>
          <w:sz w:val="28"/>
          <w:szCs w:val="28"/>
        </w:rPr>
        <w:t>The student conduct officer may impose a summary suspension if there is probable cause to believe that the</w:t>
      </w:r>
      <w:r w:rsidRPr="00ED5B13">
        <w:rPr>
          <w:spacing w:val="-8"/>
          <w:sz w:val="28"/>
          <w:szCs w:val="28"/>
        </w:rPr>
        <w:t xml:space="preserve"> </w:t>
      </w:r>
      <w:r w:rsidRPr="00ED5B13">
        <w:rPr>
          <w:sz w:val="28"/>
          <w:szCs w:val="28"/>
        </w:rPr>
        <w:t>respondent:</w:t>
      </w:r>
    </w:p>
    <w:p w14:paraId="78CA0D66" w14:textId="77777777" w:rsidR="00E72085" w:rsidRPr="00ED5B13" w:rsidRDefault="00E72085" w:rsidP="00D766A6">
      <w:pPr>
        <w:pStyle w:val="BodyText"/>
        <w:ind w:left="864" w:right="-576" w:hanging="720"/>
      </w:pPr>
    </w:p>
    <w:p w14:paraId="7A70F9B6" w14:textId="77777777" w:rsidR="00E72085" w:rsidRPr="00ED5B13" w:rsidRDefault="00597463" w:rsidP="0004157F">
      <w:pPr>
        <w:pStyle w:val="ListParagraph"/>
        <w:numPr>
          <w:ilvl w:val="1"/>
          <w:numId w:val="2"/>
        </w:numPr>
        <w:tabs>
          <w:tab w:val="left" w:pos="1222"/>
        </w:tabs>
        <w:ind w:left="1440" w:right="-576" w:hanging="720"/>
        <w:rPr>
          <w:sz w:val="28"/>
          <w:szCs w:val="28"/>
        </w:rPr>
      </w:pPr>
      <w:r w:rsidRPr="00ED5B13">
        <w:rPr>
          <w:sz w:val="28"/>
          <w:szCs w:val="28"/>
        </w:rPr>
        <w:t>Has violated any provision of the code of conduct;</w:t>
      </w:r>
      <w:r w:rsidRPr="00ED5B13">
        <w:rPr>
          <w:spacing w:val="-13"/>
          <w:sz w:val="28"/>
          <w:szCs w:val="28"/>
        </w:rPr>
        <w:t xml:space="preserve"> </w:t>
      </w:r>
      <w:r w:rsidRPr="00ED5B13">
        <w:rPr>
          <w:sz w:val="28"/>
          <w:szCs w:val="28"/>
        </w:rPr>
        <w:t>and</w:t>
      </w:r>
    </w:p>
    <w:p w14:paraId="5B28BE77" w14:textId="77777777" w:rsidR="00E72085" w:rsidRPr="00ED5B13" w:rsidRDefault="00E72085" w:rsidP="007707B0">
      <w:pPr>
        <w:pStyle w:val="BodyText"/>
        <w:ind w:left="1440" w:right="-576" w:hanging="720"/>
      </w:pPr>
    </w:p>
    <w:p w14:paraId="451FC51B" w14:textId="75E8F150" w:rsidR="00E72085" w:rsidRPr="00ED5B13" w:rsidRDefault="007707B0" w:rsidP="007707B0">
      <w:pPr>
        <w:pStyle w:val="ListParagraph"/>
        <w:numPr>
          <w:ilvl w:val="1"/>
          <w:numId w:val="2"/>
        </w:numPr>
        <w:tabs>
          <w:tab w:val="left" w:pos="1239"/>
        </w:tabs>
        <w:ind w:left="1440" w:right="-576" w:hanging="720"/>
        <w:rPr>
          <w:sz w:val="28"/>
          <w:szCs w:val="28"/>
        </w:rPr>
      </w:pPr>
      <w:r w:rsidRPr="00ED5B13">
        <w:rPr>
          <w:sz w:val="28"/>
          <w:szCs w:val="28"/>
        </w:rPr>
        <w:tab/>
      </w:r>
      <w:r w:rsidR="00597463" w:rsidRPr="00ED5B13">
        <w:rPr>
          <w:sz w:val="28"/>
          <w:szCs w:val="28"/>
        </w:rPr>
        <w:t>Presents an immediate danger to the health, safety or welfare of</w:t>
      </w:r>
      <w:r w:rsidR="00597463" w:rsidRPr="00ED5B13">
        <w:rPr>
          <w:spacing w:val="-29"/>
          <w:sz w:val="28"/>
          <w:szCs w:val="28"/>
        </w:rPr>
        <w:t xml:space="preserve"> </w:t>
      </w:r>
      <w:r w:rsidR="00597463" w:rsidRPr="00ED5B13">
        <w:rPr>
          <w:sz w:val="28"/>
          <w:szCs w:val="28"/>
        </w:rPr>
        <w:t>members of the college community;</w:t>
      </w:r>
      <w:r w:rsidR="00597463" w:rsidRPr="00ED5B13">
        <w:rPr>
          <w:spacing w:val="-4"/>
          <w:sz w:val="28"/>
          <w:szCs w:val="28"/>
        </w:rPr>
        <w:t xml:space="preserve"> </w:t>
      </w:r>
      <w:r w:rsidR="00597463" w:rsidRPr="00ED5B13">
        <w:rPr>
          <w:sz w:val="28"/>
          <w:szCs w:val="28"/>
        </w:rPr>
        <w:t>or</w:t>
      </w:r>
    </w:p>
    <w:p w14:paraId="6ED96988" w14:textId="77777777" w:rsidR="00E72085" w:rsidRPr="00ED5B13" w:rsidRDefault="00E72085" w:rsidP="007707B0">
      <w:pPr>
        <w:pStyle w:val="BodyText"/>
        <w:ind w:left="1440" w:right="-576" w:hanging="720"/>
      </w:pPr>
    </w:p>
    <w:p w14:paraId="25B2869C" w14:textId="4A9167BA" w:rsidR="00E72085" w:rsidRPr="00ED5B13" w:rsidRDefault="007707B0" w:rsidP="007707B0">
      <w:pPr>
        <w:pStyle w:val="ListParagraph"/>
        <w:numPr>
          <w:ilvl w:val="1"/>
          <w:numId w:val="2"/>
        </w:numPr>
        <w:tabs>
          <w:tab w:val="left" w:pos="1222"/>
        </w:tabs>
        <w:ind w:left="1440" w:right="-576" w:hanging="720"/>
        <w:rPr>
          <w:sz w:val="28"/>
          <w:szCs w:val="28"/>
        </w:rPr>
      </w:pPr>
      <w:r w:rsidRPr="00ED5B13">
        <w:rPr>
          <w:sz w:val="28"/>
          <w:szCs w:val="28"/>
        </w:rPr>
        <w:tab/>
      </w:r>
      <w:r w:rsidR="00597463" w:rsidRPr="00ED5B13">
        <w:rPr>
          <w:sz w:val="28"/>
          <w:szCs w:val="28"/>
        </w:rPr>
        <w:t>Poses an ongoing threat of substantial disruption of, or interference with, the operations of the</w:t>
      </w:r>
      <w:r w:rsidR="00597463" w:rsidRPr="00ED5B13">
        <w:rPr>
          <w:spacing w:val="-9"/>
          <w:sz w:val="28"/>
          <w:szCs w:val="28"/>
        </w:rPr>
        <w:t xml:space="preserve"> </w:t>
      </w:r>
      <w:r w:rsidR="00597463" w:rsidRPr="00ED5B13">
        <w:rPr>
          <w:sz w:val="28"/>
          <w:szCs w:val="28"/>
        </w:rPr>
        <w:t>college.</w:t>
      </w:r>
    </w:p>
    <w:p w14:paraId="4CE2E06B" w14:textId="77777777" w:rsidR="00E72085" w:rsidRPr="00ED5B13" w:rsidRDefault="00E72085" w:rsidP="00D766A6">
      <w:pPr>
        <w:pStyle w:val="BodyText"/>
        <w:ind w:left="864" w:right="-576" w:hanging="720"/>
      </w:pPr>
    </w:p>
    <w:p w14:paraId="36C8493B" w14:textId="77777777" w:rsidR="00E72085" w:rsidRPr="00ED5B13" w:rsidRDefault="00597463" w:rsidP="00D766A6">
      <w:pPr>
        <w:pStyle w:val="ListParagraph"/>
        <w:numPr>
          <w:ilvl w:val="0"/>
          <w:numId w:val="2"/>
        </w:numPr>
        <w:tabs>
          <w:tab w:val="left" w:pos="840"/>
          <w:tab w:val="left" w:pos="841"/>
        </w:tabs>
        <w:ind w:left="864" w:right="-576"/>
        <w:rPr>
          <w:sz w:val="28"/>
          <w:szCs w:val="28"/>
        </w:rPr>
      </w:pPr>
      <w:r w:rsidRPr="00ED5B13">
        <w:rPr>
          <w:sz w:val="28"/>
          <w:szCs w:val="28"/>
        </w:rPr>
        <w:t xml:space="preserve">Notice. Any respondent who has been summarily suspended shall be served with oral or written notice of the summary suspension. If oral notice is given, a written notification shall be served on the respondent within two (2) business </w:t>
      </w:r>
      <w:r w:rsidRPr="00ED5B13">
        <w:rPr>
          <w:spacing w:val="-3"/>
          <w:sz w:val="28"/>
          <w:szCs w:val="28"/>
        </w:rPr>
        <w:t xml:space="preserve">days </w:t>
      </w:r>
      <w:r w:rsidRPr="00ED5B13">
        <w:rPr>
          <w:sz w:val="28"/>
          <w:szCs w:val="28"/>
        </w:rPr>
        <w:t>of the oral</w:t>
      </w:r>
      <w:r w:rsidRPr="00ED5B13">
        <w:rPr>
          <w:spacing w:val="-4"/>
          <w:sz w:val="28"/>
          <w:szCs w:val="28"/>
        </w:rPr>
        <w:t xml:space="preserve"> </w:t>
      </w:r>
      <w:r w:rsidRPr="00ED5B13">
        <w:rPr>
          <w:sz w:val="28"/>
          <w:szCs w:val="28"/>
        </w:rPr>
        <w:t>notice.</w:t>
      </w:r>
    </w:p>
    <w:p w14:paraId="3CAE268A" w14:textId="77777777" w:rsidR="00E72085" w:rsidRPr="00ED5B13" w:rsidRDefault="00E72085" w:rsidP="00D766A6">
      <w:pPr>
        <w:pStyle w:val="BodyText"/>
        <w:ind w:left="864" w:right="-576" w:hanging="720"/>
      </w:pPr>
    </w:p>
    <w:p w14:paraId="00094844" w14:textId="77777777" w:rsidR="00E72085" w:rsidRPr="00ED5B13" w:rsidRDefault="00597463" w:rsidP="00D766A6">
      <w:pPr>
        <w:pStyle w:val="ListParagraph"/>
        <w:numPr>
          <w:ilvl w:val="0"/>
          <w:numId w:val="2"/>
        </w:numPr>
        <w:tabs>
          <w:tab w:val="left" w:pos="841"/>
          <w:tab w:val="left" w:pos="842"/>
        </w:tabs>
        <w:ind w:left="864" w:right="-576"/>
        <w:rPr>
          <w:sz w:val="28"/>
          <w:szCs w:val="28"/>
        </w:rPr>
      </w:pPr>
      <w:r w:rsidRPr="00ED5B13">
        <w:rPr>
          <w:sz w:val="28"/>
          <w:szCs w:val="28"/>
        </w:rPr>
        <w:t>The written notification shall be entitled “Notice of Summary Suspension” and shall</w:t>
      </w:r>
      <w:r w:rsidRPr="00ED5B13">
        <w:rPr>
          <w:spacing w:val="-1"/>
          <w:sz w:val="28"/>
          <w:szCs w:val="28"/>
        </w:rPr>
        <w:t xml:space="preserve"> </w:t>
      </w:r>
      <w:r w:rsidRPr="00ED5B13">
        <w:rPr>
          <w:sz w:val="28"/>
          <w:szCs w:val="28"/>
        </w:rPr>
        <w:t>include:</w:t>
      </w:r>
    </w:p>
    <w:p w14:paraId="7F25FACB" w14:textId="77777777" w:rsidR="00E72085" w:rsidRPr="00ED5B13" w:rsidRDefault="00E72085" w:rsidP="00D766A6">
      <w:pPr>
        <w:pStyle w:val="BodyText"/>
        <w:ind w:left="864" w:right="-576" w:hanging="720"/>
      </w:pPr>
    </w:p>
    <w:p w14:paraId="6F133063" w14:textId="3CA5EFF1" w:rsidR="00E72085" w:rsidRPr="00ED5B13" w:rsidRDefault="007707B0" w:rsidP="007707B0">
      <w:pPr>
        <w:pStyle w:val="ListParagraph"/>
        <w:numPr>
          <w:ilvl w:val="1"/>
          <w:numId w:val="2"/>
        </w:numPr>
        <w:tabs>
          <w:tab w:val="left" w:pos="1223"/>
        </w:tabs>
        <w:ind w:left="1440" w:right="-576" w:hanging="720"/>
        <w:rPr>
          <w:sz w:val="28"/>
          <w:szCs w:val="28"/>
        </w:rPr>
      </w:pPr>
      <w:r w:rsidRPr="00ED5B13">
        <w:rPr>
          <w:sz w:val="28"/>
          <w:szCs w:val="28"/>
        </w:rPr>
        <w:tab/>
      </w:r>
      <w:r w:rsidR="00597463" w:rsidRPr="00ED5B13">
        <w:rPr>
          <w:sz w:val="28"/>
          <w:szCs w:val="28"/>
        </w:rPr>
        <w:t>The reasons for imposing the summary suspension, including a description of the conduct giving rise to the summary suspension and reference to the provisions of the student conduct code or the law allegedly</w:t>
      </w:r>
      <w:r w:rsidR="00597463" w:rsidRPr="00ED5B13">
        <w:rPr>
          <w:spacing w:val="-23"/>
          <w:sz w:val="28"/>
          <w:szCs w:val="28"/>
        </w:rPr>
        <w:t xml:space="preserve"> </w:t>
      </w:r>
      <w:r w:rsidR="00597463" w:rsidRPr="00ED5B13">
        <w:rPr>
          <w:sz w:val="28"/>
          <w:szCs w:val="28"/>
        </w:rPr>
        <w:t>violated;</w:t>
      </w:r>
    </w:p>
    <w:p w14:paraId="4E342A25" w14:textId="77777777" w:rsidR="00E72085" w:rsidRPr="00ED5B13" w:rsidRDefault="00E72085" w:rsidP="007707B0">
      <w:pPr>
        <w:pStyle w:val="BodyText"/>
        <w:ind w:left="1440" w:right="-576" w:hanging="720"/>
      </w:pPr>
    </w:p>
    <w:p w14:paraId="4241A1BC" w14:textId="6F9AE898" w:rsidR="00E72085" w:rsidRPr="00ED5B13" w:rsidRDefault="007707B0" w:rsidP="007707B0">
      <w:pPr>
        <w:pStyle w:val="ListParagraph"/>
        <w:numPr>
          <w:ilvl w:val="1"/>
          <w:numId w:val="2"/>
        </w:numPr>
        <w:tabs>
          <w:tab w:val="left" w:pos="1240"/>
        </w:tabs>
        <w:ind w:left="1440" w:right="-576" w:hanging="720"/>
        <w:rPr>
          <w:sz w:val="28"/>
          <w:szCs w:val="28"/>
        </w:rPr>
      </w:pPr>
      <w:r w:rsidRPr="00ED5B13">
        <w:rPr>
          <w:sz w:val="28"/>
          <w:szCs w:val="28"/>
        </w:rPr>
        <w:tab/>
      </w:r>
      <w:r w:rsidR="00597463" w:rsidRPr="00ED5B13">
        <w:rPr>
          <w:sz w:val="28"/>
          <w:szCs w:val="28"/>
        </w:rPr>
        <w:t>The date, time, and location when the respondent must appear before the conduct review officer for a hearing on the summary suspension;</w:t>
      </w:r>
      <w:r w:rsidR="00597463" w:rsidRPr="00ED5B13">
        <w:rPr>
          <w:spacing w:val="-19"/>
          <w:sz w:val="28"/>
          <w:szCs w:val="28"/>
        </w:rPr>
        <w:t xml:space="preserve"> </w:t>
      </w:r>
      <w:r w:rsidR="00597463" w:rsidRPr="00ED5B13">
        <w:rPr>
          <w:sz w:val="28"/>
          <w:szCs w:val="28"/>
        </w:rPr>
        <w:t>and</w:t>
      </w:r>
    </w:p>
    <w:p w14:paraId="6AE69065" w14:textId="77777777" w:rsidR="00E72085" w:rsidRPr="00ED5B13" w:rsidRDefault="00E72085" w:rsidP="007707B0">
      <w:pPr>
        <w:pStyle w:val="BodyText"/>
        <w:ind w:left="1440" w:right="-576" w:hanging="720"/>
      </w:pPr>
    </w:p>
    <w:p w14:paraId="04C0770C" w14:textId="0362635E" w:rsidR="00E72085" w:rsidRPr="00ED5B13" w:rsidRDefault="007707B0" w:rsidP="0004157F">
      <w:pPr>
        <w:pStyle w:val="ListParagraph"/>
        <w:numPr>
          <w:ilvl w:val="1"/>
          <w:numId w:val="2"/>
        </w:numPr>
        <w:tabs>
          <w:tab w:val="left" w:pos="1223"/>
        </w:tabs>
        <w:ind w:left="1440" w:right="-576" w:hanging="720"/>
        <w:rPr>
          <w:sz w:val="28"/>
          <w:szCs w:val="28"/>
        </w:rPr>
      </w:pPr>
      <w:r w:rsidRPr="00ED5B13">
        <w:rPr>
          <w:sz w:val="28"/>
          <w:szCs w:val="28"/>
        </w:rPr>
        <w:tab/>
      </w:r>
      <w:r w:rsidR="00597463" w:rsidRPr="00ED5B13">
        <w:rPr>
          <w:sz w:val="28"/>
          <w:szCs w:val="28"/>
        </w:rPr>
        <w:t>The conditions, if any, under which the respondent may physically access the campus or communicate with members of the campus community. If the respondent has been trespassed from the campus, a notice against trespass shall be included warning respondent that their privilege to enter into or remain on college premises has been withdrawn, and that the respondent shall be considered trespassing and subject to arrest for criminal trespass if they enter the</w:t>
      </w:r>
      <w:r w:rsidR="00597463" w:rsidRPr="00ED5B13">
        <w:rPr>
          <w:spacing w:val="-20"/>
          <w:sz w:val="28"/>
          <w:szCs w:val="28"/>
        </w:rPr>
        <w:t xml:space="preserve"> </w:t>
      </w:r>
      <w:r w:rsidR="00597463" w:rsidRPr="00ED5B13">
        <w:rPr>
          <w:sz w:val="28"/>
          <w:szCs w:val="28"/>
        </w:rPr>
        <w:t>college</w:t>
      </w:r>
      <w:r w:rsidR="0004157F" w:rsidRPr="00ED5B13">
        <w:rPr>
          <w:sz w:val="28"/>
          <w:szCs w:val="28"/>
        </w:rPr>
        <w:t xml:space="preserve"> </w:t>
      </w:r>
      <w:r w:rsidR="00597463" w:rsidRPr="00ED5B13">
        <w:rPr>
          <w:sz w:val="28"/>
          <w:szCs w:val="28"/>
        </w:rPr>
        <w:t>campus other than to meet with the student conduct officer or conduct review officer, or to attend a disciplinary hearing.</w:t>
      </w:r>
    </w:p>
    <w:p w14:paraId="66A3C579" w14:textId="77777777" w:rsidR="00E72085" w:rsidRPr="00ED5B13" w:rsidRDefault="00E72085" w:rsidP="00D766A6">
      <w:pPr>
        <w:pStyle w:val="BodyText"/>
        <w:ind w:left="864" w:right="-576" w:hanging="720"/>
      </w:pPr>
    </w:p>
    <w:p w14:paraId="33DBA30D" w14:textId="674941E0" w:rsidR="00E72085" w:rsidRPr="00ED5B13" w:rsidRDefault="00597463" w:rsidP="00875F82">
      <w:pPr>
        <w:pStyle w:val="BodyText"/>
        <w:ind w:left="864" w:right="-576" w:hanging="720"/>
      </w:pPr>
      <w:r w:rsidRPr="00ED5B13">
        <w:lastRenderedPageBreak/>
        <w:t xml:space="preserve">(5)(a) </w:t>
      </w:r>
      <w:r w:rsidR="00875F82" w:rsidRPr="00ED5B13">
        <w:tab/>
      </w:r>
      <w:r w:rsidRPr="00ED5B13">
        <w:t>The conduct review officer shall conduct a hearing on the summary suspension as soon as practicable after imposition of the summary suspension.</w:t>
      </w:r>
    </w:p>
    <w:p w14:paraId="0C0AF960" w14:textId="77777777" w:rsidR="00E72085" w:rsidRPr="00ED5B13" w:rsidRDefault="00E72085" w:rsidP="00D766A6">
      <w:pPr>
        <w:pStyle w:val="BodyText"/>
        <w:ind w:left="864" w:right="-576" w:hanging="720"/>
      </w:pPr>
    </w:p>
    <w:p w14:paraId="1C0D8E93" w14:textId="0347D7D4" w:rsidR="00E72085" w:rsidRPr="00ED5B13" w:rsidRDefault="0004157F" w:rsidP="0004157F">
      <w:pPr>
        <w:pStyle w:val="ListParagraph"/>
        <w:numPr>
          <w:ilvl w:val="0"/>
          <w:numId w:val="1"/>
        </w:numPr>
        <w:tabs>
          <w:tab w:val="left" w:pos="1238"/>
        </w:tabs>
        <w:ind w:left="1440" w:right="-576" w:hanging="720"/>
        <w:rPr>
          <w:sz w:val="28"/>
          <w:szCs w:val="28"/>
        </w:rPr>
      </w:pPr>
      <w:r w:rsidRPr="00ED5B13">
        <w:rPr>
          <w:sz w:val="28"/>
          <w:szCs w:val="28"/>
        </w:rPr>
        <w:tab/>
      </w:r>
      <w:r w:rsidR="00597463" w:rsidRPr="00ED5B13">
        <w:rPr>
          <w:sz w:val="28"/>
          <w:szCs w:val="28"/>
        </w:rPr>
        <w:t>During the summary suspension hearing, the issue before the conduct review officer is whether there is probable cause to believe that the summary suspension should be continued pending the conclusion of disciplinary proceedings and/or whether the summary suspension should be less restrictive in</w:t>
      </w:r>
      <w:r w:rsidR="00597463" w:rsidRPr="00ED5B13">
        <w:rPr>
          <w:spacing w:val="-19"/>
          <w:sz w:val="28"/>
          <w:szCs w:val="28"/>
        </w:rPr>
        <w:t xml:space="preserve"> </w:t>
      </w:r>
      <w:r w:rsidR="00597463" w:rsidRPr="00ED5B13">
        <w:rPr>
          <w:sz w:val="28"/>
          <w:szCs w:val="28"/>
        </w:rPr>
        <w:t>scope.</w:t>
      </w:r>
    </w:p>
    <w:p w14:paraId="4F2367CE" w14:textId="77777777" w:rsidR="00E72085" w:rsidRPr="00ED5B13" w:rsidRDefault="00E72085" w:rsidP="0004157F">
      <w:pPr>
        <w:pStyle w:val="BodyText"/>
        <w:ind w:left="1440" w:right="-576" w:hanging="720"/>
      </w:pPr>
    </w:p>
    <w:p w14:paraId="1C5231D7" w14:textId="06B790E6" w:rsidR="00E72085" w:rsidRPr="00ED5B13" w:rsidRDefault="0004157F" w:rsidP="0004157F">
      <w:pPr>
        <w:pStyle w:val="ListParagraph"/>
        <w:numPr>
          <w:ilvl w:val="0"/>
          <w:numId w:val="1"/>
        </w:numPr>
        <w:tabs>
          <w:tab w:val="left" w:pos="1221"/>
        </w:tabs>
        <w:ind w:left="1440" w:right="-576" w:hanging="720"/>
        <w:rPr>
          <w:sz w:val="28"/>
          <w:szCs w:val="28"/>
        </w:rPr>
      </w:pPr>
      <w:r w:rsidRPr="00ED5B13">
        <w:rPr>
          <w:sz w:val="28"/>
          <w:szCs w:val="28"/>
        </w:rPr>
        <w:tab/>
      </w:r>
      <w:r w:rsidR="00597463" w:rsidRPr="00ED5B13">
        <w:rPr>
          <w:sz w:val="28"/>
          <w:szCs w:val="28"/>
        </w:rPr>
        <w:t>The respondent shall be afforded an opportunity to explain why</w:t>
      </w:r>
      <w:r w:rsidR="00597463" w:rsidRPr="00ED5B13">
        <w:rPr>
          <w:spacing w:val="-29"/>
          <w:sz w:val="28"/>
          <w:szCs w:val="28"/>
        </w:rPr>
        <w:t xml:space="preserve"> </w:t>
      </w:r>
      <w:r w:rsidR="00597463" w:rsidRPr="00ED5B13">
        <w:rPr>
          <w:sz w:val="28"/>
          <w:szCs w:val="28"/>
        </w:rPr>
        <w:t>summary suspension should not be continued while disciplinary proceedings are pending or why the summary suspension should be less restrictive in</w:t>
      </w:r>
      <w:r w:rsidR="00597463" w:rsidRPr="00ED5B13">
        <w:rPr>
          <w:spacing w:val="-16"/>
          <w:sz w:val="28"/>
          <w:szCs w:val="28"/>
        </w:rPr>
        <w:t xml:space="preserve"> </w:t>
      </w:r>
      <w:r w:rsidR="00597463" w:rsidRPr="00ED5B13">
        <w:rPr>
          <w:sz w:val="28"/>
          <w:szCs w:val="28"/>
        </w:rPr>
        <w:t>scope.</w:t>
      </w:r>
    </w:p>
    <w:p w14:paraId="184EBD14" w14:textId="77777777" w:rsidR="00E72085" w:rsidRPr="00ED5B13" w:rsidRDefault="00E72085" w:rsidP="0004157F">
      <w:pPr>
        <w:pStyle w:val="BodyText"/>
        <w:ind w:left="1440" w:right="-576" w:hanging="720"/>
      </w:pPr>
    </w:p>
    <w:p w14:paraId="1FB8760B" w14:textId="15C7E9C0" w:rsidR="00E72085" w:rsidRPr="00ED5B13" w:rsidRDefault="0004157F" w:rsidP="0004157F">
      <w:pPr>
        <w:pStyle w:val="ListParagraph"/>
        <w:numPr>
          <w:ilvl w:val="0"/>
          <w:numId w:val="1"/>
        </w:numPr>
        <w:tabs>
          <w:tab w:val="left" w:pos="1238"/>
        </w:tabs>
        <w:ind w:left="1440" w:right="-576" w:hanging="720"/>
        <w:rPr>
          <w:sz w:val="28"/>
          <w:szCs w:val="28"/>
        </w:rPr>
      </w:pPr>
      <w:r w:rsidRPr="00ED5B13">
        <w:rPr>
          <w:sz w:val="28"/>
          <w:szCs w:val="28"/>
        </w:rPr>
        <w:tab/>
      </w:r>
      <w:r w:rsidR="00597463" w:rsidRPr="00ED5B13">
        <w:rPr>
          <w:sz w:val="28"/>
          <w:szCs w:val="28"/>
        </w:rPr>
        <w:t>If the respondent fails to appear at the designated hearing time, the conduct review officer may order that the summary suspension remain in place pending the conclusion of the disciplinary</w:t>
      </w:r>
      <w:r w:rsidR="00597463" w:rsidRPr="00ED5B13">
        <w:rPr>
          <w:spacing w:val="-12"/>
          <w:sz w:val="28"/>
          <w:szCs w:val="28"/>
        </w:rPr>
        <w:t xml:space="preserve"> </w:t>
      </w:r>
      <w:r w:rsidR="00597463" w:rsidRPr="00ED5B13">
        <w:rPr>
          <w:sz w:val="28"/>
          <w:szCs w:val="28"/>
        </w:rPr>
        <w:t>proceedings.</w:t>
      </w:r>
    </w:p>
    <w:p w14:paraId="02954C4E" w14:textId="77777777" w:rsidR="00E72085" w:rsidRPr="00ED5B13" w:rsidRDefault="00E72085" w:rsidP="0004157F">
      <w:pPr>
        <w:pStyle w:val="BodyText"/>
        <w:ind w:left="1440" w:right="-576" w:hanging="720"/>
      </w:pPr>
    </w:p>
    <w:p w14:paraId="349D0AAD" w14:textId="10C48BB0" w:rsidR="00E72085" w:rsidRPr="00ED5B13" w:rsidRDefault="0004157F" w:rsidP="0004157F">
      <w:pPr>
        <w:pStyle w:val="ListParagraph"/>
        <w:numPr>
          <w:ilvl w:val="0"/>
          <w:numId w:val="1"/>
        </w:numPr>
        <w:tabs>
          <w:tab w:val="left" w:pos="1221"/>
        </w:tabs>
        <w:ind w:left="1440" w:right="-576" w:hanging="720"/>
        <w:rPr>
          <w:sz w:val="28"/>
          <w:szCs w:val="28"/>
        </w:rPr>
      </w:pPr>
      <w:r w:rsidRPr="00ED5B13">
        <w:rPr>
          <w:sz w:val="28"/>
          <w:szCs w:val="28"/>
        </w:rPr>
        <w:tab/>
      </w:r>
      <w:r w:rsidR="00597463" w:rsidRPr="00ED5B13">
        <w:rPr>
          <w:sz w:val="28"/>
          <w:szCs w:val="28"/>
        </w:rPr>
        <w:t>As soon as practicable following the hearing, the conduct review officer shall issue a written decision which shall include a brief explanation for any decision continuing and/or modifying the summary suspension and notice of any right to</w:t>
      </w:r>
      <w:r w:rsidR="00597463" w:rsidRPr="00ED5B13">
        <w:rPr>
          <w:spacing w:val="-1"/>
          <w:sz w:val="28"/>
          <w:szCs w:val="28"/>
        </w:rPr>
        <w:t xml:space="preserve"> </w:t>
      </w:r>
      <w:r w:rsidR="00597463" w:rsidRPr="00ED5B13">
        <w:rPr>
          <w:sz w:val="28"/>
          <w:szCs w:val="28"/>
        </w:rPr>
        <w:t>appeal.</w:t>
      </w:r>
    </w:p>
    <w:p w14:paraId="07AF6D7D" w14:textId="77777777" w:rsidR="00E72085" w:rsidRPr="00ED5B13" w:rsidRDefault="00E72085" w:rsidP="0004157F">
      <w:pPr>
        <w:pStyle w:val="BodyText"/>
        <w:ind w:left="1440" w:right="-576" w:hanging="720"/>
      </w:pPr>
    </w:p>
    <w:p w14:paraId="70080855" w14:textId="1143A717" w:rsidR="00E72085" w:rsidRPr="00ED5B13" w:rsidRDefault="0004157F" w:rsidP="0004157F">
      <w:pPr>
        <w:pStyle w:val="ListParagraph"/>
        <w:numPr>
          <w:ilvl w:val="0"/>
          <w:numId w:val="1"/>
        </w:numPr>
        <w:tabs>
          <w:tab w:val="left" w:pos="1190"/>
        </w:tabs>
        <w:ind w:left="1440" w:right="-576" w:hanging="720"/>
        <w:rPr>
          <w:sz w:val="28"/>
          <w:szCs w:val="28"/>
        </w:rPr>
      </w:pPr>
      <w:r w:rsidRPr="00ED5B13">
        <w:rPr>
          <w:sz w:val="28"/>
          <w:szCs w:val="28"/>
        </w:rPr>
        <w:tab/>
      </w:r>
      <w:r w:rsidR="00597463" w:rsidRPr="00ED5B13">
        <w:rPr>
          <w:sz w:val="28"/>
          <w:szCs w:val="28"/>
        </w:rPr>
        <w:t>To the extent permissible under applicable law, the conduct review officer shall provide a copy of the decision to all persons or offices who may be bound or protected by</w:t>
      </w:r>
      <w:r w:rsidR="00597463" w:rsidRPr="00ED5B13">
        <w:rPr>
          <w:spacing w:val="-6"/>
          <w:sz w:val="28"/>
          <w:szCs w:val="28"/>
        </w:rPr>
        <w:t xml:space="preserve"> </w:t>
      </w:r>
      <w:r w:rsidR="00597463" w:rsidRPr="00ED5B13">
        <w:rPr>
          <w:sz w:val="28"/>
          <w:szCs w:val="28"/>
        </w:rPr>
        <w:t>it.</w:t>
      </w:r>
    </w:p>
    <w:p w14:paraId="7F34A05B" w14:textId="77777777" w:rsidR="00E72085" w:rsidRPr="00ED5B13" w:rsidRDefault="00E72085" w:rsidP="00D766A6">
      <w:pPr>
        <w:pStyle w:val="BodyText"/>
        <w:ind w:left="864" w:right="-576" w:hanging="720"/>
      </w:pPr>
    </w:p>
    <w:p w14:paraId="610482C1" w14:textId="3876F2DD" w:rsidR="0093393F" w:rsidRPr="00BB6444" w:rsidRDefault="00597463" w:rsidP="00820EE4">
      <w:pPr>
        <w:pStyle w:val="BodyText"/>
        <w:tabs>
          <w:tab w:val="left" w:pos="839"/>
        </w:tabs>
        <w:ind w:left="864" w:right="-576" w:hanging="720"/>
      </w:pPr>
      <w:r w:rsidRPr="00ED5B13">
        <w:t>(6)</w:t>
      </w:r>
      <w:r w:rsidRPr="00ED5B13">
        <w:tab/>
        <w:t xml:space="preserve">In cases involving </w:t>
      </w:r>
      <w:r w:rsidR="002F5DA6" w:rsidRPr="00ED5B13">
        <w:t>allegations of sex discrimination</w:t>
      </w:r>
      <w:r w:rsidRPr="00ED5B13">
        <w:t xml:space="preserve">, the complainant shall be notified that a summary suspension has been imposed on the same day that the summary suspension notice is served on the respondent. The </w:t>
      </w:r>
      <w:r w:rsidR="002F5DA6" w:rsidRPr="00ED5B13">
        <w:t>c</w:t>
      </w:r>
      <w:r w:rsidRPr="00ED5B13">
        <w:t>ollege will also provide the complainant with timely notice of any subsequent changes to the summary suspension</w:t>
      </w:r>
      <w:r w:rsidRPr="00ED5B13">
        <w:rPr>
          <w:spacing w:val="-7"/>
        </w:rPr>
        <w:t xml:space="preserve"> </w:t>
      </w:r>
      <w:r w:rsidR="00DA1138" w:rsidRPr="00ED5B13">
        <w:t>order</w:t>
      </w:r>
      <w:r w:rsidR="00820EE4" w:rsidRPr="00ED5B13">
        <w:t>.</w:t>
      </w:r>
      <w:bookmarkStart w:id="0" w:name="_GoBack"/>
      <w:bookmarkEnd w:id="0"/>
    </w:p>
    <w:sectPr w:rsidR="0093393F" w:rsidRPr="00BB6444">
      <w:pgSz w:w="12240" w:h="15840"/>
      <w:pgMar w:top="1360" w:right="1320" w:bottom="940" w:left="1320" w:header="0" w:footer="74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E6E3DD" w14:textId="77777777" w:rsidR="00293231" w:rsidRDefault="00293231">
      <w:r>
        <w:separator/>
      </w:r>
    </w:p>
  </w:endnote>
  <w:endnote w:type="continuationSeparator" w:id="0">
    <w:p w14:paraId="3B8EFFB4" w14:textId="77777777" w:rsidR="00293231" w:rsidRDefault="002932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BAF24B" w14:textId="77777777" w:rsidR="00293231" w:rsidRDefault="002932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F65DC1" w14:textId="77777777" w:rsidR="00293231" w:rsidRDefault="00293231">
    <w:pPr>
      <w:pStyle w:val="BodyText"/>
      <w:spacing w:line="14" w:lineRule="auto"/>
      <w:ind w:left="0"/>
      <w:rPr>
        <w:sz w:val="20"/>
      </w:rPr>
    </w:pPr>
    <w:r>
      <w:rPr>
        <w:noProof/>
      </w:rPr>
      <mc:AlternateContent>
        <mc:Choice Requires="wps">
          <w:drawing>
            <wp:anchor distT="0" distB="0" distL="114300" distR="114300" simplePos="0" relativeHeight="251656704" behindDoc="1" locked="0" layoutInCell="1" allowOverlap="1" wp14:anchorId="23E0CD43" wp14:editId="022F468E">
              <wp:simplePos x="0" y="0"/>
              <wp:positionH relativeFrom="page">
                <wp:posOffset>901700</wp:posOffset>
              </wp:positionH>
              <wp:positionV relativeFrom="page">
                <wp:posOffset>9444990</wp:posOffset>
              </wp:positionV>
              <wp:extent cx="1092835" cy="16573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283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C97743" w14:textId="77777777" w:rsidR="00293231" w:rsidRDefault="00293231">
                          <w:pPr>
                            <w:spacing w:before="10"/>
                            <w:ind w:left="20"/>
                            <w:rPr>
                              <w:sz w:val="20"/>
                            </w:rPr>
                          </w:pPr>
                          <w:r>
                            <w:rPr>
                              <w:sz w:val="20"/>
                            </w:rPr>
                            <w:t>Revised June 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E0CD43" id="_x0000_t202" coordsize="21600,21600" o:spt="202" path="m,l,21600r21600,l21600,xe">
              <v:stroke joinstyle="miter"/>
              <v:path gradientshapeok="t" o:connecttype="rect"/>
            </v:shapetype>
            <v:shape id="Text Box 2" o:spid="_x0000_s1026" type="#_x0000_t202" style="position:absolute;margin-left:71pt;margin-top:743.7pt;width:86.05pt;height:13.0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1w+rqwIAAKk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" filled="f" stroked="f">
              <v:textbox inset="0,0,0,0">
                <w:txbxContent>
                  <w:p w14:paraId="72C97743" w14:textId="77777777" w:rsidR="00293231" w:rsidRDefault="00293231">
                    <w:pPr>
                      <w:spacing w:before="10"/>
                      <w:ind w:left="20"/>
                      <w:rPr>
                        <w:sz w:val="20"/>
                      </w:rPr>
                    </w:pPr>
                    <w:r>
                      <w:rPr>
                        <w:sz w:val="20"/>
                      </w:rPr>
                      <w:t>Revised June 2024</w:t>
                    </w:r>
                  </w:p>
                </w:txbxContent>
              </v:textbox>
              <w10:wrap anchorx="page" anchory="page"/>
            </v:shape>
          </w:pict>
        </mc:Fallback>
      </mc:AlternateContent>
    </w:r>
    <w:r>
      <w:rPr>
        <w:noProof/>
      </w:rPr>
      <mc:AlternateContent>
        <mc:Choice Requires="wps">
          <w:drawing>
            <wp:anchor distT="0" distB="0" distL="114300" distR="114300" simplePos="0" relativeHeight="251657728" behindDoc="1" locked="0" layoutInCell="1" allowOverlap="1" wp14:anchorId="6AB26670" wp14:editId="5910C103">
              <wp:simplePos x="0" y="0"/>
              <wp:positionH relativeFrom="page">
                <wp:posOffset>3797300</wp:posOffset>
              </wp:positionH>
              <wp:positionV relativeFrom="page">
                <wp:posOffset>9587865</wp:posOffset>
              </wp:positionV>
              <wp:extent cx="177800" cy="16637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0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B50F48" w14:textId="2751851C" w:rsidR="00293231" w:rsidRDefault="00293231">
                          <w:pPr>
                            <w:spacing w:before="11"/>
                            <w:ind w:left="40"/>
                            <w:rPr>
                              <w:sz w:val="20"/>
                            </w:rPr>
                          </w:pPr>
                          <w:r>
                            <w:fldChar w:fldCharType="begin"/>
                          </w:r>
                          <w:r>
                            <w:rPr>
                              <w:sz w:val="20"/>
                            </w:rPr>
                            <w:instrText xml:space="preserve"> PAGE </w:instrText>
                          </w:r>
                          <w:r>
                            <w:fldChar w:fldCharType="separate"/>
                          </w:r>
                          <w:r w:rsidR="00ED5B13">
                            <w:rPr>
                              <w:noProof/>
                              <w:sz w:val="20"/>
                            </w:rPr>
                            <w:t>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B26670" id="_x0000_t202" coordsize="21600,21600" o:spt="202" path="m,l,21600r21600,l21600,xe">
              <v:stroke joinstyle="miter"/>
              <v:path gradientshapeok="t" o:connecttype="rect"/>
            </v:shapetype>
            <v:shape id="Text Box 1" o:spid="_x0000_s1027" type="#_x0000_t202" style="position:absolute;margin-left:299pt;margin-top:754.95pt;width:14pt;height:13.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" filled="f" stroked="f">
              <v:textbox inset="0,0,0,0">
                <w:txbxContent>
                  <w:p w14:paraId="04B50F48" w14:textId="2751851C" w:rsidR="00293231" w:rsidRDefault="00293231">
                    <w:pPr>
                      <w:spacing w:before="11"/>
                      <w:ind w:left="40"/>
                      <w:rPr>
                        <w:sz w:val="20"/>
                      </w:rPr>
                    </w:pPr>
                    <w:r>
                      <w:fldChar w:fldCharType="begin"/>
                    </w:r>
                    <w:r>
                      <w:rPr>
                        <w:sz w:val="20"/>
                      </w:rPr>
                      <w:instrText xml:space="preserve"> PAGE </w:instrText>
                    </w:r>
                    <w:r>
                      <w:fldChar w:fldCharType="separate"/>
                    </w:r>
                    <w:r w:rsidR="00ED5B13">
                      <w:rPr>
                        <w:noProof/>
                        <w:sz w:val="20"/>
                      </w:rPr>
                      <w:t>5</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E48783" w14:textId="77777777" w:rsidR="00293231" w:rsidRDefault="002932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658F82" w14:textId="77777777" w:rsidR="00293231" w:rsidRDefault="00293231">
      <w:r>
        <w:separator/>
      </w:r>
    </w:p>
  </w:footnote>
  <w:footnote w:type="continuationSeparator" w:id="0">
    <w:p w14:paraId="670FB696" w14:textId="77777777" w:rsidR="00293231" w:rsidRDefault="002932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180AB9" w14:textId="77777777" w:rsidR="00293231" w:rsidRDefault="002932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1011991"/>
      <w:docPartObj>
        <w:docPartGallery w:val="Watermarks"/>
        <w:docPartUnique/>
      </w:docPartObj>
    </w:sdtPr>
    <w:sdtEndPr/>
    <w:sdtContent>
      <w:p w14:paraId="049F9CE5" w14:textId="77777777" w:rsidR="00293231" w:rsidRDefault="00ED5B13">
        <w:pPr>
          <w:pStyle w:val="Header"/>
        </w:pPr>
        <w:r>
          <w:rPr>
            <w:noProof/>
          </w:rPr>
          <w:pict w14:anchorId="5F498E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772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p w14:paraId="7A52B72F" w14:textId="77777777" w:rsidR="00293231" w:rsidRDefault="00293231">
    <w:pPr>
      <w:pStyle w:val="Header"/>
    </w:pPr>
  </w:p>
  <w:p w14:paraId="524A768A" w14:textId="77777777" w:rsidR="00293231" w:rsidRDefault="00293231" w:rsidP="004F15B4">
    <w:pPr>
      <w:pStyle w:val="Header"/>
      <w:jc w:val="center"/>
      <w:rPr>
        <w:b/>
        <w:color w:val="FF0000"/>
      </w:rPr>
    </w:pPr>
    <w:r>
      <w:rPr>
        <w:b/>
        <w:color w:val="FF0000"/>
      </w:rPr>
      <w:t xml:space="preserve">DRAFT - ATTORNEY WORK PRODUCT </w:t>
    </w:r>
  </w:p>
  <w:p w14:paraId="0DB27EB4" w14:textId="77777777" w:rsidR="00293231" w:rsidRPr="004F15B4" w:rsidRDefault="00293231" w:rsidP="004F15B4">
    <w:pPr>
      <w:pStyle w:val="Header"/>
      <w:jc w:val="center"/>
      <w:rPr>
        <w:b/>
        <w:color w:val="FF0000"/>
      </w:rPr>
    </w:pPr>
    <w:r>
      <w:rPr>
        <w:b/>
        <w:color w:val="FF0000"/>
      </w:rPr>
      <w:t>DO NOT DISCLOSE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38E068" w14:textId="77777777" w:rsidR="00293231" w:rsidRDefault="002932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92934"/>
    <w:multiLevelType w:val="hybridMultilevel"/>
    <w:tmpl w:val="7C0E852A"/>
    <w:lvl w:ilvl="0" w:tplc="04090019">
      <w:start w:val="1"/>
      <w:numFmt w:val="lowerLetter"/>
      <w:lvlText w:val="%1."/>
      <w:lvlJc w:val="left"/>
      <w:pPr>
        <w:ind w:left="2565" w:firstLine="0"/>
      </w:pPr>
      <w:rPr>
        <w:rFonts w:hint="default"/>
        <w:w w:val="100"/>
        <w:sz w:val="28"/>
        <w:szCs w:val="28"/>
      </w:rPr>
    </w:lvl>
    <w:lvl w:ilvl="1" w:tplc="04090019" w:tentative="1">
      <w:start w:val="1"/>
      <w:numFmt w:val="lowerLetter"/>
      <w:lvlText w:val="%2."/>
      <w:lvlJc w:val="left"/>
      <w:pPr>
        <w:ind w:left="2745" w:hanging="360"/>
      </w:pPr>
    </w:lvl>
    <w:lvl w:ilvl="2" w:tplc="0409001B" w:tentative="1">
      <w:start w:val="1"/>
      <w:numFmt w:val="lowerRoman"/>
      <w:lvlText w:val="%3."/>
      <w:lvlJc w:val="right"/>
      <w:pPr>
        <w:ind w:left="3465" w:hanging="180"/>
      </w:pPr>
    </w:lvl>
    <w:lvl w:ilvl="3" w:tplc="0409000F" w:tentative="1">
      <w:start w:val="1"/>
      <w:numFmt w:val="decimal"/>
      <w:lvlText w:val="%4."/>
      <w:lvlJc w:val="left"/>
      <w:pPr>
        <w:ind w:left="4185" w:hanging="360"/>
      </w:pPr>
    </w:lvl>
    <w:lvl w:ilvl="4" w:tplc="04090019" w:tentative="1">
      <w:start w:val="1"/>
      <w:numFmt w:val="lowerLetter"/>
      <w:lvlText w:val="%5."/>
      <w:lvlJc w:val="left"/>
      <w:pPr>
        <w:ind w:left="4905" w:hanging="360"/>
      </w:pPr>
    </w:lvl>
    <w:lvl w:ilvl="5" w:tplc="0409001B" w:tentative="1">
      <w:start w:val="1"/>
      <w:numFmt w:val="lowerRoman"/>
      <w:lvlText w:val="%6."/>
      <w:lvlJc w:val="right"/>
      <w:pPr>
        <w:ind w:left="5625" w:hanging="180"/>
      </w:pPr>
    </w:lvl>
    <w:lvl w:ilvl="6" w:tplc="0409000F" w:tentative="1">
      <w:start w:val="1"/>
      <w:numFmt w:val="decimal"/>
      <w:lvlText w:val="%7."/>
      <w:lvlJc w:val="left"/>
      <w:pPr>
        <w:ind w:left="6345" w:hanging="360"/>
      </w:pPr>
    </w:lvl>
    <w:lvl w:ilvl="7" w:tplc="04090019" w:tentative="1">
      <w:start w:val="1"/>
      <w:numFmt w:val="lowerLetter"/>
      <w:lvlText w:val="%8."/>
      <w:lvlJc w:val="left"/>
      <w:pPr>
        <w:ind w:left="7065" w:hanging="360"/>
      </w:pPr>
    </w:lvl>
    <w:lvl w:ilvl="8" w:tplc="0409001B" w:tentative="1">
      <w:start w:val="1"/>
      <w:numFmt w:val="lowerRoman"/>
      <w:lvlText w:val="%9."/>
      <w:lvlJc w:val="right"/>
      <w:pPr>
        <w:ind w:left="7785" w:hanging="180"/>
      </w:pPr>
    </w:lvl>
  </w:abstractNum>
  <w:abstractNum w:abstractNumId="1" w15:restartNumberingAfterBreak="0">
    <w:nsid w:val="049B5A52"/>
    <w:multiLevelType w:val="hybridMultilevel"/>
    <w:tmpl w:val="B516C376"/>
    <w:lvl w:ilvl="0" w:tplc="B9D24B64">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E561CE"/>
    <w:multiLevelType w:val="hybridMultilevel"/>
    <w:tmpl w:val="0A3E5A84"/>
    <w:lvl w:ilvl="0" w:tplc="5F84DD44">
      <w:start w:val="1"/>
      <w:numFmt w:val="decimal"/>
      <w:lvlText w:val="(%1)"/>
      <w:lvlJc w:val="left"/>
      <w:pPr>
        <w:ind w:left="119" w:hanging="720"/>
      </w:pPr>
      <w:rPr>
        <w:rFonts w:ascii="Times New Roman" w:eastAsia="Times New Roman" w:hAnsi="Times New Roman" w:cs="Times New Roman" w:hint="default"/>
        <w:w w:val="100"/>
        <w:sz w:val="28"/>
        <w:szCs w:val="28"/>
      </w:rPr>
    </w:lvl>
    <w:lvl w:ilvl="1" w:tplc="CC509B62">
      <w:start w:val="1"/>
      <w:numFmt w:val="lowerLetter"/>
      <w:lvlText w:val="(%2)"/>
      <w:lvlJc w:val="left"/>
      <w:pPr>
        <w:ind w:left="1068" w:hanging="720"/>
      </w:pPr>
      <w:rPr>
        <w:rFonts w:ascii="Times New Roman" w:eastAsia="Times New Roman" w:hAnsi="Times New Roman" w:cs="Times New Roman" w:hint="default"/>
        <w:b w:val="0"/>
        <w:bCs w:val="0"/>
        <w:i w:val="0"/>
        <w:iCs w:val="0"/>
        <w:spacing w:val="-1"/>
        <w:w w:val="100"/>
        <w:sz w:val="24"/>
        <w:szCs w:val="24"/>
        <w:lang w:val="en-US" w:eastAsia="en-US" w:bidi="ar-SA"/>
      </w:rPr>
    </w:lvl>
    <w:lvl w:ilvl="2" w:tplc="63AA1120">
      <w:numFmt w:val="bullet"/>
      <w:lvlText w:val="•"/>
      <w:lvlJc w:val="left"/>
      <w:pPr>
        <w:ind w:left="2016" w:hanging="720"/>
      </w:pPr>
      <w:rPr>
        <w:rFonts w:hint="default"/>
      </w:rPr>
    </w:lvl>
    <w:lvl w:ilvl="3" w:tplc="7B169D02">
      <w:numFmt w:val="bullet"/>
      <w:lvlText w:val="•"/>
      <w:lvlJc w:val="left"/>
      <w:pPr>
        <w:ind w:left="2964" w:hanging="720"/>
      </w:pPr>
      <w:rPr>
        <w:rFonts w:hint="default"/>
      </w:rPr>
    </w:lvl>
    <w:lvl w:ilvl="4" w:tplc="F9AE1BC8">
      <w:numFmt w:val="bullet"/>
      <w:lvlText w:val="•"/>
      <w:lvlJc w:val="left"/>
      <w:pPr>
        <w:ind w:left="3912" w:hanging="720"/>
      </w:pPr>
      <w:rPr>
        <w:rFonts w:hint="default"/>
      </w:rPr>
    </w:lvl>
    <w:lvl w:ilvl="5" w:tplc="0A6C2F40">
      <w:numFmt w:val="bullet"/>
      <w:lvlText w:val="•"/>
      <w:lvlJc w:val="left"/>
      <w:pPr>
        <w:ind w:left="4860" w:hanging="720"/>
      </w:pPr>
      <w:rPr>
        <w:rFonts w:hint="default"/>
      </w:rPr>
    </w:lvl>
    <w:lvl w:ilvl="6" w:tplc="FD3A67EC">
      <w:numFmt w:val="bullet"/>
      <w:lvlText w:val="•"/>
      <w:lvlJc w:val="left"/>
      <w:pPr>
        <w:ind w:left="5808" w:hanging="720"/>
      </w:pPr>
      <w:rPr>
        <w:rFonts w:hint="default"/>
      </w:rPr>
    </w:lvl>
    <w:lvl w:ilvl="7" w:tplc="58A0609C">
      <w:numFmt w:val="bullet"/>
      <w:lvlText w:val="•"/>
      <w:lvlJc w:val="left"/>
      <w:pPr>
        <w:ind w:left="6756" w:hanging="720"/>
      </w:pPr>
      <w:rPr>
        <w:rFonts w:hint="default"/>
      </w:rPr>
    </w:lvl>
    <w:lvl w:ilvl="8" w:tplc="9B9E779A">
      <w:numFmt w:val="bullet"/>
      <w:lvlText w:val="•"/>
      <w:lvlJc w:val="left"/>
      <w:pPr>
        <w:ind w:left="7704" w:hanging="720"/>
      </w:pPr>
      <w:rPr>
        <w:rFonts w:hint="default"/>
      </w:rPr>
    </w:lvl>
  </w:abstractNum>
  <w:abstractNum w:abstractNumId="3" w15:restartNumberingAfterBreak="0">
    <w:nsid w:val="09F07C21"/>
    <w:multiLevelType w:val="hybridMultilevel"/>
    <w:tmpl w:val="DAB29C10"/>
    <w:lvl w:ilvl="0" w:tplc="F662CF94">
      <w:start w:val="1"/>
      <w:numFmt w:val="decimal"/>
      <w:lvlText w:val="(%1)"/>
      <w:lvlJc w:val="left"/>
      <w:pPr>
        <w:ind w:left="120" w:hanging="721"/>
      </w:pPr>
      <w:rPr>
        <w:rFonts w:ascii="Times New Roman" w:eastAsia="Times New Roman" w:hAnsi="Times New Roman" w:cs="Times New Roman" w:hint="default"/>
        <w:w w:val="100"/>
        <w:sz w:val="28"/>
        <w:szCs w:val="28"/>
      </w:rPr>
    </w:lvl>
    <w:lvl w:ilvl="1" w:tplc="D8B66106">
      <w:start w:val="1"/>
      <w:numFmt w:val="lowerLetter"/>
      <w:suff w:val="space"/>
      <w:lvlText w:val="(%2)"/>
      <w:lvlJc w:val="left"/>
      <w:pPr>
        <w:ind w:left="1440" w:firstLine="0"/>
      </w:pPr>
      <w:rPr>
        <w:rFonts w:ascii="Times New Roman" w:eastAsia="Times New Roman" w:hAnsi="Times New Roman" w:cs="Times New Roman" w:hint="default"/>
        <w:w w:val="100"/>
        <w:sz w:val="28"/>
        <w:szCs w:val="28"/>
      </w:rPr>
    </w:lvl>
    <w:lvl w:ilvl="2" w:tplc="880A7792">
      <w:start w:val="1"/>
      <w:numFmt w:val="lowerRoman"/>
      <w:suff w:val="space"/>
      <w:lvlText w:val="(%3)"/>
      <w:lvlJc w:val="left"/>
      <w:pPr>
        <w:ind w:left="1890" w:firstLine="0"/>
      </w:pPr>
      <w:rPr>
        <w:rFonts w:ascii="Times New Roman" w:eastAsia="Times New Roman" w:hAnsi="Times New Roman" w:cs="Times New Roman" w:hint="default"/>
        <w:w w:val="100"/>
        <w:sz w:val="28"/>
        <w:szCs w:val="28"/>
      </w:rPr>
    </w:lvl>
    <w:lvl w:ilvl="3" w:tplc="70F4E476">
      <w:start w:val="3"/>
      <w:numFmt w:val="lowerRoman"/>
      <w:lvlText w:val="(%4)"/>
      <w:lvlJc w:val="left"/>
      <w:pPr>
        <w:ind w:left="2565" w:hanging="720"/>
      </w:pPr>
      <w:rPr>
        <w:rFonts w:ascii="Times New Roman" w:eastAsia="Times New Roman" w:hAnsi="Times New Roman" w:cs="Times New Roman" w:hint="default"/>
        <w:w w:val="100"/>
        <w:sz w:val="28"/>
        <w:szCs w:val="28"/>
      </w:rPr>
    </w:lvl>
    <w:lvl w:ilvl="4" w:tplc="04090019">
      <w:start w:val="1"/>
      <w:numFmt w:val="lowerLetter"/>
      <w:lvlText w:val="%5."/>
      <w:lvlJc w:val="left"/>
      <w:pPr>
        <w:ind w:left="3570" w:hanging="720"/>
      </w:pPr>
      <w:rPr>
        <w:rFonts w:hint="default"/>
      </w:rPr>
    </w:lvl>
    <w:lvl w:ilvl="5" w:tplc="266A22E0">
      <w:numFmt w:val="bullet"/>
      <w:lvlText w:val="•"/>
      <w:lvlJc w:val="left"/>
      <w:pPr>
        <w:ind w:left="4575" w:hanging="720"/>
      </w:pPr>
      <w:rPr>
        <w:rFonts w:hint="default"/>
      </w:rPr>
    </w:lvl>
    <w:lvl w:ilvl="6" w:tplc="63DEA4E0">
      <w:numFmt w:val="bullet"/>
      <w:lvlText w:val="•"/>
      <w:lvlJc w:val="left"/>
      <w:pPr>
        <w:ind w:left="5580" w:hanging="720"/>
      </w:pPr>
      <w:rPr>
        <w:rFonts w:hint="default"/>
      </w:rPr>
    </w:lvl>
    <w:lvl w:ilvl="7" w:tplc="A4B4F770">
      <w:numFmt w:val="bullet"/>
      <w:lvlText w:val="•"/>
      <w:lvlJc w:val="left"/>
      <w:pPr>
        <w:ind w:left="6585" w:hanging="720"/>
      </w:pPr>
      <w:rPr>
        <w:rFonts w:hint="default"/>
      </w:rPr>
    </w:lvl>
    <w:lvl w:ilvl="8" w:tplc="2846571E">
      <w:numFmt w:val="bullet"/>
      <w:lvlText w:val="•"/>
      <w:lvlJc w:val="left"/>
      <w:pPr>
        <w:ind w:left="7590" w:hanging="720"/>
      </w:pPr>
      <w:rPr>
        <w:rFonts w:hint="default"/>
      </w:rPr>
    </w:lvl>
  </w:abstractNum>
  <w:abstractNum w:abstractNumId="4" w15:restartNumberingAfterBreak="0">
    <w:nsid w:val="0B5D2457"/>
    <w:multiLevelType w:val="hybridMultilevel"/>
    <w:tmpl w:val="92A40278"/>
    <w:lvl w:ilvl="0" w:tplc="FC200AF2">
      <w:start w:val="1"/>
      <w:numFmt w:val="decimal"/>
      <w:lvlText w:val="(%1)"/>
      <w:lvlJc w:val="left"/>
      <w:pPr>
        <w:ind w:left="120" w:hanging="720"/>
      </w:pPr>
      <w:rPr>
        <w:rFonts w:ascii="Times New Roman" w:eastAsia="Times New Roman" w:hAnsi="Times New Roman" w:cs="Times New Roman" w:hint="default"/>
        <w:w w:val="100"/>
        <w:sz w:val="28"/>
        <w:szCs w:val="28"/>
      </w:rPr>
    </w:lvl>
    <w:lvl w:ilvl="1" w:tplc="448294D2">
      <w:numFmt w:val="bullet"/>
      <w:lvlText w:val="•"/>
      <w:lvlJc w:val="left"/>
      <w:pPr>
        <w:ind w:left="1068" w:hanging="720"/>
      </w:pPr>
      <w:rPr>
        <w:rFonts w:hint="default"/>
      </w:rPr>
    </w:lvl>
    <w:lvl w:ilvl="2" w:tplc="A8EA83B6">
      <w:numFmt w:val="bullet"/>
      <w:lvlText w:val="•"/>
      <w:lvlJc w:val="left"/>
      <w:pPr>
        <w:ind w:left="2016" w:hanging="720"/>
      </w:pPr>
      <w:rPr>
        <w:rFonts w:hint="default"/>
      </w:rPr>
    </w:lvl>
    <w:lvl w:ilvl="3" w:tplc="8314338C">
      <w:numFmt w:val="bullet"/>
      <w:lvlText w:val="•"/>
      <w:lvlJc w:val="left"/>
      <w:pPr>
        <w:ind w:left="2964" w:hanging="720"/>
      </w:pPr>
      <w:rPr>
        <w:rFonts w:hint="default"/>
      </w:rPr>
    </w:lvl>
    <w:lvl w:ilvl="4" w:tplc="03F8B52A">
      <w:numFmt w:val="bullet"/>
      <w:lvlText w:val="•"/>
      <w:lvlJc w:val="left"/>
      <w:pPr>
        <w:ind w:left="3912" w:hanging="720"/>
      </w:pPr>
      <w:rPr>
        <w:rFonts w:hint="default"/>
      </w:rPr>
    </w:lvl>
    <w:lvl w:ilvl="5" w:tplc="A30C708A">
      <w:numFmt w:val="bullet"/>
      <w:lvlText w:val="•"/>
      <w:lvlJc w:val="left"/>
      <w:pPr>
        <w:ind w:left="4860" w:hanging="720"/>
      </w:pPr>
      <w:rPr>
        <w:rFonts w:hint="default"/>
      </w:rPr>
    </w:lvl>
    <w:lvl w:ilvl="6" w:tplc="BE160702">
      <w:numFmt w:val="bullet"/>
      <w:lvlText w:val="•"/>
      <w:lvlJc w:val="left"/>
      <w:pPr>
        <w:ind w:left="5808" w:hanging="720"/>
      </w:pPr>
      <w:rPr>
        <w:rFonts w:hint="default"/>
      </w:rPr>
    </w:lvl>
    <w:lvl w:ilvl="7" w:tplc="32568FE0">
      <w:numFmt w:val="bullet"/>
      <w:lvlText w:val="•"/>
      <w:lvlJc w:val="left"/>
      <w:pPr>
        <w:ind w:left="6756" w:hanging="720"/>
      </w:pPr>
      <w:rPr>
        <w:rFonts w:hint="default"/>
      </w:rPr>
    </w:lvl>
    <w:lvl w:ilvl="8" w:tplc="0298FB9E">
      <w:numFmt w:val="bullet"/>
      <w:lvlText w:val="•"/>
      <w:lvlJc w:val="left"/>
      <w:pPr>
        <w:ind w:left="7704" w:hanging="720"/>
      </w:pPr>
      <w:rPr>
        <w:rFonts w:hint="default"/>
      </w:rPr>
    </w:lvl>
  </w:abstractNum>
  <w:abstractNum w:abstractNumId="5" w15:restartNumberingAfterBreak="0">
    <w:nsid w:val="0BCF41D0"/>
    <w:multiLevelType w:val="hybridMultilevel"/>
    <w:tmpl w:val="191243D8"/>
    <w:lvl w:ilvl="0" w:tplc="E5B4EE74">
      <w:start w:val="1"/>
      <w:numFmt w:val="lowerLetter"/>
      <w:lvlText w:val="(%1)"/>
      <w:lvlJc w:val="left"/>
      <w:pPr>
        <w:ind w:left="84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6" w15:restartNumberingAfterBreak="0">
    <w:nsid w:val="0C6B0AA0"/>
    <w:multiLevelType w:val="hybridMultilevel"/>
    <w:tmpl w:val="8FFAF68C"/>
    <w:lvl w:ilvl="0" w:tplc="E3C0C8B8">
      <w:start w:val="1"/>
      <w:numFmt w:val="decimal"/>
      <w:lvlText w:val="(%1)"/>
      <w:lvlJc w:val="left"/>
      <w:pPr>
        <w:ind w:left="120" w:hanging="720"/>
      </w:pPr>
      <w:rPr>
        <w:rFonts w:ascii="Times New Roman" w:eastAsia="Times New Roman" w:hAnsi="Times New Roman" w:cs="Times New Roman" w:hint="default"/>
        <w:w w:val="100"/>
        <w:sz w:val="28"/>
        <w:szCs w:val="28"/>
      </w:rPr>
    </w:lvl>
    <w:lvl w:ilvl="1" w:tplc="D6E6B116">
      <w:numFmt w:val="bullet"/>
      <w:lvlText w:val="•"/>
      <w:lvlJc w:val="left"/>
      <w:pPr>
        <w:ind w:left="1068" w:hanging="720"/>
      </w:pPr>
      <w:rPr>
        <w:rFonts w:hint="default"/>
      </w:rPr>
    </w:lvl>
    <w:lvl w:ilvl="2" w:tplc="33C0AD54">
      <w:numFmt w:val="bullet"/>
      <w:lvlText w:val="•"/>
      <w:lvlJc w:val="left"/>
      <w:pPr>
        <w:ind w:left="2016" w:hanging="720"/>
      </w:pPr>
      <w:rPr>
        <w:rFonts w:hint="default"/>
      </w:rPr>
    </w:lvl>
    <w:lvl w:ilvl="3" w:tplc="ED3CB78C">
      <w:numFmt w:val="bullet"/>
      <w:lvlText w:val="•"/>
      <w:lvlJc w:val="left"/>
      <w:pPr>
        <w:ind w:left="2964" w:hanging="720"/>
      </w:pPr>
      <w:rPr>
        <w:rFonts w:hint="default"/>
      </w:rPr>
    </w:lvl>
    <w:lvl w:ilvl="4" w:tplc="E69EC65C">
      <w:numFmt w:val="bullet"/>
      <w:lvlText w:val="•"/>
      <w:lvlJc w:val="left"/>
      <w:pPr>
        <w:ind w:left="3912" w:hanging="720"/>
      </w:pPr>
      <w:rPr>
        <w:rFonts w:hint="default"/>
      </w:rPr>
    </w:lvl>
    <w:lvl w:ilvl="5" w:tplc="5B4E1C62">
      <w:numFmt w:val="bullet"/>
      <w:lvlText w:val="•"/>
      <w:lvlJc w:val="left"/>
      <w:pPr>
        <w:ind w:left="4860" w:hanging="720"/>
      </w:pPr>
      <w:rPr>
        <w:rFonts w:hint="default"/>
      </w:rPr>
    </w:lvl>
    <w:lvl w:ilvl="6" w:tplc="624A4DA8">
      <w:numFmt w:val="bullet"/>
      <w:lvlText w:val="•"/>
      <w:lvlJc w:val="left"/>
      <w:pPr>
        <w:ind w:left="5808" w:hanging="720"/>
      </w:pPr>
      <w:rPr>
        <w:rFonts w:hint="default"/>
      </w:rPr>
    </w:lvl>
    <w:lvl w:ilvl="7" w:tplc="7BB2F172">
      <w:numFmt w:val="bullet"/>
      <w:lvlText w:val="•"/>
      <w:lvlJc w:val="left"/>
      <w:pPr>
        <w:ind w:left="6756" w:hanging="720"/>
      </w:pPr>
      <w:rPr>
        <w:rFonts w:hint="default"/>
      </w:rPr>
    </w:lvl>
    <w:lvl w:ilvl="8" w:tplc="6D4A3C66">
      <w:numFmt w:val="bullet"/>
      <w:lvlText w:val="•"/>
      <w:lvlJc w:val="left"/>
      <w:pPr>
        <w:ind w:left="7704" w:hanging="720"/>
      </w:pPr>
      <w:rPr>
        <w:rFonts w:hint="default"/>
      </w:rPr>
    </w:lvl>
  </w:abstractNum>
  <w:abstractNum w:abstractNumId="7" w15:restartNumberingAfterBreak="0">
    <w:nsid w:val="0D954F37"/>
    <w:multiLevelType w:val="hybridMultilevel"/>
    <w:tmpl w:val="632E75AE"/>
    <w:lvl w:ilvl="0" w:tplc="D8B66106">
      <w:start w:val="1"/>
      <w:numFmt w:val="lowerLetter"/>
      <w:suff w:val="space"/>
      <w:lvlText w:val="(%1)"/>
      <w:lvlJc w:val="left"/>
      <w:pPr>
        <w:ind w:left="1440" w:firstLine="0"/>
      </w:pPr>
      <w:rPr>
        <w:rFonts w:ascii="Times New Roman" w:eastAsia="Times New Roman" w:hAnsi="Times New Roman" w:cs="Times New Roman" w:hint="default"/>
        <w:w w:val="10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6F45BF"/>
    <w:multiLevelType w:val="hybridMultilevel"/>
    <w:tmpl w:val="F39E7A18"/>
    <w:lvl w:ilvl="0" w:tplc="9080F0E2">
      <w:start w:val="1"/>
      <w:numFmt w:val="decimal"/>
      <w:lvlText w:val="(%1)"/>
      <w:lvlJc w:val="left"/>
      <w:pPr>
        <w:ind w:left="120" w:hanging="720"/>
      </w:pPr>
      <w:rPr>
        <w:rFonts w:ascii="Times New Roman" w:eastAsia="Times New Roman" w:hAnsi="Times New Roman" w:cs="Times New Roman" w:hint="default"/>
        <w:w w:val="100"/>
        <w:sz w:val="28"/>
        <w:szCs w:val="28"/>
      </w:rPr>
    </w:lvl>
    <w:lvl w:ilvl="1" w:tplc="9CB44C0A">
      <w:start w:val="1"/>
      <w:numFmt w:val="lowerLetter"/>
      <w:lvlText w:val="(%2)"/>
      <w:lvlJc w:val="left"/>
      <w:pPr>
        <w:ind w:left="120" w:hanging="721"/>
      </w:pPr>
      <w:rPr>
        <w:rFonts w:ascii="Times New Roman" w:eastAsia="Times New Roman" w:hAnsi="Times New Roman" w:cs="Times New Roman" w:hint="default"/>
        <w:w w:val="100"/>
        <w:sz w:val="28"/>
        <w:szCs w:val="28"/>
      </w:rPr>
    </w:lvl>
    <w:lvl w:ilvl="2" w:tplc="8BC20A3E">
      <w:numFmt w:val="bullet"/>
      <w:lvlText w:val="•"/>
      <w:lvlJc w:val="left"/>
      <w:pPr>
        <w:ind w:left="2453" w:hanging="721"/>
      </w:pPr>
      <w:rPr>
        <w:rFonts w:hint="default"/>
      </w:rPr>
    </w:lvl>
    <w:lvl w:ilvl="3" w:tplc="70F27196">
      <w:numFmt w:val="bullet"/>
      <w:lvlText w:val="•"/>
      <w:lvlJc w:val="left"/>
      <w:pPr>
        <w:ind w:left="3346" w:hanging="721"/>
      </w:pPr>
      <w:rPr>
        <w:rFonts w:hint="default"/>
      </w:rPr>
    </w:lvl>
    <w:lvl w:ilvl="4" w:tplc="E5D84168">
      <w:numFmt w:val="bullet"/>
      <w:lvlText w:val="•"/>
      <w:lvlJc w:val="left"/>
      <w:pPr>
        <w:ind w:left="4240" w:hanging="721"/>
      </w:pPr>
      <w:rPr>
        <w:rFonts w:hint="default"/>
      </w:rPr>
    </w:lvl>
    <w:lvl w:ilvl="5" w:tplc="ABF2DA6E">
      <w:numFmt w:val="bullet"/>
      <w:lvlText w:val="•"/>
      <w:lvlJc w:val="left"/>
      <w:pPr>
        <w:ind w:left="5133" w:hanging="721"/>
      </w:pPr>
      <w:rPr>
        <w:rFonts w:hint="default"/>
      </w:rPr>
    </w:lvl>
    <w:lvl w:ilvl="6" w:tplc="3FEEE332">
      <w:numFmt w:val="bullet"/>
      <w:lvlText w:val="•"/>
      <w:lvlJc w:val="left"/>
      <w:pPr>
        <w:ind w:left="6026" w:hanging="721"/>
      </w:pPr>
      <w:rPr>
        <w:rFonts w:hint="default"/>
      </w:rPr>
    </w:lvl>
    <w:lvl w:ilvl="7" w:tplc="AB92A330">
      <w:numFmt w:val="bullet"/>
      <w:lvlText w:val="•"/>
      <w:lvlJc w:val="left"/>
      <w:pPr>
        <w:ind w:left="6920" w:hanging="721"/>
      </w:pPr>
      <w:rPr>
        <w:rFonts w:hint="default"/>
      </w:rPr>
    </w:lvl>
    <w:lvl w:ilvl="8" w:tplc="EC4CC2B8">
      <w:numFmt w:val="bullet"/>
      <w:lvlText w:val="•"/>
      <w:lvlJc w:val="left"/>
      <w:pPr>
        <w:ind w:left="7813" w:hanging="721"/>
      </w:pPr>
      <w:rPr>
        <w:rFonts w:hint="default"/>
      </w:rPr>
    </w:lvl>
  </w:abstractNum>
  <w:abstractNum w:abstractNumId="9" w15:restartNumberingAfterBreak="0">
    <w:nsid w:val="19E46609"/>
    <w:multiLevelType w:val="hybridMultilevel"/>
    <w:tmpl w:val="6E0C48F0"/>
    <w:lvl w:ilvl="0" w:tplc="D6FAD944">
      <w:start w:val="1"/>
      <w:numFmt w:val="decimal"/>
      <w:lvlText w:val="(%1)"/>
      <w:lvlJc w:val="left"/>
      <w:pPr>
        <w:ind w:left="797" w:hanging="360"/>
      </w:pPr>
      <w:rPr>
        <w:rFonts w:ascii="Times New Roman" w:eastAsia="Times New Roman" w:hAnsi="Times New Roman" w:cs="Times New Roman" w:hint="default"/>
        <w:w w:val="100"/>
        <w:sz w:val="28"/>
        <w:szCs w:val="28"/>
      </w:rPr>
    </w:lvl>
    <w:lvl w:ilvl="1" w:tplc="04090019" w:tentative="1">
      <w:start w:val="1"/>
      <w:numFmt w:val="lowerLetter"/>
      <w:lvlText w:val="%2."/>
      <w:lvlJc w:val="left"/>
      <w:pPr>
        <w:ind w:left="1517" w:hanging="360"/>
      </w:pPr>
    </w:lvl>
    <w:lvl w:ilvl="2" w:tplc="0409001B" w:tentative="1">
      <w:start w:val="1"/>
      <w:numFmt w:val="lowerRoman"/>
      <w:lvlText w:val="%3."/>
      <w:lvlJc w:val="right"/>
      <w:pPr>
        <w:ind w:left="2237" w:hanging="180"/>
      </w:pPr>
    </w:lvl>
    <w:lvl w:ilvl="3" w:tplc="0409000F" w:tentative="1">
      <w:start w:val="1"/>
      <w:numFmt w:val="decimal"/>
      <w:lvlText w:val="%4."/>
      <w:lvlJc w:val="left"/>
      <w:pPr>
        <w:ind w:left="2957" w:hanging="360"/>
      </w:pPr>
    </w:lvl>
    <w:lvl w:ilvl="4" w:tplc="04090019" w:tentative="1">
      <w:start w:val="1"/>
      <w:numFmt w:val="lowerLetter"/>
      <w:lvlText w:val="%5."/>
      <w:lvlJc w:val="left"/>
      <w:pPr>
        <w:ind w:left="3677" w:hanging="360"/>
      </w:pPr>
    </w:lvl>
    <w:lvl w:ilvl="5" w:tplc="0409001B" w:tentative="1">
      <w:start w:val="1"/>
      <w:numFmt w:val="lowerRoman"/>
      <w:lvlText w:val="%6."/>
      <w:lvlJc w:val="right"/>
      <w:pPr>
        <w:ind w:left="4397" w:hanging="180"/>
      </w:pPr>
    </w:lvl>
    <w:lvl w:ilvl="6" w:tplc="0409000F" w:tentative="1">
      <w:start w:val="1"/>
      <w:numFmt w:val="decimal"/>
      <w:lvlText w:val="%7."/>
      <w:lvlJc w:val="left"/>
      <w:pPr>
        <w:ind w:left="5117" w:hanging="360"/>
      </w:pPr>
    </w:lvl>
    <w:lvl w:ilvl="7" w:tplc="04090019" w:tentative="1">
      <w:start w:val="1"/>
      <w:numFmt w:val="lowerLetter"/>
      <w:lvlText w:val="%8."/>
      <w:lvlJc w:val="left"/>
      <w:pPr>
        <w:ind w:left="5837" w:hanging="360"/>
      </w:pPr>
    </w:lvl>
    <w:lvl w:ilvl="8" w:tplc="0409001B" w:tentative="1">
      <w:start w:val="1"/>
      <w:numFmt w:val="lowerRoman"/>
      <w:lvlText w:val="%9."/>
      <w:lvlJc w:val="right"/>
      <w:pPr>
        <w:ind w:left="6557" w:hanging="180"/>
      </w:pPr>
    </w:lvl>
  </w:abstractNum>
  <w:abstractNum w:abstractNumId="10" w15:restartNumberingAfterBreak="0">
    <w:nsid w:val="1C75672B"/>
    <w:multiLevelType w:val="hybridMultilevel"/>
    <w:tmpl w:val="9424B0CA"/>
    <w:lvl w:ilvl="0" w:tplc="B9D24B64">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2E3E6B"/>
    <w:multiLevelType w:val="hybridMultilevel"/>
    <w:tmpl w:val="8F02BBDE"/>
    <w:lvl w:ilvl="0" w:tplc="C5C81F3A">
      <w:start w:val="2"/>
      <w:numFmt w:val="lowerLetter"/>
      <w:lvlText w:val="(%1)"/>
      <w:lvlJc w:val="left"/>
      <w:pPr>
        <w:ind w:left="119" w:hanging="399"/>
      </w:pPr>
      <w:rPr>
        <w:rFonts w:ascii="Times New Roman" w:eastAsia="Times New Roman" w:hAnsi="Times New Roman" w:cs="Times New Roman" w:hint="default"/>
        <w:w w:val="100"/>
        <w:sz w:val="28"/>
        <w:szCs w:val="28"/>
      </w:rPr>
    </w:lvl>
    <w:lvl w:ilvl="1" w:tplc="7FBCD40C">
      <w:numFmt w:val="bullet"/>
      <w:lvlText w:val="•"/>
      <w:lvlJc w:val="left"/>
      <w:pPr>
        <w:ind w:left="1068" w:hanging="399"/>
      </w:pPr>
      <w:rPr>
        <w:rFonts w:hint="default"/>
      </w:rPr>
    </w:lvl>
    <w:lvl w:ilvl="2" w:tplc="6F64F166">
      <w:numFmt w:val="bullet"/>
      <w:lvlText w:val="•"/>
      <w:lvlJc w:val="left"/>
      <w:pPr>
        <w:ind w:left="2016" w:hanging="399"/>
      </w:pPr>
      <w:rPr>
        <w:rFonts w:hint="default"/>
      </w:rPr>
    </w:lvl>
    <w:lvl w:ilvl="3" w:tplc="8FCAB340">
      <w:numFmt w:val="bullet"/>
      <w:lvlText w:val="•"/>
      <w:lvlJc w:val="left"/>
      <w:pPr>
        <w:ind w:left="2964" w:hanging="399"/>
      </w:pPr>
      <w:rPr>
        <w:rFonts w:hint="default"/>
      </w:rPr>
    </w:lvl>
    <w:lvl w:ilvl="4" w:tplc="191E0B9A">
      <w:numFmt w:val="bullet"/>
      <w:lvlText w:val="•"/>
      <w:lvlJc w:val="left"/>
      <w:pPr>
        <w:ind w:left="3912" w:hanging="399"/>
      </w:pPr>
      <w:rPr>
        <w:rFonts w:hint="default"/>
      </w:rPr>
    </w:lvl>
    <w:lvl w:ilvl="5" w:tplc="73563E9C">
      <w:numFmt w:val="bullet"/>
      <w:lvlText w:val="•"/>
      <w:lvlJc w:val="left"/>
      <w:pPr>
        <w:ind w:left="4860" w:hanging="399"/>
      </w:pPr>
      <w:rPr>
        <w:rFonts w:hint="default"/>
      </w:rPr>
    </w:lvl>
    <w:lvl w:ilvl="6" w:tplc="6DAE038E">
      <w:numFmt w:val="bullet"/>
      <w:lvlText w:val="•"/>
      <w:lvlJc w:val="left"/>
      <w:pPr>
        <w:ind w:left="5808" w:hanging="399"/>
      </w:pPr>
      <w:rPr>
        <w:rFonts w:hint="default"/>
      </w:rPr>
    </w:lvl>
    <w:lvl w:ilvl="7" w:tplc="C15EEF50">
      <w:numFmt w:val="bullet"/>
      <w:lvlText w:val="•"/>
      <w:lvlJc w:val="left"/>
      <w:pPr>
        <w:ind w:left="6756" w:hanging="399"/>
      </w:pPr>
      <w:rPr>
        <w:rFonts w:hint="default"/>
      </w:rPr>
    </w:lvl>
    <w:lvl w:ilvl="8" w:tplc="799A8DC6">
      <w:numFmt w:val="bullet"/>
      <w:lvlText w:val="•"/>
      <w:lvlJc w:val="left"/>
      <w:pPr>
        <w:ind w:left="7704" w:hanging="399"/>
      </w:pPr>
      <w:rPr>
        <w:rFonts w:hint="default"/>
      </w:rPr>
    </w:lvl>
  </w:abstractNum>
  <w:abstractNum w:abstractNumId="12" w15:restartNumberingAfterBreak="0">
    <w:nsid w:val="28714105"/>
    <w:multiLevelType w:val="hybridMultilevel"/>
    <w:tmpl w:val="632E75AE"/>
    <w:lvl w:ilvl="0" w:tplc="D8B66106">
      <w:start w:val="1"/>
      <w:numFmt w:val="lowerLetter"/>
      <w:suff w:val="space"/>
      <w:lvlText w:val="(%1)"/>
      <w:lvlJc w:val="left"/>
      <w:pPr>
        <w:ind w:left="810" w:firstLine="0"/>
      </w:pPr>
      <w:rPr>
        <w:rFonts w:ascii="Times New Roman" w:eastAsia="Times New Roman" w:hAnsi="Times New Roman" w:cs="Times New Roman" w:hint="default"/>
        <w:w w:val="100"/>
        <w:sz w:val="28"/>
        <w:szCs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A3537C"/>
    <w:multiLevelType w:val="hybridMultilevel"/>
    <w:tmpl w:val="EF483D40"/>
    <w:lvl w:ilvl="0" w:tplc="49B4D3EA">
      <w:start w:val="1"/>
      <w:numFmt w:val="decimal"/>
      <w:lvlText w:val="(%1)"/>
      <w:lvlJc w:val="left"/>
      <w:pPr>
        <w:ind w:left="120" w:hanging="720"/>
      </w:pPr>
      <w:rPr>
        <w:rFonts w:ascii="Times New Roman" w:eastAsia="Times New Roman" w:hAnsi="Times New Roman" w:cs="Times New Roman" w:hint="default"/>
        <w:w w:val="100"/>
        <w:sz w:val="28"/>
        <w:szCs w:val="28"/>
      </w:rPr>
    </w:lvl>
    <w:lvl w:ilvl="1" w:tplc="3BBE343E">
      <w:start w:val="1"/>
      <w:numFmt w:val="lowerLetter"/>
      <w:lvlText w:val="(%2)"/>
      <w:lvlJc w:val="left"/>
      <w:pPr>
        <w:ind w:left="1221" w:hanging="382"/>
      </w:pPr>
      <w:rPr>
        <w:rFonts w:ascii="Times New Roman" w:eastAsia="Times New Roman" w:hAnsi="Times New Roman" w:cs="Times New Roman" w:hint="default"/>
        <w:w w:val="100"/>
        <w:sz w:val="28"/>
        <w:szCs w:val="28"/>
      </w:rPr>
    </w:lvl>
    <w:lvl w:ilvl="2" w:tplc="834C6AA2">
      <w:numFmt w:val="bullet"/>
      <w:lvlText w:val="•"/>
      <w:lvlJc w:val="left"/>
      <w:pPr>
        <w:ind w:left="2151" w:hanging="382"/>
      </w:pPr>
      <w:rPr>
        <w:rFonts w:hint="default"/>
      </w:rPr>
    </w:lvl>
    <w:lvl w:ilvl="3" w:tplc="62DAB1DC">
      <w:numFmt w:val="bullet"/>
      <w:lvlText w:val="•"/>
      <w:lvlJc w:val="left"/>
      <w:pPr>
        <w:ind w:left="3082" w:hanging="382"/>
      </w:pPr>
      <w:rPr>
        <w:rFonts w:hint="default"/>
      </w:rPr>
    </w:lvl>
    <w:lvl w:ilvl="4" w:tplc="CE2025C2">
      <w:numFmt w:val="bullet"/>
      <w:lvlText w:val="•"/>
      <w:lvlJc w:val="left"/>
      <w:pPr>
        <w:ind w:left="4013" w:hanging="382"/>
      </w:pPr>
      <w:rPr>
        <w:rFonts w:hint="default"/>
      </w:rPr>
    </w:lvl>
    <w:lvl w:ilvl="5" w:tplc="C88E91D4">
      <w:numFmt w:val="bullet"/>
      <w:lvlText w:val="•"/>
      <w:lvlJc w:val="left"/>
      <w:pPr>
        <w:ind w:left="4944" w:hanging="382"/>
      </w:pPr>
      <w:rPr>
        <w:rFonts w:hint="default"/>
      </w:rPr>
    </w:lvl>
    <w:lvl w:ilvl="6" w:tplc="F0C45540">
      <w:numFmt w:val="bullet"/>
      <w:lvlText w:val="•"/>
      <w:lvlJc w:val="left"/>
      <w:pPr>
        <w:ind w:left="5875" w:hanging="382"/>
      </w:pPr>
      <w:rPr>
        <w:rFonts w:hint="default"/>
      </w:rPr>
    </w:lvl>
    <w:lvl w:ilvl="7" w:tplc="DBF008E6">
      <w:numFmt w:val="bullet"/>
      <w:lvlText w:val="•"/>
      <w:lvlJc w:val="left"/>
      <w:pPr>
        <w:ind w:left="6806" w:hanging="382"/>
      </w:pPr>
      <w:rPr>
        <w:rFonts w:hint="default"/>
      </w:rPr>
    </w:lvl>
    <w:lvl w:ilvl="8" w:tplc="CBE0CC2E">
      <w:numFmt w:val="bullet"/>
      <w:lvlText w:val="•"/>
      <w:lvlJc w:val="left"/>
      <w:pPr>
        <w:ind w:left="7737" w:hanging="382"/>
      </w:pPr>
      <w:rPr>
        <w:rFonts w:hint="default"/>
      </w:rPr>
    </w:lvl>
  </w:abstractNum>
  <w:abstractNum w:abstractNumId="14" w15:restartNumberingAfterBreak="0">
    <w:nsid w:val="2EA358AF"/>
    <w:multiLevelType w:val="hybridMultilevel"/>
    <w:tmpl w:val="EA2C43B4"/>
    <w:lvl w:ilvl="0" w:tplc="D6FAD944">
      <w:start w:val="1"/>
      <w:numFmt w:val="decimal"/>
      <w:lvlText w:val="(%1)"/>
      <w:lvlJc w:val="left"/>
      <w:pPr>
        <w:ind w:left="480" w:hanging="360"/>
      </w:pPr>
      <w:rPr>
        <w:rFonts w:ascii="Times New Roman" w:eastAsia="Times New Roman" w:hAnsi="Times New Roman" w:cs="Times New Roman" w:hint="default"/>
        <w:w w:val="100"/>
        <w:sz w:val="28"/>
        <w:szCs w:val="28"/>
      </w:rPr>
    </w:lvl>
    <w:lvl w:ilvl="1" w:tplc="D722CCE4">
      <w:start w:val="1"/>
      <w:numFmt w:val="lowerLetter"/>
      <w:lvlText w:val="(%2)"/>
      <w:lvlJc w:val="left"/>
      <w:pPr>
        <w:ind w:left="1200" w:hanging="360"/>
      </w:pPr>
      <w:rPr>
        <w:rFonts w:ascii="Times New Roman" w:eastAsia="Times New Roman" w:hAnsi="Times New Roman" w:cs="Times New Roman" w:hint="default"/>
        <w:w w:val="100"/>
        <w:sz w:val="28"/>
        <w:szCs w:val="28"/>
      </w:r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5" w15:restartNumberingAfterBreak="0">
    <w:nsid w:val="343B045F"/>
    <w:multiLevelType w:val="hybridMultilevel"/>
    <w:tmpl w:val="DC22A744"/>
    <w:lvl w:ilvl="0" w:tplc="304083AE">
      <w:start w:val="1"/>
      <w:numFmt w:val="lowerLetter"/>
      <w:lvlText w:val="(%1)"/>
      <w:lvlJc w:val="left"/>
      <w:pPr>
        <w:ind w:left="1444" w:hanging="360"/>
      </w:pPr>
      <w:rPr>
        <w:rFonts w:ascii="Times New Roman" w:eastAsia="Times New Roman" w:hAnsi="Times New Roman" w:cs="Times New Roman" w:hint="default"/>
        <w:w w:val="100"/>
        <w:sz w:val="28"/>
        <w:szCs w:val="28"/>
      </w:rPr>
    </w:lvl>
    <w:lvl w:ilvl="1" w:tplc="04090019" w:tentative="1">
      <w:start w:val="1"/>
      <w:numFmt w:val="lowerLetter"/>
      <w:lvlText w:val="%2."/>
      <w:lvlJc w:val="left"/>
      <w:pPr>
        <w:ind w:left="2164" w:hanging="360"/>
      </w:pPr>
    </w:lvl>
    <w:lvl w:ilvl="2" w:tplc="0409001B" w:tentative="1">
      <w:start w:val="1"/>
      <w:numFmt w:val="lowerRoman"/>
      <w:lvlText w:val="%3."/>
      <w:lvlJc w:val="right"/>
      <w:pPr>
        <w:ind w:left="2884" w:hanging="180"/>
      </w:pPr>
    </w:lvl>
    <w:lvl w:ilvl="3" w:tplc="0409000F" w:tentative="1">
      <w:start w:val="1"/>
      <w:numFmt w:val="decimal"/>
      <w:lvlText w:val="%4."/>
      <w:lvlJc w:val="left"/>
      <w:pPr>
        <w:ind w:left="3604" w:hanging="360"/>
      </w:pPr>
    </w:lvl>
    <w:lvl w:ilvl="4" w:tplc="04090019" w:tentative="1">
      <w:start w:val="1"/>
      <w:numFmt w:val="lowerLetter"/>
      <w:lvlText w:val="%5."/>
      <w:lvlJc w:val="left"/>
      <w:pPr>
        <w:ind w:left="4324" w:hanging="360"/>
      </w:pPr>
    </w:lvl>
    <w:lvl w:ilvl="5" w:tplc="0409001B" w:tentative="1">
      <w:start w:val="1"/>
      <w:numFmt w:val="lowerRoman"/>
      <w:lvlText w:val="%6."/>
      <w:lvlJc w:val="right"/>
      <w:pPr>
        <w:ind w:left="5044" w:hanging="180"/>
      </w:pPr>
    </w:lvl>
    <w:lvl w:ilvl="6" w:tplc="0409000F" w:tentative="1">
      <w:start w:val="1"/>
      <w:numFmt w:val="decimal"/>
      <w:lvlText w:val="%7."/>
      <w:lvlJc w:val="left"/>
      <w:pPr>
        <w:ind w:left="5764" w:hanging="360"/>
      </w:pPr>
    </w:lvl>
    <w:lvl w:ilvl="7" w:tplc="04090019" w:tentative="1">
      <w:start w:val="1"/>
      <w:numFmt w:val="lowerLetter"/>
      <w:lvlText w:val="%8."/>
      <w:lvlJc w:val="left"/>
      <w:pPr>
        <w:ind w:left="6484" w:hanging="360"/>
      </w:pPr>
    </w:lvl>
    <w:lvl w:ilvl="8" w:tplc="0409001B" w:tentative="1">
      <w:start w:val="1"/>
      <w:numFmt w:val="lowerRoman"/>
      <w:lvlText w:val="%9."/>
      <w:lvlJc w:val="right"/>
      <w:pPr>
        <w:ind w:left="7204" w:hanging="180"/>
      </w:pPr>
    </w:lvl>
  </w:abstractNum>
  <w:abstractNum w:abstractNumId="16" w15:restartNumberingAfterBreak="0">
    <w:nsid w:val="377133D8"/>
    <w:multiLevelType w:val="hybridMultilevel"/>
    <w:tmpl w:val="592C7906"/>
    <w:lvl w:ilvl="0" w:tplc="70F4E476">
      <w:start w:val="3"/>
      <w:numFmt w:val="lowerRoman"/>
      <w:lvlText w:val="(%1)"/>
      <w:lvlJc w:val="left"/>
      <w:pPr>
        <w:ind w:left="2565" w:hanging="720"/>
      </w:pPr>
      <w:rPr>
        <w:rFonts w:ascii="Times New Roman" w:eastAsia="Times New Roman" w:hAnsi="Times New Roman" w:cs="Times New Roman" w:hint="default"/>
        <w:w w:val="10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D53865"/>
    <w:multiLevelType w:val="hybridMultilevel"/>
    <w:tmpl w:val="B6BE173C"/>
    <w:lvl w:ilvl="0" w:tplc="B9D24B64">
      <w:start w:val="1"/>
      <w:numFmt w:val="decimal"/>
      <w:lvlText w:val="%1."/>
      <w:lvlJc w:val="left"/>
      <w:pPr>
        <w:ind w:left="1080" w:hanging="360"/>
      </w:pPr>
      <w:rPr>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C682BDC"/>
    <w:multiLevelType w:val="hybridMultilevel"/>
    <w:tmpl w:val="0186D590"/>
    <w:lvl w:ilvl="0" w:tplc="FA24BFD2">
      <w:start w:val="1"/>
      <w:numFmt w:val="decimal"/>
      <w:lvlText w:val="(%1)"/>
      <w:lvlJc w:val="left"/>
      <w:pPr>
        <w:ind w:left="120" w:hanging="720"/>
      </w:pPr>
      <w:rPr>
        <w:rFonts w:ascii="Times New Roman" w:eastAsia="Times New Roman" w:hAnsi="Times New Roman" w:cs="Times New Roman" w:hint="default"/>
        <w:w w:val="100"/>
        <w:sz w:val="28"/>
        <w:szCs w:val="28"/>
      </w:rPr>
    </w:lvl>
    <w:lvl w:ilvl="1" w:tplc="6778C0FA">
      <w:start w:val="1"/>
      <w:numFmt w:val="lowerLetter"/>
      <w:lvlText w:val="(%2)"/>
      <w:lvlJc w:val="left"/>
      <w:pPr>
        <w:ind w:left="1561" w:hanging="721"/>
      </w:pPr>
      <w:rPr>
        <w:rFonts w:ascii="Times New Roman" w:eastAsia="Times New Roman" w:hAnsi="Times New Roman" w:cs="Times New Roman" w:hint="default"/>
        <w:w w:val="100"/>
        <w:sz w:val="28"/>
        <w:szCs w:val="28"/>
      </w:rPr>
    </w:lvl>
    <w:lvl w:ilvl="2" w:tplc="CF22CEA4">
      <w:numFmt w:val="bullet"/>
      <w:lvlText w:val="•"/>
      <w:lvlJc w:val="left"/>
      <w:pPr>
        <w:ind w:left="2453" w:hanging="721"/>
      </w:pPr>
      <w:rPr>
        <w:rFonts w:hint="default"/>
      </w:rPr>
    </w:lvl>
    <w:lvl w:ilvl="3" w:tplc="1D70C716">
      <w:numFmt w:val="bullet"/>
      <w:lvlText w:val="•"/>
      <w:lvlJc w:val="left"/>
      <w:pPr>
        <w:ind w:left="3346" w:hanging="721"/>
      </w:pPr>
      <w:rPr>
        <w:rFonts w:hint="default"/>
      </w:rPr>
    </w:lvl>
    <w:lvl w:ilvl="4" w:tplc="0DB6704C">
      <w:numFmt w:val="bullet"/>
      <w:lvlText w:val="•"/>
      <w:lvlJc w:val="left"/>
      <w:pPr>
        <w:ind w:left="4240" w:hanging="721"/>
      </w:pPr>
      <w:rPr>
        <w:rFonts w:hint="default"/>
      </w:rPr>
    </w:lvl>
    <w:lvl w:ilvl="5" w:tplc="AF7A48CE">
      <w:numFmt w:val="bullet"/>
      <w:lvlText w:val="•"/>
      <w:lvlJc w:val="left"/>
      <w:pPr>
        <w:ind w:left="5133" w:hanging="721"/>
      </w:pPr>
      <w:rPr>
        <w:rFonts w:hint="default"/>
      </w:rPr>
    </w:lvl>
    <w:lvl w:ilvl="6" w:tplc="8DA21CE2">
      <w:numFmt w:val="bullet"/>
      <w:lvlText w:val="•"/>
      <w:lvlJc w:val="left"/>
      <w:pPr>
        <w:ind w:left="6026" w:hanging="721"/>
      </w:pPr>
      <w:rPr>
        <w:rFonts w:hint="default"/>
      </w:rPr>
    </w:lvl>
    <w:lvl w:ilvl="7" w:tplc="791A6E1A">
      <w:numFmt w:val="bullet"/>
      <w:lvlText w:val="•"/>
      <w:lvlJc w:val="left"/>
      <w:pPr>
        <w:ind w:left="6920" w:hanging="721"/>
      </w:pPr>
      <w:rPr>
        <w:rFonts w:hint="default"/>
      </w:rPr>
    </w:lvl>
    <w:lvl w:ilvl="8" w:tplc="64BCE252">
      <w:numFmt w:val="bullet"/>
      <w:lvlText w:val="•"/>
      <w:lvlJc w:val="left"/>
      <w:pPr>
        <w:ind w:left="7813" w:hanging="721"/>
      </w:pPr>
      <w:rPr>
        <w:rFonts w:hint="default"/>
      </w:rPr>
    </w:lvl>
  </w:abstractNum>
  <w:abstractNum w:abstractNumId="19" w15:restartNumberingAfterBreak="0">
    <w:nsid w:val="3D7C07E4"/>
    <w:multiLevelType w:val="hybridMultilevel"/>
    <w:tmpl w:val="DB8AEA10"/>
    <w:lvl w:ilvl="0" w:tplc="880A7792">
      <w:start w:val="1"/>
      <w:numFmt w:val="lowerRoman"/>
      <w:suff w:val="space"/>
      <w:lvlText w:val="(%1)"/>
      <w:lvlJc w:val="left"/>
      <w:pPr>
        <w:ind w:left="1890" w:firstLine="0"/>
      </w:pPr>
      <w:rPr>
        <w:rFonts w:ascii="Times New Roman" w:eastAsia="Times New Roman" w:hAnsi="Times New Roman" w:cs="Times New Roman" w:hint="default"/>
        <w:w w:val="100"/>
        <w:sz w:val="28"/>
        <w:szCs w:val="28"/>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0" w15:restartNumberingAfterBreak="0">
    <w:nsid w:val="3F666036"/>
    <w:multiLevelType w:val="hybridMultilevel"/>
    <w:tmpl w:val="9B661250"/>
    <w:lvl w:ilvl="0" w:tplc="D722CCE4">
      <w:start w:val="1"/>
      <w:numFmt w:val="lowerLetter"/>
      <w:lvlText w:val="(%1)"/>
      <w:lvlJc w:val="left"/>
      <w:pPr>
        <w:ind w:left="1440" w:hanging="360"/>
      </w:pPr>
      <w:rPr>
        <w:rFonts w:ascii="Times New Roman" w:eastAsia="Times New Roman" w:hAnsi="Times New Roman" w:cs="Times New Roman" w:hint="default"/>
        <w:w w:val="100"/>
        <w:sz w:val="28"/>
        <w:szCs w:val="28"/>
      </w:rPr>
    </w:lvl>
    <w:lvl w:ilvl="1" w:tplc="4D9A6D7C">
      <w:start w:val="1"/>
      <w:numFmt w:val="lowerRoman"/>
      <w:suff w:val="space"/>
      <w:lvlText w:val="(%2)"/>
      <w:lvlJc w:val="left"/>
      <w:pPr>
        <w:ind w:left="2160" w:hanging="360"/>
      </w:pPr>
      <w:rPr>
        <w:rFonts w:ascii="Times New Roman" w:eastAsia="Times New Roman" w:hAnsi="Times New Roman" w:cs="Times New Roman" w:hint="default"/>
        <w:w w:val="100"/>
        <w:sz w:val="28"/>
        <w:szCs w:val="28"/>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1A921D8"/>
    <w:multiLevelType w:val="hybridMultilevel"/>
    <w:tmpl w:val="632E75AE"/>
    <w:lvl w:ilvl="0" w:tplc="D8B66106">
      <w:start w:val="1"/>
      <w:numFmt w:val="lowerLetter"/>
      <w:suff w:val="space"/>
      <w:lvlText w:val="(%1)"/>
      <w:lvlJc w:val="left"/>
      <w:pPr>
        <w:ind w:left="1440" w:firstLine="0"/>
      </w:pPr>
      <w:rPr>
        <w:rFonts w:ascii="Times New Roman" w:eastAsia="Times New Roman" w:hAnsi="Times New Roman" w:cs="Times New Roman" w:hint="default"/>
        <w:w w:val="10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E56092"/>
    <w:multiLevelType w:val="hybridMultilevel"/>
    <w:tmpl w:val="15ACAFC0"/>
    <w:lvl w:ilvl="0" w:tplc="F5E4DD1C">
      <w:start w:val="1"/>
      <w:numFmt w:val="decimal"/>
      <w:lvlText w:val="(%1)"/>
      <w:lvlJc w:val="left"/>
      <w:pPr>
        <w:ind w:left="120" w:hanging="720"/>
      </w:pPr>
      <w:rPr>
        <w:rFonts w:ascii="Times New Roman" w:eastAsia="Times New Roman" w:hAnsi="Times New Roman" w:cs="Times New Roman" w:hint="default"/>
        <w:w w:val="100"/>
        <w:sz w:val="28"/>
        <w:szCs w:val="28"/>
      </w:rPr>
    </w:lvl>
    <w:lvl w:ilvl="1" w:tplc="294CD68A">
      <w:numFmt w:val="bullet"/>
      <w:lvlText w:val="•"/>
      <w:lvlJc w:val="left"/>
      <w:pPr>
        <w:ind w:left="1068" w:hanging="720"/>
      </w:pPr>
      <w:rPr>
        <w:rFonts w:hint="default"/>
      </w:rPr>
    </w:lvl>
    <w:lvl w:ilvl="2" w:tplc="2272F914">
      <w:numFmt w:val="bullet"/>
      <w:lvlText w:val="•"/>
      <w:lvlJc w:val="left"/>
      <w:pPr>
        <w:ind w:left="2016" w:hanging="720"/>
      </w:pPr>
      <w:rPr>
        <w:rFonts w:hint="default"/>
      </w:rPr>
    </w:lvl>
    <w:lvl w:ilvl="3" w:tplc="FAE0EA78">
      <w:numFmt w:val="bullet"/>
      <w:lvlText w:val="•"/>
      <w:lvlJc w:val="left"/>
      <w:pPr>
        <w:ind w:left="2964" w:hanging="720"/>
      </w:pPr>
      <w:rPr>
        <w:rFonts w:hint="default"/>
      </w:rPr>
    </w:lvl>
    <w:lvl w:ilvl="4" w:tplc="A96C42E2">
      <w:numFmt w:val="bullet"/>
      <w:lvlText w:val="•"/>
      <w:lvlJc w:val="left"/>
      <w:pPr>
        <w:ind w:left="3912" w:hanging="720"/>
      </w:pPr>
      <w:rPr>
        <w:rFonts w:hint="default"/>
      </w:rPr>
    </w:lvl>
    <w:lvl w:ilvl="5" w:tplc="2B3294B2">
      <w:numFmt w:val="bullet"/>
      <w:lvlText w:val="•"/>
      <w:lvlJc w:val="left"/>
      <w:pPr>
        <w:ind w:left="4860" w:hanging="720"/>
      </w:pPr>
      <w:rPr>
        <w:rFonts w:hint="default"/>
      </w:rPr>
    </w:lvl>
    <w:lvl w:ilvl="6" w:tplc="D4960A9E">
      <w:numFmt w:val="bullet"/>
      <w:lvlText w:val="•"/>
      <w:lvlJc w:val="left"/>
      <w:pPr>
        <w:ind w:left="5808" w:hanging="720"/>
      </w:pPr>
      <w:rPr>
        <w:rFonts w:hint="default"/>
      </w:rPr>
    </w:lvl>
    <w:lvl w:ilvl="7" w:tplc="8C6A4314">
      <w:numFmt w:val="bullet"/>
      <w:lvlText w:val="•"/>
      <w:lvlJc w:val="left"/>
      <w:pPr>
        <w:ind w:left="6756" w:hanging="720"/>
      </w:pPr>
      <w:rPr>
        <w:rFonts w:hint="default"/>
      </w:rPr>
    </w:lvl>
    <w:lvl w:ilvl="8" w:tplc="B02C171C">
      <w:numFmt w:val="bullet"/>
      <w:lvlText w:val="•"/>
      <w:lvlJc w:val="left"/>
      <w:pPr>
        <w:ind w:left="7704" w:hanging="720"/>
      </w:pPr>
      <w:rPr>
        <w:rFonts w:hint="default"/>
      </w:rPr>
    </w:lvl>
  </w:abstractNum>
  <w:abstractNum w:abstractNumId="23" w15:restartNumberingAfterBreak="0">
    <w:nsid w:val="4613049E"/>
    <w:multiLevelType w:val="hybridMultilevel"/>
    <w:tmpl w:val="B0AE72E4"/>
    <w:lvl w:ilvl="0" w:tplc="017AFC0A">
      <w:start w:val="1"/>
      <w:numFmt w:val="decimal"/>
      <w:lvlText w:val="(%1)"/>
      <w:lvlJc w:val="left"/>
      <w:pPr>
        <w:ind w:left="840" w:hanging="720"/>
      </w:pPr>
      <w:rPr>
        <w:rFonts w:ascii="Times New Roman" w:eastAsia="Times New Roman" w:hAnsi="Times New Roman" w:cs="Times New Roman" w:hint="default"/>
        <w:w w:val="100"/>
        <w:sz w:val="28"/>
        <w:szCs w:val="28"/>
      </w:rPr>
    </w:lvl>
    <w:lvl w:ilvl="1" w:tplc="C66EEAA6">
      <w:start w:val="1"/>
      <w:numFmt w:val="lowerLetter"/>
      <w:lvlText w:val="(%2)"/>
      <w:lvlJc w:val="left"/>
      <w:pPr>
        <w:ind w:left="1560" w:hanging="721"/>
      </w:pPr>
      <w:rPr>
        <w:rFonts w:ascii="Times New Roman" w:eastAsia="Times New Roman" w:hAnsi="Times New Roman" w:cs="Times New Roman" w:hint="default"/>
        <w:w w:val="100"/>
        <w:sz w:val="28"/>
        <w:szCs w:val="28"/>
      </w:rPr>
    </w:lvl>
    <w:lvl w:ilvl="2" w:tplc="87A2C40C">
      <w:numFmt w:val="bullet"/>
      <w:lvlText w:val="•"/>
      <w:lvlJc w:val="left"/>
      <w:pPr>
        <w:ind w:left="2453" w:hanging="721"/>
      </w:pPr>
      <w:rPr>
        <w:rFonts w:hint="default"/>
      </w:rPr>
    </w:lvl>
    <w:lvl w:ilvl="3" w:tplc="B4522AE6">
      <w:numFmt w:val="bullet"/>
      <w:lvlText w:val="•"/>
      <w:lvlJc w:val="left"/>
      <w:pPr>
        <w:ind w:left="3346" w:hanging="721"/>
      </w:pPr>
      <w:rPr>
        <w:rFonts w:hint="default"/>
      </w:rPr>
    </w:lvl>
    <w:lvl w:ilvl="4" w:tplc="0AF6E96A">
      <w:numFmt w:val="bullet"/>
      <w:lvlText w:val="•"/>
      <w:lvlJc w:val="left"/>
      <w:pPr>
        <w:ind w:left="4240" w:hanging="721"/>
      </w:pPr>
      <w:rPr>
        <w:rFonts w:hint="default"/>
      </w:rPr>
    </w:lvl>
    <w:lvl w:ilvl="5" w:tplc="07B05EAE">
      <w:numFmt w:val="bullet"/>
      <w:lvlText w:val="•"/>
      <w:lvlJc w:val="left"/>
      <w:pPr>
        <w:ind w:left="5133" w:hanging="721"/>
      </w:pPr>
      <w:rPr>
        <w:rFonts w:hint="default"/>
      </w:rPr>
    </w:lvl>
    <w:lvl w:ilvl="6" w:tplc="B9464FCA">
      <w:numFmt w:val="bullet"/>
      <w:lvlText w:val="•"/>
      <w:lvlJc w:val="left"/>
      <w:pPr>
        <w:ind w:left="6026" w:hanging="721"/>
      </w:pPr>
      <w:rPr>
        <w:rFonts w:hint="default"/>
      </w:rPr>
    </w:lvl>
    <w:lvl w:ilvl="7" w:tplc="4E80ED6C">
      <w:numFmt w:val="bullet"/>
      <w:lvlText w:val="•"/>
      <w:lvlJc w:val="left"/>
      <w:pPr>
        <w:ind w:left="6920" w:hanging="721"/>
      </w:pPr>
      <w:rPr>
        <w:rFonts w:hint="default"/>
      </w:rPr>
    </w:lvl>
    <w:lvl w:ilvl="8" w:tplc="DB9A1F42">
      <w:numFmt w:val="bullet"/>
      <w:lvlText w:val="•"/>
      <w:lvlJc w:val="left"/>
      <w:pPr>
        <w:ind w:left="7813" w:hanging="721"/>
      </w:pPr>
      <w:rPr>
        <w:rFonts w:hint="default"/>
      </w:rPr>
    </w:lvl>
  </w:abstractNum>
  <w:abstractNum w:abstractNumId="24" w15:restartNumberingAfterBreak="0">
    <w:nsid w:val="47072A05"/>
    <w:multiLevelType w:val="hybridMultilevel"/>
    <w:tmpl w:val="3580EBB4"/>
    <w:lvl w:ilvl="0" w:tplc="AAD66C42">
      <w:start w:val="1"/>
      <w:numFmt w:val="decimal"/>
      <w:lvlText w:val="(%1)"/>
      <w:lvlJc w:val="left"/>
      <w:pPr>
        <w:ind w:left="120" w:hanging="720"/>
      </w:pPr>
      <w:rPr>
        <w:rFonts w:ascii="Times New Roman" w:eastAsia="Times New Roman" w:hAnsi="Times New Roman" w:cs="Times New Roman" w:hint="default"/>
        <w:w w:val="100"/>
        <w:sz w:val="28"/>
        <w:szCs w:val="28"/>
      </w:rPr>
    </w:lvl>
    <w:lvl w:ilvl="1" w:tplc="8B8AD054">
      <w:numFmt w:val="bullet"/>
      <w:lvlText w:val="•"/>
      <w:lvlJc w:val="left"/>
      <w:pPr>
        <w:ind w:left="1068" w:hanging="720"/>
      </w:pPr>
      <w:rPr>
        <w:rFonts w:hint="default"/>
      </w:rPr>
    </w:lvl>
    <w:lvl w:ilvl="2" w:tplc="D722CCE4">
      <w:start w:val="1"/>
      <w:numFmt w:val="lowerLetter"/>
      <w:lvlText w:val="(%3)"/>
      <w:lvlJc w:val="left"/>
      <w:pPr>
        <w:ind w:left="2016" w:hanging="720"/>
      </w:pPr>
      <w:rPr>
        <w:rFonts w:ascii="Times New Roman" w:eastAsia="Times New Roman" w:hAnsi="Times New Roman" w:cs="Times New Roman" w:hint="default"/>
        <w:w w:val="100"/>
        <w:sz w:val="28"/>
        <w:szCs w:val="28"/>
      </w:rPr>
    </w:lvl>
    <w:lvl w:ilvl="3" w:tplc="63B6A216">
      <w:numFmt w:val="bullet"/>
      <w:lvlText w:val="•"/>
      <w:lvlJc w:val="left"/>
      <w:pPr>
        <w:ind w:left="2964" w:hanging="720"/>
      </w:pPr>
      <w:rPr>
        <w:rFonts w:hint="default"/>
      </w:rPr>
    </w:lvl>
    <w:lvl w:ilvl="4" w:tplc="A38005E6">
      <w:numFmt w:val="bullet"/>
      <w:lvlText w:val="•"/>
      <w:lvlJc w:val="left"/>
      <w:pPr>
        <w:ind w:left="3912" w:hanging="720"/>
      </w:pPr>
      <w:rPr>
        <w:rFonts w:hint="default"/>
      </w:rPr>
    </w:lvl>
    <w:lvl w:ilvl="5" w:tplc="9B60572C">
      <w:numFmt w:val="bullet"/>
      <w:lvlText w:val="•"/>
      <w:lvlJc w:val="left"/>
      <w:pPr>
        <w:ind w:left="4860" w:hanging="720"/>
      </w:pPr>
      <w:rPr>
        <w:rFonts w:hint="default"/>
      </w:rPr>
    </w:lvl>
    <w:lvl w:ilvl="6" w:tplc="AA7E3AEC">
      <w:numFmt w:val="bullet"/>
      <w:lvlText w:val="•"/>
      <w:lvlJc w:val="left"/>
      <w:pPr>
        <w:ind w:left="5808" w:hanging="720"/>
      </w:pPr>
      <w:rPr>
        <w:rFonts w:hint="default"/>
      </w:rPr>
    </w:lvl>
    <w:lvl w:ilvl="7" w:tplc="BAB2B46A">
      <w:numFmt w:val="bullet"/>
      <w:lvlText w:val="•"/>
      <w:lvlJc w:val="left"/>
      <w:pPr>
        <w:ind w:left="6756" w:hanging="720"/>
      </w:pPr>
      <w:rPr>
        <w:rFonts w:hint="default"/>
      </w:rPr>
    </w:lvl>
    <w:lvl w:ilvl="8" w:tplc="E7E4AD04">
      <w:numFmt w:val="bullet"/>
      <w:lvlText w:val="•"/>
      <w:lvlJc w:val="left"/>
      <w:pPr>
        <w:ind w:left="7704" w:hanging="720"/>
      </w:pPr>
      <w:rPr>
        <w:rFonts w:hint="default"/>
      </w:rPr>
    </w:lvl>
  </w:abstractNum>
  <w:abstractNum w:abstractNumId="25" w15:restartNumberingAfterBreak="0">
    <w:nsid w:val="4A6B3947"/>
    <w:multiLevelType w:val="hybridMultilevel"/>
    <w:tmpl w:val="2AB61048"/>
    <w:lvl w:ilvl="0" w:tplc="DFD23A2A">
      <w:start w:val="1"/>
      <w:numFmt w:val="decimal"/>
      <w:lvlText w:val="(%1)"/>
      <w:lvlJc w:val="left"/>
      <w:pPr>
        <w:ind w:left="119" w:hanging="720"/>
      </w:pPr>
      <w:rPr>
        <w:rFonts w:ascii="Times New Roman" w:eastAsia="Times New Roman" w:hAnsi="Times New Roman" w:cs="Times New Roman" w:hint="default"/>
        <w:w w:val="100"/>
        <w:sz w:val="28"/>
        <w:szCs w:val="28"/>
      </w:rPr>
    </w:lvl>
    <w:lvl w:ilvl="1" w:tplc="D4D21380">
      <w:start w:val="1"/>
      <w:numFmt w:val="lowerLetter"/>
      <w:lvlText w:val="(%2)"/>
      <w:lvlJc w:val="left"/>
      <w:pPr>
        <w:ind w:left="120" w:hanging="721"/>
      </w:pPr>
      <w:rPr>
        <w:rFonts w:ascii="Times New Roman" w:eastAsia="Times New Roman" w:hAnsi="Times New Roman" w:cs="Times New Roman" w:hint="default"/>
        <w:w w:val="100"/>
        <w:sz w:val="28"/>
        <w:szCs w:val="28"/>
      </w:rPr>
    </w:lvl>
    <w:lvl w:ilvl="2" w:tplc="63A8863C">
      <w:start w:val="1"/>
      <w:numFmt w:val="lowerRoman"/>
      <w:lvlText w:val="(%3)"/>
      <w:lvlJc w:val="left"/>
      <w:pPr>
        <w:ind w:left="840" w:hanging="809"/>
      </w:pPr>
      <w:rPr>
        <w:rFonts w:ascii="Times New Roman" w:eastAsia="Times New Roman" w:hAnsi="Times New Roman" w:cs="Times New Roman" w:hint="default"/>
        <w:w w:val="100"/>
        <w:sz w:val="28"/>
        <w:szCs w:val="28"/>
      </w:rPr>
    </w:lvl>
    <w:lvl w:ilvl="3" w:tplc="31004D1E">
      <w:numFmt w:val="bullet"/>
      <w:lvlText w:val="•"/>
      <w:lvlJc w:val="left"/>
      <w:pPr>
        <w:ind w:left="1935" w:hanging="809"/>
      </w:pPr>
      <w:rPr>
        <w:rFonts w:hint="default"/>
      </w:rPr>
    </w:lvl>
    <w:lvl w:ilvl="4" w:tplc="E72AD5A0">
      <w:numFmt w:val="bullet"/>
      <w:lvlText w:val="•"/>
      <w:lvlJc w:val="left"/>
      <w:pPr>
        <w:ind w:left="3030" w:hanging="809"/>
      </w:pPr>
      <w:rPr>
        <w:rFonts w:hint="default"/>
      </w:rPr>
    </w:lvl>
    <w:lvl w:ilvl="5" w:tplc="FBA2FB36">
      <w:numFmt w:val="bullet"/>
      <w:lvlText w:val="•"/>
      <w:lvlJc w:val="left"/>
      <w:pPr>
        <w:ind w:left="4125" w:hanging="809"/>
      </w:pPr>
      <w:rPr>
        <w:rFonts w:hint="default"/>
      </w:rPr>
    </w:lvl>
    <w:lvl w:ilvl="6" w:tplc="04CEC88E">
      <w:numFmt w:val="bullet"/>
      <w:lvlText w:val="•"/>
      <w:lvlJc w:val="left"/>
      <w:pPr>
        <w:ind w:left="5220" w:hanging="809"/>
      </w:pPr>
      <w:rPr>
        <w:rFonts w:hint="default"/>
      </w:rPr>
    </w:lvl>
    <w:lvl w:ilvl="7" w:tplc="77BE0F7E">
      <w:numFmt w:val="bullet"/>
      <w:lvlText w:val="•"/>
      <w:lvlJc w:val="left"/>
      <w:pPr>
        <w:ind w:left="6315" w:hanging="809"/>
      </w:pPr>
      <w:rPr>
        <w:rFonts w:hint="default"/>
      </w:rPr>
    </w:lvl>
    <w:lvl w:ilvl="8" w:tplc="CCB610C0">
      <w:numFmt w:val="bullet"/>
      <w:lvlText w:val="•"/>
      <w:lvlJc w:val="left"/>
      <w:pPr>
        <w:ind w:left="7410" w:hanging="809"/>
      </w:pPr>
      <w:rPr>
        <w:rFonts w:hint="default"/>
      </w:rPr>
    </w:lvl>
  </w:abstractNum>
  <w:abstractNum w:abstractNumId="26" w15:restartNumberingAfterBreak="0">
    <w:nsid w:val="4DDB1A5B"/>
    <w:multiLevelType w:val="hybridMultilevel"/>
    <w:tmpl w:val="C082DCF0"/>
    <w:lvl w:ilvl="0" w:tplc="FFF2AF58">
      <w:start w:val="1"/>
      <w:numFmt w:val="decimal"/>
      <w:lvlText w:val="(%1)"/>
      <w:lvlJc w:val="left"/>
      <w:pPr>
        <w:ind w:left="120" w:hanging="720"/>
      </w:pPr>
      <w:rPr>
        <w:rFonts w:ascii="Times New Roman" w:eastAsia="Times New Roman" w:hAnsi="Times New Roman" w:cs="Times New Roman" w:hint="default"/>
        <w:w w:val="100"/>
        <w:sz w:val="28"/>
        <w:szCs w:val="28"/>
      </w:rPr>
    </w:lvl>
    <w:lvl w:ilvl="1" w:tplc="CC509B62">
      <w:start w:val="1"/>
      <w:numFmt w:val="lowerLetter"/>
      <w:lvlText w:val="(%2)"/>
      <w:lvlJc w:val="left"/>
      <w:pPr>
        <w:ind w:left="1068" w:hanging="720"/>
      </w:pPr>
      <w:rPr>
        <w:rFonts w:ascii="Times New Roman" w:eastAsia="Times New Roman" w:hAnsi="Times New Roman" w:cs="Times New Roman" w:hint="default"/>
        <w:b w:val="0"/>
        <w:bCs w:val="0"/>
        <w:i w:val="0"/>
        <w:iCs w:val="0"/>
        <w:spacing w:val="-1"/>
        <w:w w:val="100"/>
        <w:sz w:val="24"/>
        <w:szCs w:val="24"/>
        <w:lang w:val="en-US" w:eastAsia="en-US" w:bidi="ar-SA"/>
      </w:rPr>
    </w:lvl>
    <w:lvl w:ilvl="2" w:tplc="80EC62D2">
      <w:numFmt w:val="bullet"/>
      <w:lvlText w:val="•"/>
      <w:lvlJc w:val="left"/>
      <w:pPr>
        <w:ind w:left="2016" w:hanging="720"/>
      </w:pPr>
      <w:rPr>
        <w:rFonts w:hint="default"/>
      </w:rPr>
    </w:lvl>
    <w:lvl w:ilvl="3" w:tplc="719283F0">
      <w:numFmt w:val="bullet"/>
      <w:lvlText w:val="•"/>
      <w:lvlJc w:val="left"/>
      <w:pPr>
        <w:ind w:left="2964" w:hanging="720"/>
      </w:pPr>
      <w:rPr>
        <w:rFonts w:hint="default"/>
      </w:rPr>
    </w:lvl>
    <w:lvl w:ilvl="4" w:tplc="2326C160">
      <w:numFmt w:val="bullet"/>
      <w:lvlText w:val="•"/>
      <w:lvlJc w:val="left"/>
      <w:pPr>
        <w:ind w:left="3912" w:hanging="720"/>
      </w:pPr>
      <w:rPr>
        <w:rFonts w:hint="default"/>
      </w:rPr>
    </w:lvl>
    <w:lvl w:ilvl="5" w:tplc="06B48A06">
      <w:numFmt w:val="bullet"/>
      <w:lvlText w:val="•"/>
      <w:lvlJc w:val="left"/>
      <w:pPr>
        <w:ind w:left="4860" w:hanging="720"/>
      </w:pPr>
      <w:rPr>
        <w:rFonts w:hint="default"/>
      </w:rPr>
    </w:lvl>
    <w:lvl w:ilvl="6" w:tplc="836EBCD2">
      <w:numFmt w:val="bullet"/>
      <w:lvlText w:val="•"/>
      <w:lvlJc w:val="left"/>
      <w:pPr>
        <w:ind w:left="5808" w:hanging="720"/>
      </w:pPr>
      <w:rPr>
        <w:rFonts w:hint="default"/>
      </w:rPr>
    </w:lvl>
    <w:lvl w:ilvl="7" w:tplc="45207164">
      <w:numFmt w:val="bullet"/>
      <w:lvlText w:val="•"/>
      <w:lvlJc w:val="left"/>
      <w:pPr>
        <w:ind w:left="6756" w:hanging="720"/>
      </w:pPr>
      <w:rPr>
        <w:rFonts w:hint="default"/>
      </w:rPr>
    </w:lvl>
    <w:lvl w:ilvl="8" w:tplc="94BEBABA">
      <w:numFmt w:val="bullet"/>
      <w:lvlText w:val="•"/>
      <w:lvlJc w:val="left"/>
      <w:pPr>
        <w:ind w:left="7704" w:hanging="720"/>
      </w:pPr>
      <w:rPr>
        <w:rFonts w:hint="default"/>
      </w:rPr>
    </w:lvl>
  </w:abstractNum>
  <w:abstractNum w:abstractNumId="27" w15:restartNumberingAfterBreak="0">
    <w:nsid w:val="4F2E5517"/>
    <w:multiLevelType w:val="hybridMultilevel"/>
    <w:tmpl w:val="4DA64B10"/>
    <w:lvl w:ilvl="0" w:tplc="CC509B62">
      <w:start w:val="1"/>
      <w:numFmt w:val="lowerLetter"/>
      <w:lvlText w:val="(%1)"/>
      <w:lvlJc w:val="left"/>
      <w:pPr>
        <w:ind w:left="84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8" w15:restartNumberingAfterBreak="0">
    <w:nsid w:val="52804269"/>
    <w:multiLevelType w:val="hybridMultilevel"/>
    <w:tmpl w:val="2BDE6F94"/>
    <w:lvl w:ilvl="0" w:tplc="B9D24B64">
      <w:start w:val="1"/>
      <w:numFmt w:val="decimal"/>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3231CCF"/>
    <w:multiLevelType w:val="hybridMultilevel"/>
    <w:tmpl w:val="632E75AE"/>
    <w:lvl w:ilvl="0" w:tplc="D8B66106">
      <w:start w:val="1"/>
      <w:numFmt w:val="lowerLetter"/>
      <w:suff w:val="space"/>
      <w:lvlText w:val="(%1)"/>
      <w:lvlJc w:val="left"/>
      <w:pPr>
        <w:ind w:left="1440" w:firstLine="0"/>
      </w:pPr>
      <w:rPr>
        <w:rFonts w:ascii="Times New Roman" w:eastAsia="Times New Roman" w:hAnsi="Times New Roman" w:cs="Times New Roman" w:hint="default"/>
        <w:w w:val="10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EAF3CAA"/>
    <w:multiLevelType w:val="hybridMultilevel"/>
    <w:tmpl w:val="02B2DDBE"/>
    <w:lvl w:ilvl="0" w:tplc="5F84DD44">
      <w:start w:val="1"/>
      <w:numFmt w:val="decimal"/>
      <w:lvlText w:val="(%1)"/>
      <w:lvlJc w:val="left"/>
      <w:pPr>
        <w:ind w:left="119" w:hanging="720"/>
      </w:pPr>
      <w:rPr>
        <w:rFonts w:ascii="Times New Roman" w:eastAsia="Times New Roman" w:hAnsi="Times New Roman" w:cs="Times New Roman" w:hint="default"/>
        <w:w w:val="100"/>
        <w:sz w:val="28"/>
        <w:szCs w:val="28"/>
      </w:rPr>
    </w:lvl>
    <w:lvl w:ilvl="1" w:tplc="CC509B62">
      <w:start w:val="1"/>
      <w:numFmt w:val="lowerLetter"/>
      <w:lvlText w:val="(%2)"/>
      <w:lvlJc w:val="left"/>
      <w:pPr>
        <w:ind w:left="1068" w:hanging="720"/>
      </w:pPr>
      <w:rPr>
        <w:rFonts w:ascii="Times New Roman" w:eastAsia="Times New Roman" w:hAnsi="Times New Roman" w:cs="Times New Roman" w:hint="default"/>
        <w:b w:val="0"/>
        <w:bCs w:val="0"/>
        <w:i w:val="0"/>
        <w:iCs w:val="0"/>
        <w:spacing w:val="-1"/>
        <w:w w:val="100"/>
        <w:sz w:val="24"/>
        <w:szCs w:val="24"/>
        <w:lang w:val="en-US" w:eastAsia="en-US" w:bidi="ar-SA"/>
      </w:rPr>
    </w:lvl>
    <w:lvl w:ilvl="2" w:tplc="D722CCE4">
      <w:start w:val="1"/>
      <w:numFmt w:val="lowerLetter"/>
      <w:lvlText w:val="(%3)"/>
      <w:lvlJc w:val="left"/>
      <w:pPr>
        <w:ind w:left="2016" w:hanging="720"/>
      </w:pPr>
      <w:rPr>
        <w:rFonts w:ascii="Times New Roman" w:eastAsia="Times New Roman" w:hAnsi="Times New Roman" w:cs="Times New Roman" w:hint="default"/>
        <w:w w:val="100"/>
        <w:sz w:val="28"/>
        <w:szCs w:val="28"/>
      </w:rPr>
    </w:lvl>
    <w:lvl w:ilvl="3" w:tplc="7B169D02">
      <w:numFmt w:val="bullet"/>
      <w:lvlText w:val="•"/>
      <w:lvlJc w:val="left"/>
      <w:pPr>
        <w:ind w:left="2964" w:hanging="720"/>
      </w:pPr>
      <w:rPr>
        <w:rFonts w:hint="default"/>
      </w:rPr>
    </w:lvl>
    <w:lvl w:ilvl="4" w:tplc="F9AE1BC8">
      <w:numFmt w:val="bullet"/>
      <w:lvlText w:val="•"/>
      <w:lvlJc w:val="left"/>
      <w:pPr>
        <w:ind w:left="3912" w:hanging="720"/>
      </w:pPr>
      <w:rPr>
        <w:rFonts w:hint="default"/>
      </w:rPr>
    </w:lvl>
    <w:lvl w:ilvl="5" w:tplc="0A6C2F40">
      <w:numFmt w:val="bullet"/>
      <w:lvlText w:val="•"/>
      <w:lvlJc w:val="left"/>
      <w:pPr>
        <w:ind w:left="4860" w:hanging="720"/>
      </w:pPr>
      <w:rPr>
        <w:rFonts w:hint="default"/>
      </w:rPr>
    </w:lvl>
    <w:lvl w:ilvl="6" w:tplc="FD3A67EC">
      <w:numFmt w:val="bullet"/>
      <w:lvlText w:val="•"/>
      <w:lvlJc w:val="left"/>
      <w:pPr>
        <w:ind w:left="5808" w:hanging="720"/>
      </w:pPr>
      <w:rPr>
        <w:rFonts w:hint="default"/>
      </w:rPr>
    </w:lvl>
    <w:lvl w:ilvl="7" w:tplc="58A0609C">
      <w:numFmt w:val="bullet"/>
      <w:lvlText w:val="•"/>
      <w:lvlJc w:val="left"/>
      <w:pPr>
        <w:ind w:left="6756" w:hanging="720"/>
      </w:pPr>
      <w:rPr>
        <w:rFonts w:hint="default"/>
      </w:rPr>
    </w:lvl>
    <w:lvl w:ilvl="8" w:tplc="9B9E779A">
      <w:numFmt w:val="bullet"/>
      <w:lvlText w:val="•"/>
      <w:lvlJc w:val="left"/>
      <w:pPr>
        <w:ind w:left="7704" w:hanging="720"/>
      </w:pPr>
      <w:rPr>
        <w:rFonts w:hint="default"/>
      </w:rPr>
    </w:lvl>
  </w:abstractNum>
  <w:abstractNum w:abstractNumId="31" w15:restartNumberingAfterBreak="0">
    <w:nsid w:val="630C0619"/>
    <w:multiLevelType w:val="hybridMultilevel"/>
    <w:tmpl w:val="4BC080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53166F5"/>
    <w:multiLevelType w:val="hybridMultilevel"/>
    <w:tmpl w:val="47588350"/>
    <w:lvl w:ilvl="0" w:tplc="F028ADC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696E0165"/>
    <w:multiLevelType w:val="hybridMultilevel"/>
    <w:tmpl w:val="3B767860"/>
    <w:lvl w:ilvl="0" w:tplc="6368238E">
      <w:start w:val="1"/>
      <w:numFmt w:val="decimal"/>
      <w:lvlText w:val="(%1)"/>
      <w:lvlJc w:val="left"/>
      <w:pPr>
        <w:ind w:left="840" w:hanging="720"/>
      </w:pPr>
      <w:rPr>
        <w:rFonts w:ascii="Times New Roman" w:eastAsia="Times New Roman" w:hAnsi="Times New Roman" w:cs="Times New Roman" w:hint="default"/>
        <w:w w:val="100"/>
        <w:sz w:val="28"/>
        <w:szCs w:val="28"/>
      </w:rPr>
    </w:lvl>
    <w:lvl w:ilvl="1" w:tplc="574A0DD6">
      <w:start w:val="1"/>
      <w:numFmt w:val="lowerLetter"/>
      <w:lvlText w:val="(%2)"/>
      <w:lvlJc w:val="left"/>
      <w:pPr>
        <w:ind w:left="1221" w:hanging="382"/>
      </w:pPr>
      <w:rPr>
        <w:rFonts w:ascii="Times New Roman" w:eastAsia="Times New Roman" w:hAnsi="Times New Roman" w:cs="Times New Roman" w:hint="default"/>
        <w:w w:val="100"/>
        <w:sz w:val="28"/>
        <w:szCs w:val="28"/>
      </w:rPr>
    </w:lvl>
    <w:lvl w:ilvl="2" w:tplc="2D30108C">
      <w:numFmt w:val="bullet"/>
      <w:lvlText w:val="•"/>
      <w:lvlJc w:val="left"/>
      <w:pPr>
        <w:ind w:left="2151" w:hanging="382"/>
      </w:pPr>
      <w:rPr>
        <w:rFonts w:hint="default"/>
      </w:rPr>
    </w:lvl>
    <w:lvl w:ilvl="3" w:tplc="528E6CD6">
      <w:numFmt w:val="bullet"/>
      <w:lvlText w:val="•"/>
      <w:lvlJc w:val="left"/>
      <w:pPr>
        <w:ind w:left="3082" w:hanging="382"/>
      </w:pPr>
      <w:rPr>
        <w:rFonts w:hint="default"/>
      </w:rPr>
    </w:lvl>
    <w:lvl w:ilvl="4" w:tplc="E25A535C">
      <w:numFmt w:val="bullet"/>
      <w:lvlText w:val="•"/>
      <w:lvlJc w:val="left"/>
      <w:pPr>
        <w:ind w:left="4013" w:hanging="382"/>
      </w:pPr>
      <w:rPr>
        <w:rFonts w:hint="default"/>
      </w:rPr>
    </w:lvl>
    <w:lvl w:ilvl="5" w:tplc="5DCA8D80">
      <w:numFmt w:val="bullet"/>
      <w:lvlText w:val="•"/>
      <w:lvlJc w:val="left"/>
      <w:pPr>
        <w:ind w:left="4944" w:hanging="382"/>
      </w:pPr>
      <w:rPr>
        <w:rFonts w:hint="default"/>
      </w:rPr>
    </w:lvl>
    <w:lvl w:ilvl="6" w:tplc="FFBEE22E">
      <w:numFmt w:val="bullet"/>
      <w:lvlText w:val="•"/>
      <w:lvlJc w:val="left"/>
      <w:pPr>
        <w:ind w:left="5875" w:hanging="382"/>
      </w:pPr>
      <w:rPr>
        <w:rFonts w:hint="default"/>
      </w:rPr>
    </w:lvl>
    <w:lvl w:ilvl="7" w:tplc="8E7E14E4">
      <w:numFmt w:val="bullet"/>
      <w:lvlText w:val="•"/>
      <w:lvlJc w:val="left"/>
      <w:pPr>
        <w:ind w:left="6806" w:hanging="382"/>
      </w:pPr>
      <w:rPr>
        <w:rFonts w:hint="default"/>
      </w:rPr>
    </w:lvl>
    <w:lvl w:ilvl="8" w:tplc="AC40BA6A">
      <w:numFmt w:val="bullet"/>
      <w:lvlText w:val="•"/>
      <w:lvlJc w:val="left"/>
      <w:pPr>
        <w:ind w:left="7737" w:hanging="382"/>
      </w:pPr>
      <w:rPr>
        <w:rFonts w:hint="default"/>
      </w:rPr>
    </w:lvl>
  </w:abstractNum>
  <w:abstractNum w:abstractNumId="34" w15:restartNumberingAfterBreak="0">
    <w:nsid w:val="6B2C4A4F"/>
    <w:multiLevelType w:val="hybridMultilevel"/>
    <w:tmpl w:val="1E843090"/>
    <w:lvl w:ilvl="0" w:tplc="53A8E9DA">
      <w:start w:val="9"/>
      <w:numFmt w:val="decimal"/>
      <w:lvlText w:val="(%1)"/>
      <w:lvlJc w:val="left"/>
      <w:pPr>
        <w:ind w:left="122" w:hanging="721"/>
      </w:pPr>
      <w:rPr>
        <w:rFonts w:ascii="Times New Roman" w:eastAsia="Times New Roman" w:hAnsi="Times New Roman" w:cs="Times New Roman" w:hint="default"/>
        <w:w w:val="100"/>
        <w:sz w:val="28"/>
        <w:szCs w:val="28"/>
      </w:rPr>
    </w:lvl>
    <w:lvl w:ilvl="1" w:tplc="0DFCC8F4">
      <w:start w:val="1"/>
      <w:numFmt w:val="lowerLetter"/>
      <w:lvlText w:val="(%2)"/>
      <w:lvlJc w:val="left"/>
      <w:pPr>
        <w:ind w:left="1563" w:hanging="721"/>
      </w:pPr>
      <w:rPr>
        <w:rFonts w:ascii="Times New Roman" w:eastAsia="Times New Roman" w:hAnsi="Times New Roman" w:cs="Times New Roman" w:hint="default"/>
        <w:w w:val="100"/>
        <w:sz w:val="28"/>
        <w:szCs w:val="28"/>
      </w:rPr>
    </w:lvl>
    <w:lvl w:ilvl="2" w:tplc="F6E2C554">
      <w:numFmt w:val="bullet"/>
      <w:lvlText w:val="•"/>
      <w:lvlJc w:val="left"/>
      <w:pPr>
        <w:ind w:left="2453" w:hanging="721"/>
      </w:pPr>
      <w:rPr>
        <w:rFonts w:hint="default"/>
      </w:rPr>
    </w:lvl>
    <w:lvl w:ilvl="3" w:tplc="CAD03BD6">
      <w:numFmt w:val="bullet"/>
      <w:lvlText w:val="•"/>
      <w:lvlJc w:val="left"/>
      <w:pPr>
        <w:ind w:left="3346" w:hanging="721"/>
      </w:pPr>
      <w:rPr>
        <w:rFonts w:hint="default"/>
      </w:rPr>
    </w:lvl>
    <w:lvl w:ilvl="4" w:tplc="10D4EDEA">
      <w:numFmt w:val="bullet"/>
      <w:lvlText w:val="•"/>
      <w:lvlJc w:val="left"/>
      <w:pPr>
        <w:ind w:left="4240" w:hanging="721"/>
      </w:pPr>
      <w:rPr>
        <w:rFonts w:hint="default"/>
      </w:rPr>
    </w:lvl>
    <w:lvl w:ilvl="5" w:tplc="B1E2B2EA">
      <w:numFmt w:val="bullet"/>
      <w:lvlText w:val="•"/>
      <w:lvlJc w:val="left"/>
      <w:pPr>
        <w:ind w:left="5133" w:hanging="721"/>
      </w:pPr>
      <w:rPr>
        <w:rFonts w:hint="default"/>
      </w:rPr>
    </w:lvl>
    <w:lvl w:ilvl="6" w:tplc="2D1AA0E8">
      <w:numFmt w:val="bullet"/>
      <w:lvlText w:val="•"/>
      <w:lvlJc w:val="left"/>
      <w:pPr>
        <w:ind w:left="6026" w:hanging="721"/>
      </w:pPr>
      <w:rPr>
        <w:rFonts w:hint="default"/>
      </w:rPr>
    </w:lvl>
    <w:lvl w:ilvl="7" w:tplc="596E666E">
      <w:numFmt w:val="bullet"/>
      <w:lvlText w:val="•"/>
      <w:lvlJc w:val="left"/>
      <w:pPr>
        <w:ind w:left="6920" w:hanging="721"/>
      </w:pPr>
      <w:rPr>
        <w:rFonts w:hint="default"/>
      </w:rPr>
    </w:lvl>
    <w:lvl w:ilvl="8" w:tplc="EB0A81C2">
      <w:numFmt w:val="bullet"/>
      <w:lvlText w:val="•"/>
      <w:lvlJc w:val="left"/>
      <w:pPr>
        <w:ind w:left="7813" w:hanging="721"/>
      </w:pPr>
      <w:rPr>
        <w:rFonts w:hint="default"/>
      </w:rPr>
    </w:lvl>
  </w:abstractNum>
  <w:abstractNum w:abstractNumId="35" w15:restartNumberingAfterBreak="0">
    <w:nsid w:val="725F703C"/>
    <w:multiLevelType w:val="hybridMultilevel"/>
    <w:tmpl w:val="632E75AE"/>
    <w:lvl w:ilvl="0" w:tplc="D8B66106">
      <w:start w:val="1"/>
      <w:numFmt w:val="lowerLetter"/>
      <w:suff w:val="space"/>
      <w:lvlText w:val="(%1)"/>
      <w:lvlJc w:val="left"/>
      <w:pPr>
        <w:ind w:left="1440" w:firstLine="0"/>
      </w:pPr>
      <w:rPr>
        <w:rFonts w:ascii="Times New Roman" w:eastAsia="Times New Roman" w:hAnsi="Times New Roman" w:cs="Times New Roman" w:hint="default"/>
        <w:w w:val="10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26737DC"/>
    <w:multiLevelType w:val="hybridMultilevel"/>
    <w:tmpl w:val="433A8002"/>
    <w:lvl w:ilvl="0" w:tplc="68A85050">
      <w:start w:val="4"/>
      <w:numFmt w:val="decimal"/>
      <w:lvlText w:val="(%1)"/>
      <w:lvlJc w:val="left"/>
      <w:pPr>
        <w:ind w:left="120" w:hanging="720"/>
      </w:pPr>
      <w:rPr>
        <w:rFonts w:ascii="Times New Roman" w:eastAsia="Times New Roman" w:hAnsi="Times New Roman" w:cs="Times New Roman" w:hint="default"/>
        <w:w w:val="100"/>
        <w:sz w:val="28"/>
        <w:szCs w:val="28"/>
      </w:rPr>
    </w:lvl>
    <w:lvl w:ilvl="1" w:tplc="621E8AD2">
      <w:start w:val="1"/>
      <w:numFmt w:val="lowerLetter"/>
      <w:lvlText w:val="(%2)"/>
      <w:lvlJc w:val="left"/>
      <w:pPr>
        <w:ind w:left="861" w:hanging="382"/>
      </w:pPr>
      <w:rPr>
        <w:rFonts w:ascii="Times New Roman" w:eastAsia="Times New Roman" w:hAnsi="Times New Roman" w:cs="Times New Roman" w:hint="default"/>
        <w:w w:val="100"/>
        <w:sz w:val="28"/>
        <w:szCs w:val="28"/>
      </w:rPr>
    </w:lvl>
    <w:lvl w:ilvl="2" w:tplc="136A3BC0">
      <w:numFmt w:val="bullet"/>
      <w:lvlText w:val="•"/>
      <w:lvlJc w:val="left"/>
      <w:pPr>
        <w:ind w:left="1831" w:hanging="382"/>
      </w:pPr>
      <w:rPr>
        <w:rFonts w:hint="default"/>
      </w:rPr>
    </w:lvl>
    <w:lvl w:ilvl="3" w:tplc="A0403FCA">
      <w:numFmt w:val="bullet"/>
      <w:lvlText w:val="•"/>
      <w:lvlJc w:val="left"/>
      <w:pPr>
        <w:ind w:left="2802" w:hanging="382"/>
      </w:pPr>
      <w:rPr>
        <w:rFonts w:hint="default"/>
      </w:rPr>
    </w:lvl>
    <w:lvl w:ilvl="4" w:tplc="B15CA658">
      <w:numFmt w:val="bullet"/>
      <w:lvlText w:val="•"/>
      <w:lvlJc w:val="left"/>
      <w:pPr>
        <w:ind w:left="3773" w:hanging="382"/>
      </w:pPr>
      <w:rPr>
        <w:rFonts w:hint="default"/>
      </w:rPr>
    </w:lvl>
    <w:lvl w:ilvl="5" w:tplc="25EAC448">
      <w:numFmt w:val="bullet"/>
      <w:lvlText w:val="•"/>
      <w:lvlJc w:val="left"/>
      <w:pPr>
        <w:ind w:left="4744" w:hanging="382"/>
      </w:pPr>
      <w:rPr>
        <w:rFonts w:hint="default"/>
      </w:rPr>
    </w:lvl>
    <w:lvl w:ilvl="6" w:tplc="8B583F72">
      <w:numFmt w:val="bullet"/>
      <w:lvlText w:val="•"/>
      <w:lvlJc w:val="left"/>
      <w:pPr>
        <w:ind w:left="5715" w:hanging="382"/>
      </w:pPr>
      <w:rPr>
        <w:rFonts w:hint="default"/>
      </w:rPr>
    </w:lvl>
    <w:lvl w:ilvl="7" w:tplc="61264DF2">
      <w:numFmt w:val="bullet"/>
      <w:lvlText w:val="•"/>
      <w:lvlJc w:val="left"/>
      <w:pPr>
        <w:ind w:left="6686" w:hanging="382"/>
      </w:pPr>
      <w:rPr>
        <w:rFonts w:hint="default"/>
      </w:rPr>
    </w:lvl>
    <w:lvl w:ilvl="8" w:tplc="C0CCEE98">
      <w:numFmt w:val="bullet"/>
      <w:lvlText w:val="•"/>
      <w:lvlJc w:val="left"/>
      <w:pPr>
        <w:ind w:left="7657" w:hanging="382"/>
      </w:pPr>
      <w:rPr>
        <w:rFonts w:hint="default"/>
      </w:rPr>
    </w:lvl>
  </w:abstractNum>
  <w:abstractNum w:abstractNumId="37" w15:restartNumberingAfterBreak="0">
    <w:nsid w:val="751F005F"/>
    <w:multiLevelType w:val="hybridMultilevel"/>
    <w:tmpl w:val="DE56046A"/>
    <w:lvl w:ilvl="0" w:tplc="27205C8E">
      <w:start w:val="1"/>
      <w:numFmt w:val="decimal"/>
      <w:lvlText w:val="(%1)"/>
      <w:lvlJc w:val="left"/>
      <w:pPr>
        <w:ind w:left="4320" w:hanging="720"/>
      </w:pPr>
      <w:rPr>
        <w:rFonts w:ascii="Times New Roman" w:eastAsia="Times New Roman" w:hAnsi="Times New Roman" w:cs="Times New Roman" w:hint="default"/>
        <w:w w:val="100"/>
        <w:sz w:val="28"/>
        <w:szCs w:val="28"/>
      </w:rPr>
    </w:lvl>
    <w:lvl w:ilvl="1" w:tplc="CC509B62">
      <w:start w:val="1"/>
      <w:numFmt w:val="lowerLetter"/>
      <w:lvlText w:val="(%2)"/>
      <w:lvlJc w:val="left"/>
      <w:pPr>
        <w:ind w:left="1068" w:hanging="720"/>
      </w:pPr>
      <w:rPr>
        <w:rFonts w:ascii="Times New Roman" w:eastAsia="Times New Roman" w:hAnsi="Times New Roman" w:cs="Times New Roman" w:hint="default"/>
        <w:b w:val="0"/>
        <w:bCs w:val="0"/>
        <w:i w:val="0"/>
        <w:iCs w:val="0"/>
        <w:spacing w:val="-1"/>
        <w:w w:val="100"/>
        <w:sz w:val="24"/>
        <w:szCs w:val="24"/>
        <w:lang w:val="en-US" w:eastAsia="en-US" w:bidi="ar-SA"/>
      </w:rPr>
    </w:lvl>
    <w:lvl w:ilvl="2" w:tplc="CC509B62">
      <w:start w:val="1"/>
      <w:numFmt w:val="lowerLetter"/>
      <w:lvlText w:val="(%3)"/>
      <w:lvlJc w:val="left"/>
      <w:pPr>
        <w:ind w:left="2016" w:hanging="720"/>
      </w:pPr>
      <w:rPr>
        <w:rFonts w:ascii="Times New Roman" w:eastAsia="Times New Roman" w:hAnsi="Times New Roman" w:cs="Times New Roman" w:hint="default"/>
        <w:b w:val="0"/>
        <w:bCs w:val="0"/>
        <w:i w:val="0"/>
        <w:iCs w:val="0"/>
        <w:spacing w:val="-1"/>
        <w:w w:val="100"/>
        <w:sz w:val="24"/>
        <w:szCs w:val="24"/>
        <w:lang w:val="en-US" w:eastAsia="en-US" w:bidi="ar-SA"/>
      </w:rPr>
    </w:lvl>
    <w:lvl w:ilvl="3" w:tplc="0D724D4E">
      <w:numFmt w:val="bullet"/>
      <w:lvlText w:val="•"/>
      <w:lvlJc w:val="left"/>
      <w:pPr>
        <w:ind w:left="2964" w:hanging="720"/>
      </w:pPr>
      <w:rPr>
        <w:rFonts w:hint="default"/>
      </w:rPr>
    </w:lvl>
    <w:lvl w:ilvl="4" w:tplc="41D288DC">
      <w:numFmt w:val="bullet"/>
      <w:lvlText w:val="•"/>
      <w:lvlJc w:val="left"/>
      <w:pPr>
        <w:ind w:left="3912" w:hanging="720"/>
      </w:pPr>
      <w:rPr>
        <w:rFonts w:hint="default"/>
      </w:rPr>
    </w:lvl>
    <w:lvl w:ilvl="5" w:tplc="DAC2D584">
      <w:numFmt w:val="bullet"/>
      <w:lvlText w:val="•"/>
      <w:lvlJc w:val="left"/>
      <w:pPr>
        <w:ind w:left="4860" w:hanging="720"/>
      </w:pPr>
      <w:rPr>
        <w:rFonts w:hint="default"/>
      </w:rPr>
    </w:lvl>
    <w:lvl w:ilvl="6" w:tplc="B62657DE">
      <w:numFmt w:val="bullet"/>
      <w:lvlText w:val="•"/>
      <w:lvlJc w:val="left"/>
      <w:pPr>
        <w:ind w:left="5808" w:hanging="720"/>
      </w:pPr>
      <w:rPr>
        <w:rFonts w:hint="default"/>
      </w:rPr>
    </w:lvl>
    <w:lvl w:ilvl="7" w:tplc="58BEE590">
      <w:numFmt w:val="bullet"/>
      <w:lvlText w:val="•"/>
      <w:lvlJc w:val="left"/>
      <w:pPr>
        <w:ind w:left="6756" w:hanging="720"/>
      </w:pPr>
      <w:rPr>
        <w:rFonts w:hint="default"/>
      </w:rPr>
    </w:lvl>
    <w:lvl w:ilvl="8" w:tplc="4BD8FBC2">
      <w:numFmt w:val="bullet"/>
      <w:lvlText w:val="•"/>
      <w:lvlJc w:val="left"/>
      <w:pPr>
        <w:ind w:left="7704" w:hanging="720"/>
      </w:pPr>
      <w:rPr>
        <w:rFonts w:hint="default"/>
      </w:rPr>
    </w:lvl>
  </w:abstractNum>
  <w:abstractNum w:abstractNumId="38" w15:restartNumberingAfterBreak="0">
    <w:nsid w:val="78AB1A48"/>
    <w:multiLevelType w:val="hybridMultilevel"/>
    <w:tmpl w:val="F182BE3A"/>
    <w:lvl w:ilvl="0" w:tplc="2264D9D8">
      <w:start w:val="1"/>
      <w:numFmt w:val="decimal"/>
      <w:lvlText w:val="(%1)"/>
      <w:lvlJc w:val="left"/>
      <w:pPr>
        <w:ind w:left="120" w:hanging="720"/>
      </w:pPr>
      <w:rPr>
        <w:rFonts w:ascii="Times New Roman" w:eastAsia="Times New Roman" w:hAnsi="Times New Roman" w:cs="Times New Roman" w:hint="default"/>
        <w:w w:val="100"/>
        <w:sz w:val="28"/>
        <w:szCs w:val="28"/>
      </w:rPr>
    </w:lvl>
    <w:lvl w:ilvl="1" w:tplc="9CB44C0A">
      <w:start w:val="1"/>
      <w:numFmt w:val="lowerLetter"/>
      <w:lvlText w:val="(%2)"/>
      <w:lvlJc w:val="left"/>
      <w:pPr>
        <w:ind w:left="120" w:hanging="721"/>
      </w:pPr>
      <w:rPr>
        <w:rFonts w:ascii="Times New Roman" w:eastAsia="Times New Roman" w:hAnsi="Times New Roman" w:cs="Times New Roman" w:hint="default"/>
        <w:w w:val="100"/>
        <w:sz w:val="28"/>
        <w:szCs w:val="28"/>
      </w:rPr>
    </w:lvl>
    <w:lvl w:ilvl="2" w:tplc="8BC20A3E">
      <w:numFmt w:val="bullet"/>
      <w:lvlText w:val="•"/>
      <w:lvlJc w:val="left"/>
      <w:pPr>
        <w:ind w:left="2453" w:hanging="721"/>
      </w:pPr>
      <w:rPr>
        <w:rFonts w:hint="default"/>
      </w:rPr>
    </w:lvl>
    <w:lvl w:ilvl="3" w:tplc="70F27196">
      <w:numFmt w:val="bullet"/>
      <w:lvlText w:val="•"/>
      <w:lvlJc w:val="left"/>
      <w:pPr>
        <w:ind w:left="3346" w:hanging="721"/>
      </w:pPr>
      <w:rPr>
        <w:rFonts w:hint="default"/>
      </w:rPr>
    </w:lvl>
    <w:lvl w:ilvl="4" w:tplc="E5D84168">
      <w:numFmt w:val="bullet"/>
      <w:lvlText w:val="•"/>
      <w:lvlJc w:val="left"/>
      <w:pPr>
        <w:ind w:left="4240" w:hanging="721"/>
      </w:pPr>
      <w:rPr>
        <w:rFonts w:hint="default"/>
      </w:rPr>
    </w:lvl>
    <w:lvl w:ilvl="5" w:tplc="ABF2DA6E">
      <w:numFmt w:val="bullet"/>
      <w:lvlText w:val="•"/>
      <w:lvlJc w:val="left"/>
      <w:pPr>
        <w:ind w:left="5133" w:hanging="721"/>
      </w:pPr>
      <w:rPr>
        <w:rFonts w:hint="default"/>
      </w:rPr>
    </w:lvl>
    <w:lvl w:ilvl="6" w:tplc="3FEEE332">
      <w:numFmt w:val="bullet"/>
      <w:lvlText w:val="•"/>
      <w:lvlJc w:val="left"/>
      <w:pPr>
        <w:ind w:left="6026" w:hanging="721"/>
      </w:pPr>
      <w:rPr>
        <w:rFonts w:hint="default"/>
      </w:rPr>
    </w:lvl>
    <w:lvl w:ilvl="7" w:tplc="AB92A330">
      <w:numFmt w:val="bullet"/>
      <w:lvlText w:val="•"/>
      <w:lvlJc w:val="left"/>
      <w:pPr>
        <w:ind w:left="6920" w:hanging="721"/>
      </w:pPr>
      <w:rPr>
        <w:rFonts w:hint="default"/>
      </w:rPr>
    </w:lvl>
    <w:lvl w:ilvl="8" w:tplc="EC4CC2B8">
      <w:numFmt w:val="bullet"/>
      <w:lvlText w:val="•"/>
      <w:lvlJc w:val="left"/>
      <w:pPr>
        <w:ind w:left="7813" w:hanging="721"/>
      </w:pPr>
      <w:rPr>
        <w:rFonts w:hint="default"/>
      </w:rPr>
    </w:lvl>
  </w:abstractNum>
  <w:abstractNum w:abstractNumId="39" w15:restartNumberingAfterBreak="0">
    <w:nsid w:val="7A7E76FF"/>
    <w:multiLevelType w:val="hybridMultilevel"/>
    <w:tmpl w:val="6DEC868A"/>
    <w:lvl w:ilvl="0" w:tplc="F662CF94">
      <w:start w:val="1"/>
      <w:numFmt w:val="decimal"/>
      <w:lvlText w:val="(%1)"/>
      <w:lvlJc w:val="left"/>
      <w:pPr>
        <w:ind w:left="120" w:hanging="721"/>
      </w:pPr>
      <w:rPr>
        <w:rFonts w:ascii="Times New Roman" w:eastAsia="Times New Roman" w:hAnsi="Times New Roman" w:cs="Times New Roman" w:hint="default"/>
        <w:w w:val="100"/>
        <w:sz w:val="28"/>
        <w:szCs w:val="28"/>
      </w:rPr>
    </w:lvl>
    <w:lvl w:ilvl="1" w:tplc="D8B66106">
      <w:start w:val="1"/>
      <w:numFmt w:val="lowerLetter"/>
      <w:suff w:val="space"/>
      <w:lvlText w:val="(%2)"/>
      <w:lvlJc w:val="left"/>
      <w:pPr>
        <w:ind w:left="1440" w:firstLine="0"/>
      </w:pPr>
      <w:rPr>
        <w:rFonts w:ascii="Times New Roman" w:eastAsia="Times New Roman" w:hAnsi="Times New Roman" w:cs="Times New Roman" w:hint="default"/>
        <w:w w:val="100"/>
        <w:sz w:val="28"/>
        <w:szCs w:val="28"/>
      </w:rPr>
    </w:lvl>
    <w:lvl w:ilvl="2" w:tplc="880A7792">
      <w:start w:val="1"/>
      <w:numFmt w:val="lowerRoman"/>
      <w:suff w:val="space"/>
      <w:lvlText w:val="(%3)"/>
      <w:lvlJc w:val="left"/>
      <w:pPr>
        <w:ind w:left="1890" w:firstLine="0"/>
      </w:pPr>
      <w:rPr>
        <w:rFonts w:ascii="Times New Roman" w:eastAsia="Times New Roman" w:hAnsi="Times New Roman" w:cs="Times New Roman" w:hint="default"/>
        <w:w w:val="100"/>
        <w:sz w:val="28"/>
        <w:szCs w:val="28"/>
      </w:rPr>
    </w:lvl>
    <w:lvl w:ilvl="3" w:tplc="70F4E476">
      <w:start w:val="3"/>
      <w:numFmt w:val="lowerRoman"/>
      <w:lvlText w:val="(%4)"/>
      <w:lvlJc w:val="left"/>
      <w:pPr>
        <w:ind w:left="2565" w:hanging="720"/>
      </w:pPr>
      <w:rPr>
        <w:rFonts w:ascii="Times New Roman" w:eastAsia="Times New Roman" w:hAnsi="Times New Roman" w:cs="Times New Roman" w:hint="default"/>
        <w:w w:val="100"/>
        <w:sz w:val="28"/>
        <w:szCs w:val="28"/>
      </w:rPr>
    </w:lvl>
    <w:lvl w:ilvl="4" w:tplc="AADE9C44">
      <w:start w:val="1"/>
      <w:numFmt w:val="bullet"/>
      <w:suff w:val="space"/>
      <w:lvlText w:val=""/>
      <w:lvlJc w:val="left"/>
      <w:pPr>
        <w:ind w:left="2610" w:hanging="720"/>
      </w:pPr>
      <w:rPr>
        <w:rFonts w:ascii="Symbol" w:hAnsi="Symbol" w:hint="default"/>
      </w:rPr>
    </w:lvl>
    <w:lvl w:ilvl="5" w:tplc="266A22E0">
      <w:numFmt w:val="bullet"/>
      <w:lvlText w:val="•"/>
      <w:lvlJc w:val="left"/>
      <w:pPr>
        <w:ind w:left="4575" w:hanging="720"/>
      </w:pPr>
      <w:rPr>
        <w:rFonts w:hint="default"/>
      </w:rPr>
    </w:lvl>
    <w:lvl w:ilvl="6" w:tplc="63DEA4E0">
      <w:numFmt w:val="bullet"/>
      <w:lvlText w:val="•"/>
      <w:lvlJc w:val="left"/>
      <w:pPr>
        <w:ind w:left="5580" w:hanging="720"/>
      </w:pPr>
      <w:rPr>
        <w:rFonts w:hint="default"/>
      </w:rPr>
    </w:lvl>
    <w:lvl w:ilvl="7" w:tplc="A4B4F770">
      <w:numFmt w:val="bullet"/>
      <w:lvlText w:val="•"/>
      <w:lvlJc w:val="left"/>
      <w:pPr>
        <w:ind w:left="6585" w:hanging="720"/>
      </w:pPr>
      <w:rPr>
        <w:rFonts w:hint="default"/>
      </w:rPr>
    </w:lvl>
    <w:lvl w:ilvl="8" w:tplc="2846571E">
      <w:numFmt w:val="bullet"/>
      <w:lvlText w:val="•"/>
      <w:lvlJc w:val="left"/>
      <w:pPr>
        <w:ind w:left="7590" w:hanging="720"/>
      </w:pPr>
      <w:rPr>
        <w:rFonts w:hint="default"/>
      </w:rPr>
    </w:lvl>
  </w:abstractNum>
  <w:abstractNum w:abstractNumId="40" w15:restartNumberingAfterBreak="0">
    <w:nsid w:val="7B91451A"/>
    <w:multiLevelType w:val="hybridMultilevel"/>
    <w:tmpl w:val="EAFA31F8"/>
    <w:lvl w:ilvl="0" w:tplc="621E8AD2">
      <w:start w:val="1"/>
      <w:numFmt w:val="lowerLetter"/>
      <w:lvlText w:val="(%1)"/>
      <w:lvlJc w:val="left"/>
      <w:pPr>
        <w:ind w:left="861" w:hanging="382"/>
      </w:pPr>
      <w:rPr>
        <w:rFonts w:ascii="Times New Roman" w:eastAsia="Times New Roman" w:hAnsi="Times New Roman" w:cs="Times New Roman" w:hint="default"/>
        <w:w w:val="100"/>
        <w:sz w:val="28"/>
        <w:szCs w:val="28"/>
      </w:rPr>
    </w:lvl>
    <w:lvl w:ilvl="1" w:tplc="63A8863C">
      <w:start w:val="1"/>
      <w:numFmt w:val="lowerRoman"/>
      <w:lvlText w:val="(%2)"/>
      <w:lvlJc w:val="left"/>
      <w:pPr>
        <w:ind w:left="1440" w:hanging="360"/>
      </w:pPr>
      <w:rPr>
        <w:rFonts w:ascii="Times New Roman" w:eastAsia="Times New Roman" w:hAnsi="Times New Roman" w:cs="Times New Roman" w:hint="default"/>
        <w:w w:val="100"/>
        <w:sz w:val="28"/>
        <w:szCs w:val="28"/>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BDB5313"/>
    <w:multiLevelType w:val="hybridMultilevel"/>
    <w:tmpl w:val="991ADE88"/>
    <w:lvl w:ilvl="0" w:tplc="CC509B62">
      <w:start w:val="1"/>
      <w:numFmt w:val="lowerLetter"/>
      <w:lvlText w:val="(%1)"/>
      <w:lvlJc w:val="left"/>
      <w:pPr>
        <w:ind w:left="72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DC2626C"/>
    <w:multiLevelType w:val="hybridMultilevel"/>
    <w:tmpl w:val="05E22802"/>
    <w:lvl w:ilvl="0" w:tplc="D6FAD944">
      <w:start w:val="1"/>
      <w:numFmt w:val="decimal"/>
      <w:lvlText w:val="(%1)"/>
      <w:lvlJc w:val="left"/>
      <w:pPr>
        <w:ind w:left="360" w:hanging="360"/>
      </w:pPr>
      <w:rPr>
        <w:rFonts w:ascii="Times New Roman" w:eastAsia="Times New Roman" w:hAnsi="Times New Roman" w:cs="Times New Roman" w:hint="default"/>
        <w:w w:val="100"/>
        <w:sz w:val="28"/>
        <w:szCs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7EC235AF"/>
    <w:multiLevelType w:val="hybridMultilevel"/>
    <w:tmpl w:val="91E0BF20"/>
    <w:lvl w:ilvl="0" w:tplc="C5501EAC">
      <w:start w:val="1"/>
      <w:numFmt w:val="decimal"/>
      <w:lvlText w:val="(%1)"/>
      <w:lvlJc w:val="left"/>
      <w:pPr>
        <w:ind w:left="120" w:hanging="339"/>
      </w:pPr>
      <w:rPr>
        <w:rFonts w:ascii="Times New Roman" w:eastAsia="Times New Roman" w:hAnsi="Times New Roman" w:cs="Times New Roman" w:hint="default"/>
        <w:b w:val="0"/>
        <w:bCs w:val="0"/>
        <w:i w:val="0"/>
        <w:iCs w:val="0"/>
        <w:spacing w:val="-1"/>
        <w:w w:val="100"/>
        <w:sz w:val="24"/>
        <w:szCs w:val="24"/>
        <w:lang w:val="en-US" w:eastAsia="en-US" w:bidi="ar-SA"/>
      </w:rPr>
    </w:lvl>
    <w:lvl w:ilvl="1" w:tplc="238ADE0A">
      <w:numFmt w:val="bullet"/>
      <w:lvlText w:val="•"/>
      <w:lvlJc w:val="left"/>
      <w:pPr>
        <w:ind w:left="1068" w:hanging="339"/>
      </w:pPr>
      <w:rPr>
        <w:rFonts w:hint="default"/>
        <w:lang w:val="en-US" w:eastAsia="en-US" w:bidi="ar-SA"/>
      </w:rPr>
    </w:lvl>
    <w:lvl w:ilvl="2" w:tplc="DCFC7322">
      <w:numFmt w:val="bullet"/>
      <w:lvlText w:val="•"/>
      <w:lvlJc w:val="left"/>
      <w:pPr>
        <w:ind w:left="2016" w:hanging="339"/>
      </w:pPr>
      <w:rPr>
        <w:rFonts w:hint="default"/>
        <w:lang w:val="en-US" w:eastAsia="en-US" w:bidi="ar-SA"/>
      </w:rPr>
    </w:lvl>
    <w:lvl w:ilvl="3" w:tplc="53E295FE">
      <w:numFmt w:val="bullet"/>
      <w:lvlText w:val="•"/>
      <w:lvlJc w:val="left"/>
      <w:pPr>
        <w:ind w:left="2964" w:hanging="339"/>
      </w:pPr>
      <w:rPr>
        <w:rFonts w:hint="default"/>
        <w:lang w:val="en-US" w:eastAsia="en-US" w:bidi="ar-SA"/>
      </w:rPr>
    </w:lvl>
    <w:lvl w:ilvl="4" w:tplc="D2269532">
      <w:numFmt w:val="bullet"/>
      <w:lvlText w:val="•"/>
      <w:lvlJc w:val="left"/>
      <w:pPr>
        <w:ind w:left="3912" w:hanging="339"/>
      </w:pPr>
      <w:rPr>
        <w:rFonts w:hint="default"/>
        <w:lang w:val="en-US" w:eastAsia="en-US" w:bidi="ar-SA"/>
      </w:rPr>
    </w:lvl>
    <w:lvl w:ilvl="5" w:tplc="316C57F2">
      <w:numFmt w:val="bullet"/>
      <w:lvlText w:val="•"/>
      <w:lvlJc w:val="left"/>
      <w:pPr>
        <w:ind w:left="4860" w:hanging="339"/>
      </w:pPr>
      <w:rPr>
        <w:rFonts w:hint="default"/>
        <w:lang w:val="en-US" w:eastAsia="en-US" w:bidi="ar-SA"/>
      </w:rPr>
    </w:lvl>
    <w:lvl w:ilvl="6" w:tplc="48E032F8">
      <w:numFmt w:val="bullet"/>
      <w:lvlText w:val="•"/>
      <w:lvlJc w:val="left"/>
      <w:pPr>
        <w:ind w:left="5808" w:hanging="339"/>
      </w:pPr>
      <w:rPr>
        <w:rFonts w:hint="default"/>
        <w:lang w:val="en-US" w:eastAsia="en-US" w:bidi="ar-SA"/>
      </w:rPr>
    </w:lvl>
    <w:lvl w:ilvl="7" w:tplc="ABC40964">
      <w:numFmt w:val="bullet"/>
      <w:lvlText w:val="•"/>
      <w:lvlJc w:val="left"/>
      <w:pPr>
        <w:ind w:left="6756" w:hanging="339"/>
      </w:pPr>
      <w:rPr>
        <w:rFonts w:hint="default"/>
        <w:lang w:val="en-US" w:eastAsia="en-US" w:bidi="ar-SA"/>
      </w:rPr>
    </w:lvl>
    <w:lvl w:ilvl="8" w:tplc="920A1224">
      <w:numFmt w:val="bullet"/>
      <w:lvlText w:val="•"/>
      <w:lvlJc w:val="left"/>
      <w:pPr>
        <w:ind w:left="7704" w:hanging="339"/>
      </w:pPr>
      <w:rPr>
        <w:rFonts w:hint="default"/>
        <w:lang w:val="en-US" w:eastAsia="en-US" w:bidi="ar-SA"/>
      </w:rPr>
    </w:lvl>
  </w:abstractNum>
  <w:num w:numId="1">
    <w:abstractNumId w:val="11"/>
  </w:num>
  <w:num w:numId="2">
    <w:abstractNumId w:val="13"/>
  </w:num>
  <w:num w:numId="3">
    <w:abstractNumId w:val="24"/>
  </w:num>
  <w:num w:numId="4">
    <w:abstractNumId w:val="4"/>
  </w:num>
  <w:num w:numId="5">
    <w:abstractNumId w:val="26"/>
  </w:num>
  <w:num w:numId="6">
    <w:abstractNumId w:val="2"/>
  </w:num>
  <w:num w:numId="7">
    <w:abstractNumId w:val="33"/>
  </w:num>
  <w:num w:numId="8">
    <w:abstractNumId w:val="6"/>
  </w:num>
  <w:num w:numId="9">
    <w:abstractNumId w:val="22"/>
  </w:num>
  <w:num w:numId="10">
    <w:abstractNumId w:val="34"/>
  </w:num>
  <w:num w:numId="11">
    <w:abstractNumId w:val="18"/>
  </w:num>
  <w:num w:numId="12">
    <w:abstractNumId w:val="36"/>
  </w:num>
  <w:num w:numId="13">
    <w:abstractNumId w:val="37"/>
  </w:num>
  <w:num w:numId="14">
    <w:abstractNumId w:val="38"/>
  </w:num>
  <w:num w:numId="15">
    <w:abstractNumId w:val="23"/>
  </w:num>
  <w:num w:numId="16">
    <w:abstractNumId w:val="25"/>
  </w:num>
  <w:num w:numId="17">
    <w:abstractNumId w:val="3"/>
  </w:num>
  <w:num w:numId="18">
    <w:abstractNumId w:val="10"/>
  </w:num>
  <w:num w:numId="19">
    <w:abstractNumId w:val="31"/>
  </w:num>
  <w:num w:numId="20">
    <w:abstractNumId w:val="1"/>
  </w:num>
  <w:num w:numId="21">
    <w:abstractNumId w:val="17"/>
  </w:num>
  <w:num w:numId="22">
    <w:abstractNumId w:val="43"/>
  </w:num>
  <w:num w:numId="23">
    <w:abstractNumId w:val="15"/>
  </w:num>
  <w:num w:numId="24">
    <w:abstractNumId w:val="32"/>
  </w:num>
  <w:num w:numId="25">
    <w:abstractNumId w:val="28"/>
  </w:num>
  <w:num w:numId="26">
    <w:abstractNumId w:val="8"/>
  </w:num>
  <w:num w:numId="27">
    <w:abstractNumId w:val="27"/>
  </w:num>
  <w:num w:numId="28">
    <w:abstractNumId w:val="5"/>
  </w:num>
  <w:num w:numId="29">
    <w:abstractNumId w:val="41"/>
  </w:num>
  <w:num w:numId="30">
    <w:abstractNumId w:val="14"/>
  </w:num>
  <w:num w:numId="31">
    <w:abstractNumId w:val="42"/>
  </w:num>
  <w:num w:numId="32">
    <w:abstractNumId w:val="7"/>
  </w:num>
  <w:num w:numId="33">
    <w:abstractNumId w:val="20"/>
  </w:num>
  <w:num w:numId="34">
    <w:abstractNumId w:val="29"/>
  </w:num>
  <w:num w:numId="35">
    <w:abstractNumId w:val="35"/>
  </w:num>
  <w:num w:numId="36">
    <w:abstractNumId w:val="21"/>
  </w:num>
  <w:num w:numId="37">
    <w:abstractNumId w:val="12"/>
  </w:num>
  <w:num w:numId="38">
    <w:abstractNumId w:val="0"/>
  </w:num>
  <w:num w:numId="39">
    <w:abstractNumId w:val="19"/>
  </w:num>
  <w:num w:numId="40">
    <w:abstractNumId w:val="9"/>
  </w:num>
  <w:num w:numId="41">
    <w:abstractNumId w:val="40"/>
  </w:num>
  <w:num w:numId="42">
    <w:abstractNumId w:val="16"/>
  </w:num>
  <w:num w:numId="43">
    <w:abstractNumId w:val="30"/>
  </w:num>
  <w:num w:numId="44">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085"/>
    <w:rsid w:val="00002A6C"/>
    <w:rsid w:val="000055E1"/>
    <w:rsid w:val="00011717"/>
    <w:rsid w:val="000147A5"/>
    <w:rsid w:val="00014D04"/>
    <w:rsid w:val="0001789B"/>
    <w:rsid w:val="00024286"/>
    <w:rsid w:val="00037051"/>
    <w:rsid w:val="00040F27"/>
    <w:rsid w:val="0004157F"/>
    <w:rsid w:val="00043478"/>
    <w:rsid w:val="000444C7"/>
    <w:rsid w:val="0004785B"/>
    <w:rsid w:val="000539B9"/>
    <w:rsid w:val="0005451E"/>
    <w:rsid w:val="00061678"/>
    <w:rsid w:val="000717B3"/>
    <w:rsid w:val="00071F2E"/>
    <w:rsid w:val="00074047"/>
    <w:rsid w:val="00074F17"/>
    <w:rsid w:val="0007567C"/>
    <w:rsid w:val="00082F3B"/>
    <w:rsid w:val="00090095"/>
    <w:rsid w:val="000946EC"/>
    <w:rsid w:val="000A13A6"/>
    <w:rsid w:val="000B79BE"/>
    <w:rsid w:val="000C6C01"/>
    <w:rsid w:val="000C7EF3"/>
    <w:rsid w:val="000D0453"/>
    <w:rsid w:val="000D66F1"/>
    <w:rsid w:val="000D7CBF"/>
    <w:rsid w:val="000E154B"/>
    <w:rsid w:val="000E315C"/>
    <w:rsid w:val="000E691A"/>
    <w:rsid w:val="000F0195"/>
    <w:rsid w:val="000F4708"/>
    <w:rsid w:val="001026AD"/>
    <w:rsid w:val="00105A15"/>
    <w:rsid w:val="001101DE"/>
    <w:rsid w:val="001134C0"/>
    <w:rsid w:val="00113ED7"/>
    <w:rsid w:val="00117BA8"/>
    <w:rsid w:val="00117E01"/>
    <w:rsid w:val="001201DD"/>
    <w:rsid w:val="001209E1"/>
    <w:rsid w:val="001217C0"/>
    <w:rsid w:val="00123946"/>
    <w:rsid w:val="00130374"/>
    <w:rsid w:val="00144166"/>
    <w:rsid w:val="0014474B"/>
    <w:rsid w:val="00147384"/>
    <w:rsid w:val="00160BAD"/>
    <w:rsid w:val="001731EC"/>
    <w:rsid w:val="00173D35"/>
    <w:rsid w:val="00176054"/>
    <w:rsid w:val="00176FD9"/>
    <w:rsid w:val="001819FA"/>
    <w:rsid w:val="0019186D"/>
    <w:rsid w:val="001923BF"/>
    <w:rsid w:val="00194EEC"/>
    <w:rsid w:val="00195AFD"/>
    <w:rsid w:val="001A3773"/>
    <w:rsid w:val="001A5F5A"/>
    <w:rsid w:val="001A6AD9"/>
    <w:rsid w:val="001B1DCF"/>
    <w:rsid w:val="001B2A97"/>
    <w:rsid w:val="001B47F8"/>
    <w:rsid w:val="001B498B"/>
    <w:rsid w:val="001B5EAE"/>
    <w:rsid w:val="001C1665"/>
    <w:rsid w:val="001C1A1B"/>
    <w:rsid w:val="001C2B4B"/>
    <w:rsid w:val="001D1032"/>
    <w:rsid w:val="001D254B"/>
    <w:rsid w:val="001D56E2"/>
    <w:rsid w:val="001D6466"/>
    <w:rsid w:val="001E4EBD"/>
    <w:rsid w:val="001E5B2D"/>
    <w:rsid w:val="001F16DF"/>
    <w:rsid w:val="001F2CED"/>
    <w:rsid w:val="001F403B"/>
    <w:rsid w:val="001F4C12"/>
    <w:rsid w:val="001F6038"/>
    <w:rsid w:val="002027CD"/>
    <w:rsid w:val="002031E1"/>
    <w:rsid w:val="0021068C"/>
    <w:rsid w:val="00211251"/>
    <w:rsid w:val="0021665E"/>
    <w:rsid w:val="002349A7"/>
    <w:rsid w:val="00236ECC"/>
    <w:rsid w:val="00241C16"/>
    <w:rsid w:val="002455C6"/>
    <w:rsid w:val="0024611E"/>
    <w:rsid w:val="002512D7"/>
    <w:rsid w:val="0025294B"/>
    <w:rsid w:val="0025427A"/>
    <w:rsid w:val="002679B1"/>
    <w:rsid w:val="00270781"/>
    <w:rsid w:val="00273193"/>
    <w:rsid w:val="002745E1"/>
    <w:rsid w:val="00281F19"/>
    <w:rsid w:val="00283BF7"/>
    <w:rsid w:val="002925B8"/>
    <w:rsid w:val="00293231"/>
    <w:rsid w:val="002943AB"/>
    <w:rsid w:val="002A0547"/>
    <w:rsid w:val="002A0A85"/>
    <w:rsid w:val="002A39BD"/>
    <w:rsid w:val="002A4139"/>
    <w:rsid w:val="002A6546"/>
    <w:rsid w:val="002A7C3F"/>
    <w:rsid w:val="002B1F07"/>
    <w:rsid w:val="002C6363"/>
    <w:rsid w:val="002C6806"/>
    <w:rsid w:val="002D121D"/>
    <w:rsid w:val="002D2C82"/>
    <w:rsid w:val="002D3A95"/>
    <w:rsid w:val="002D54CA"/>
    <w:rsid w:val="002D770A"/>
    <w:rsid w:val="002F09C1"/>
    <w:rsid w:val="002F5DA6"/>
    <w:rsid w:val="003012C6"/>
    <w:rsid w:val="00305362"/>
    <w:rsid w:val="00306AE8"/>
    <w:rsid w:val="003271DD"/>
    <w:rsid w:val="00327855"/>
    <w:rsid w:val="00342AAF"/>
    <w:rsid w:val="00350EFF"/>
    <w:rsid w:val="0036269A"/>
    <w:rsid w:val="00364AA3"/>
    <w:rsid w:val="0036630F"/>
    <w:rsid w:val="00366505"/>
    <w:rsid w:val="003706D1"/>
    <w:rsid w:val="0037160D"/>
    <w:rsid w:val="00374611"/>
    <w:rsid w:val="00384E72"/>
    <w:rsid w:val="00384F4E"/>
    <w:rsid w:val="00385DCD"/>
    <w:rsid w:val="0038711F"/>
    <w:rsid w:val="00391723"/>
    <w:rsid w:val="003926C1"/>
    <w:rsid w:val="00395520"/>
    <w:rsid w:val="00395E32"/>
    <w:rsid w:val="003A545B"/>
    <w:rsid w:val="003A6B0C"/>
    <w:rsid w:val="003A6E4A"/>
    <w:rsid w:val="003A6E90"/>
    <w:rsid w:val="003B5B73"/>
    <w:rsid w:val="003C11E5"/>
    <w:rsid w:val="003C1324"/>
    <w:rsid w:val="003C3902"/>
    <w:rsid w:val="003D2921"/>
    <w:rsid w:val="003D4111"/>
    <w:rsid w:val="003E28CA"/>
    <w:rsid w:val="003E3072"/>
    <w:rsid w:val="003E62C2"/>
    <w:rsid w:val="003E6CA3"/>
    <w:rsid w:val="003E7E66"/>
    <w:rsid w:val="003F0F80"/>
    <w:rsid w:val="003F6BFD"/>
    <w:rsid w:val="00403850"/>
    <w:rsid w:val="00404145"/>
    <w:rsid w:val="00413736"/>
    <w:rsid w:val="00422C97"/>
    <w:rsid w:val="00422F5A"/>
    <w:rsid w:val="00424241"/>
    <w:rsid w:val="00426D4A"/>
    <w:rsid w:val="00427279"/>
    <w:rsid w:val="00430F78"/>
    <w:rsid w:val="0043516B"/>
    <w:rsid w:val="004354BC"/>
    <w:rsid w:val="00436843"/>
    <w:rsid w:val="00440177"/>
    <w:rsid w:val="00440E29"/>
    <w:rsid w:val="00441911"/>
    <w:rsid w:val="00462040"/>
    <w:rsid w:val="00462D59"/>
    <w:rsid w:val="0046586F"/>
    <w:rsid w:val="004665CB"/>
    <w:rsid w:val="00467FFD"/>
    <w:rsid w:val="00471F5F"/>
    <w:rsid w:val="004729DB"/>
    <w:rsid w:val="0047392D"/>
    <w:rsid w:val="00473B8E"/>
    <w:rsid w:val="0048159E"/>
    <w:rsid w:val="0048515F"/>
    <w:rsid w:val="004A1B6D"/>
    <w:rsid w:val="004A4529"/>
    <w:rsid w:val="004A75CB"/>
    <w:rsid w:val="004B76EB"/>
    <w:rsid w:val="004B7EA3"/>
    <w:rsid w:val="004C1E48"/>
    <w:rsid w:val="004C35B1"/>
    <w:rsid w:val="004D6695"/>
    <w:rsid w:val="004E18DF"/>
    <w:rsid w:val="004E5659"/>
    <w:rsid w:val="004E7784"/>
    <w:rsid w:val="004F15B4"/>
    <w:rsid w:val="004F34F3"/>
    <w:rsid w:val="004F5B3F"/>
    <w:rsid w:val="0050075B"/>
    <w:rsid w:val="00500E0C"/>
    <w:rsid w:val="00504E5F"/>
    <w:rsid w:val="00511C39"/>
    <w:rsid w:val="00513550"/>
    <w:rsid w:val="00520D31"/>
    <w:rsid w:val="0052242D"/>
    <w:rsid w:val="00522B2E"/>
    <w:rsid w:val="005237F5"/>
    <w:rsid w:val="00530CD5"/>
    <w:rsid w:val="00530EA1"/>
    <w:rsid w:val="00531999"/>
    <w:rsid w:val="00532236"/>
    <w:rsid w:val="00535BD5"/>
    <w:rsid w:val="00535E1E"/>
    <w:rsid w:val="00537997"/>
    <w:rsid w:val="00550834"/>
    <w:rsid w:val="00550F75"/>
    <w:rsid w:val="00553EE2"/>
    <w:rsid w:val="00560CD6"/>
    <w:rsid w:val="00574D95"/>
    <w:rsid w:val="00575AEE"/>
    <w:rsid w:val="00577202"/>
    <w:rsid w:val="00577882"/>
    <w:rsid w:val="00586D96"/>
    <w:rsid w:val="00587E1F"/>
    <w:rsid w:val="00591478"/>
    <w:rsid w:val="005915A1"/>
    <w:rsid w:val="00596E74"/>
    <w:rsid w:val="00597463"/>
    <w:rsid w:val="005A0EF6"/>
    <w:rsid w:val="005A2860"/>
    <w:rsid w:val="005A6D86"/>
    <w:rsid w:val="005B0A08"/>
    <w:rsid w:val="005B1B3E"/>
    <w:rsid w:val="005B416E"/>
    <w:rsid w:val="005B57F3"/>
    <w:rsid w:val="005C0FCA"/>
    <w:rsid w:val="005C6AE7"/>
    <w:rsid w:val="005D034F"/>
    <w:rsid w:val="005D613E"/>
    <w:rsid w:val="005E222E"/>
    <w:rsid w:val="005E5302"/>
    <w:rsid w:val="005E5A43"/>
    <w:rsid w:val="005F0F0D"/>
    <w:rsid w:val="005F6187"/>
    <w:rsid w:val="006009AC"/>
    <w:rsid w:val="00601BF6"/>
    <w:rsid w:val="006053E0"/>
    <w:rsid w:val="00605A83"/>
    <w:rsid w:val="00606244"/>
    <w:rsid w:val="00606B31"/>
    <w:rsid w:val="00610155"/>
    <w:rsid w:val="006223BA"/>
    <w:rsid w:val="006239A9"/>
    <w:rsid w:val="006252AF"/>
    <w:rsid w:val="0063456B"/>
    <w:rsid w:val="0064263D"/>
    <w:rsid w:val="00642804"/>
    <w:rsid w:val="0064591E"/>
    <w:rsid w:val="006647F4"/>
    <w:rsid w:val="00667A83"/>
    <w:rsid w:val="006701B5"/>
    <w:rsid w:val="00675066"/>
    <w:rsid w:val="00681D91"/>
    <w:rsid w:val="00686EF1"/>
    <w:rsid w:val="00695B25"/>
    <w:rsid w:val="00697253"/>
    <w:rsid w:val="006A2C9A"/>
    <w:rsid w:val="006A4C88"/>
    <w:rsid w:val="006A642F"/>
    <w:rsid w:val="006B0D1C"/>
    <w:rsid w:val="006B3DAF"/>
    <w:rsid w:val="006B411C"/>
    <w:rsid w:val="006B6C46"/>
    <w:rsid w:val="006B6F13"/>
    <w:rsid w:val="006C4C66"/>
    <w:rsid w:val="006C571C"/>
    <w:rsid w:val="006D6C2F"/>
    <w:rsid w:val="006E2AA7"/>
    <w:rsid w:val="006F50B7"/>
    <w:rsid w:val="006F5AAA"/>
    <w:rsid w:val="00700063"/>
    <w:rsid w:val="00700682"/>
    <w:rsid w:val="00712296"/>
    <w:rsid w:val="00712E73"/>
    <w:rsid w:val="00713213"/>
    <w:rsid w:val="007222A0"/>
    <w:rsid w:val="007250E3"/>
    <w:rsid w:val="00726821"/>
    <w:rsid w:val="00727CD2"/>
    <w:rsid w:val="007368A0"/>
    <w:rsid w:val="00741211"/>
    <w:rsid w:val="007418EB"/>
    <w:rsid w:val="00741A76"/>
    <w:rsid w:val="00741D7C"/>
    <w:rsid w:val="0074204C"/>
    <w:rsid w:val="007429F9"/>
    <w:rsid w:val="00743200"/>
    <w:rsid w:val="007560B8"/>
    <w:rsid w:val="0075652D"/>
    <w:rsid w:val="007572AB"/>
    <w:rsid w:val="0075795B"/>
    <w:rsid w:val="00761BA1"/>
    <w:rsid w:val="00763DCC"/>
    <w:rsid w:val="007650C8"/>
    <w:rsid w:val="0076546C"/>
    <w:rsid w:val="00766981"/>
    <w:rsid w:val="007707B0"/>
    <w:rsid w:val="00771321"/>
    <w:rsid w:val="007840FE"/>
    <w:rsid w:val="00784FED"/>
    <w:rsid w:val="007A5843"/>
    <w:rsid w:val="007A5CB2"/>
    <w:rsid w:val="007A7B38"/>
    <w:rsid w:val="007C053E"/>
    <w:rsid w:val="007C1181"/>
    <w:rsid w:val="007C153F"/>
    <w:rsid w:val="007C29C3"/>
    <w:rsid w:val="007D1B05"/>
    <w:rsid w:val="007D442E"/>
    <w:rsid w:val="007E3C8F"/>
    <w:rsid w:val="007F3FF4"/>
    <w:rsid w:val="007F49F3"/>
    <w:rsid w:val="007F647A"/>
    <w:rsid w:val="00801EF6"/>
    <w:rsid w:val="00803C78"/>
    <w:rsid w:val="008042B3"/>
    <w:rsid w:val="00806F29"/>
    <w:rsid w:val="008079A8"/>
    <w:rsid w:val="00807E27"/>
    <w:rsid w:val="008112B9"/>
    <w:rsid w:val="008124BD"/>
    <w:rsid w:val="008169A2"/>
    <w:rsid w:val="00820840"/>
    <w:rsid w:val="00820EE4"/>
    <w:rsid w:val="00824F8C"/>
    <w:rsid w:val="00826F03"/>
    <w:rsid w:val="00832DCE"/>
    <w:rsid w:val="008333D1"/>
    <w:rsid w:val="008409A4"/>
    <w:rsid w:val="00841E95"/>
    <w:rsid w:val="0084291D"/>
    <w:rsid w:val="008430F5"/>
    <w:rsid w:val="00847B0C"/>
    <w:rsid w:val="00847E66"/>
    <w:rsid w:val="00850837"/>
    <w:rsid w:val="00851683"/>
    <w:rsid w:val="00857DA9"/>
    <w:rsid w:val="008617FB"/>
    <w:rsid w:val="00867BB1"/>
    <w:rsid w:val="00875F82"/>
    <w:rsid w:val="00877542"/>
    <w:rsid w:val="008776F4"/>
    <w:rsid w:val="00883CCF"/>
    <w:rsid w:val="0088425E"/>
    <w:rsid w:val="008868A5"/>
    <w:rsid w:val="008916DD"/>
    <w:rsid w:val="0089744E"/>
    <w:rsid w:val="008A02F8"/>
    <w:rsid w:val="008B32EC"/>
    <w:rsid w:val="008C3D1E"/>
    <w:rsid w:val="008C67E0"/>
    <w:rsid w:val="008D03E7"/>
    <w:rsid w:val="008D25AD"/>
    <w:rsid w:val="008D56EC"/>
    <w:rsid w:val="008E09ED"/>
    <w:rsid w:val="008E7F58"/>
    <w:rsid w:val="00900263"/>
    <w:rsid w:val="00900B1D"/>
    <w:rsid w:val="00905A1B"/>
    <w:rsid w:val="00906213"/>
    <w:rsid w:val="00911781"/>
    <w:rsid w:val="0091306D"/>
    <w:rsid w:val="00914DD5"/>
    <w:rsid w:val="00917076"/>
    <w:rsid w:val="009237F3"/>
    <w:rsid w:val="00924A77"/>
    <w:rsid w:val="00926371"/>
    <w:rsid w:val="00931022"/>
    <w:rsid w:val="0093393F"/>
    <w:rsid w:val="00936A1B"/>
    <w:rsid w:val="009425CD"/>
    <w:rsid w:val="0094342B"/>
    <w:rsid w:val="00945733"/>
    <w:rsid w:val="009516CD"/>
    <w:rsid w:val="00957149"/>
    <w:rsid w:val="00962E31"/>
    <w:rsid w:val="00974C9C"/>
    <w:rsid w:val="009773DC"/>
    <w:rsid w:val="009850FE"/>
    <w:rsid w:val="009861E6"/>
    <w:rsid w:val="0099486A"/>
    <w:rsid w:val="00995EE4"/>
    <w:rsid w:val="00997E68"/>
    <w:rsid w:val="009B08C4"/>
    <w:rsid w:val="009B421C"/>
    <w:rsid w:val="009B7FE6"/>
    <w:rsid w:val="009D2608"/>
    <w:rsid w:val="009D657F"/>
    <w:rsid w:val="009E0F8A"/>
    <w:rsid w:val="009E1058"/>
    <w:rsid w:val="009E3B18"/>
    <w:rsid w:val="009E3E9E"/>
    <w:rsid w:val="009E59D7"/>
    <w:rsid w:val="009E6067"/>
    <w:rsid w:val="009E6E45"/>
    <w:rsid w:val="009F0CCB"/>
    <w:rsid w:val="009F44EB"/>
    <w:rsid w:val="009F568D"/>
    <w:rsid w:val="009F5ABF"/>
    <w:rsid w:val="009F6EBD"/>
    <w:rsid w:val="009F7F38"/>
    <w:rsid w:val="00A03B76"/>
    <w:rsid w:val="00A074BA"/>
    <w:rsid w:val="00A1057B"/>
    <w:rsid w:val="00A10D04"/>
    <w:rsid w:val="00A254CD"/>
    <w:rsid w:val="00A3183C"/>
    <w:rsid w:val="00A357CE"/>
    <w:rsid w:val="00A42FFB"/>
    <w:rsid w:val="00A500D3"/>
    <w:rsid w:val="00A53B76"/>
    <w:rsid w:val="00A53BF1"/>
    <w:rsid w:val="00A60630"/>
    <w:rsid w:val="00A6216E"/>
    <w:rsid w:val="00A627B9"/>
    <w:rsid w:val="00A675FA"/>
    <w:rsid w:val="00A70521"/>
    <w:rsid w:val="00A736DD"/>
    <w:rsid w:val="00A77CBD"/>
    <w:rsid w:val="00A80991"/>
    <w:rsid w:val="00A81D79"/>
    <w:rsid w:val="00A87A31"/>
    <w:rsid w:val="00A93F37"/>
    <w:rsid w:val="00A94BA9"/>
    <w:rsid w:val="00A979F5"/>
    <w:rsid w:val="00A97E0B"/>
    <w:rsid w:val="00AA2BD4"/>
    <w:rsid w:val="00AA73E7"/>
    <w:rsid w:val="00AB1500"/>
    <w:rsid w:val="00AB16C8"/>
    <w:rsid w:val="00AB4C18"/>
    <w:rsid w:val="00AC3352"/>
    <w:rsid w:val="00AC78C1"/>
    <w:rsid w:val="00AF5E68"/>
    <w:rsid w:val="00AF7584"/>
    <w:rsid w:val="00B02AE5"/>
    <w:rsid w:val="00B0516D"/>
    <w:rsid w:val="00B07956"/>
    <w:rsid w:val="00B11A28"/>
    <w:rsid w:val="00B151F7"/>
    <w:rsid w:val="00B15E7D"/>
    <w:rsid w:val="00B20F3C"/>
    <w:rsid w:val="00B214F6"/>
    <w:rsid w:val="00B25379"/>
    <w:rsid w:val="00B272F2"/>
    <w:rsid w:val="00B419DC"/>
    <w:rsid w:val="00B432E3"/>
    <w:rsid w:val="00B50F90"/>
    <w:rsid w:val="00B5438F"/>
    <w:rsid w:val="00B66301"/>
    <w:rsid w:val="00B719DA"/>
    <w:rsid w:val="00B7213F"/>
    <w:rsid w:val="00B75FCA"/>
    <w:rsid w:val="00B76CB8"/>
    <w:rsid w:val="00B80564"/>
    <w:rsid w:val="00B81BAC"/>
    <w:rsid w:val="00B84579"/>
    <w:rsid w:val="00B92EC8"/>
    <w:rsid w:val="00BA35B9"/>
    <w:rsid w:val="00BA48EF"/>
    <w:rsid w:val="00BA4DA8"/>
    <w:rsid w:val="00BB0580"/>
    <w:rsid w:val="00BB0751"/>
    <w:rsid w:val="00BB1FD7"/>
    <w:rsid w:val="00BB3615"/>
    <w:rsid w:val="00BB3D60"/>
    <w:rsid w:val="00BB6444"/>
    <w:rsid w:val="00BC2B4E"/>
    <w:rsid w:val="00BD3768"/>
    <w:rsid w:val="00BD7537"/>
    <w:rsid w:val="00BE1C91"/>
    <w:rsid w:val="00BF4226"/>
    <w:rsid w:val="00BF7098"/>
    <w:rsid w:val="00C01E8E"/>
    <w:rsid w:val="00C0369A"/>
    <w:rsid w:val="00C04FBA"/>
    <w:rsid w:val="00C079A8"/>
    <w:rsid w:val="00C11974"/>
    <w:rsid w:val="00C11C68"/>
    <w:rsid w:val="00C143CA"/>
    <w:rsid w:val="00C257E7"/>
    <w:rsid w:val="00C25B30"/>
    <w:rsid w:val="00C26577"/>
    <w:rsid w:val="00C308EA"/>
    <w:rsid w:val="00C35726"/>
    <w:rsid w:val="00C425DE"/>
    <w:rsid w:val="00C50854"/>
    <w:rsid w:val="00C55614"/>
    <w:rsid w:val="00C557DE"/>
    <w:rsid w:val="00C57721"/>
    <w:rsid w:val="00C57D1E"/>
    <w:rsid w:val="00C60B16"/>
    <w:rsid w:val="00C7110A"/>
    <w:rsid w:val="00C730C5"/>
    <w:rsid w:val="00C74A9B"/>
    <w:rsid w:val="00C84609"/>
    <w:rsid w:val="00C90476"/>
    <w:rsid w:val="00C90C1C"/>
    <w:rsid w:val="00C93EBD"/>
    <w:rsid w:val="00C94F44"/>
    <w:rsid w:val="00C95FA3"/>
    <w:rsid w:val="00CA0836"/>
    <w:rsid w:val="00CA09A1"/>
    <w:rsid w:val="00CA7DB7"/>
    <w:rsid w:val="00CB19E6"/>
    <w:rsid w:val="00CB31DD"/>
    <w:rsid w:val="00CB76C5"/>
    <w:rsid w:val="00CC7D3E"/>
    <w:rsid w:val="00CD0067"/>
    <w:rsid w:val="00CD3DA0"/>
    <w:rsid w:val="00CE6DAD"/>
    <w:rsid w:val="00CF4467"/>
    <w:rsid w:val="00CF491A"/>
    <w:rsid w:val="00D01B02"/>
    <w:rsid w:val="00D0547E"/>
    <w:rsid w:val="00D06B54"/>
    <w:rsid w:val="00D141EC"/>
    <w:rsid w:val="00D41B68"/>
    <w:rsid w:val="00D41B74"/>
    <w:rsid w:val="00D47640"/>
    <w:rsid w:val="00D53559"/>
    <w:rsid w:val="00D53E18"/>
    <w:rsid w:val="00D57CFF"/>
    <w:rsid w:val="00D67107"/>
    <w:rsid w:val="00D73236"/>
    <w:rsid w:val="00D7487B"/>
    <w:rsid w:val="00D766A6"/>
    <w:rsid w:val="00D77FBC"/>
    <w:rsid w:val="00D84368"/>
    <w:rsid w:val="00D86C99"/>
    <w:rsid w:val="00D9087B"/>
    <w:rsid w:val="00D91472"/>
    <w:rsid w:val="00D925DC"/>
    <w:rsid w:val="00D9793C"/>
    <w:rsid w:val="00DA1138"/>
    <w:rsid w:val="00DA3B29"/>
    <w:rsid w:val="00DA7538"/>
    <w:rsid w:val="00DB6964"/>
    <w:rsid w:val="00DC31FF"/>
    <w:rsid w:val="00DD0DE3"/>
    <w:rsid w:val="00DD1496"/>
    <w:rsid w:val="00DD329C"/>
    <w:rsid w:val="00DD5FC2"/>
    <w:rsid w:val="00DE256C"/>
    <w:rsid w:val="00DE56E2"/>
    <w:rsid w:val="00DE6E09"/>
    <w:rsid w:val="00DE6FB8"/>
    <w:rsid w:val="00DF568B"/>
    <w:rsid w:val="00DF7E2A"/>
    <w:rsid w:val="00E01DF2"/>
    <w:rsid w:val="00E07317"/>
    <w:rsid w:val="00E11325"/>
    <w:rsid w:val="00E11F72"/>
    <w:rsid w:val="00E15CD8"/>
    <w:rsid w:val="00E40D18"/>
    <w:rsid w:val="00E54F21"/>
    <w:rsid w:val="00E55FB6"/>
    <w:rsid w:val="00E61452"/>
    <w:rsid w:val="00E6150D"/>
    <w:rsid w:val="00E6605F"/>
    <w:rsid w:val="00E66368"/>
    <w:rsid w:val="00E70CE9"/>
    <w:rsid w:val="00E70CEC"/>
    <w:rsid w:val="00E72085"/>
    <w:rsid w:val="00E74C5A"/>
    <w:rsid w:val="00E84BA2"/>
    <w:rsid w:val="00E851B2"/>
    <w:rsid w:val="00E91CA1"/>
    <w:rsid w:val="00E9218F"/>
    <w:rsid w:val="00E9347C"/>
    <w:rsid w:val="00E94DCC"/>
    <w:rsid w:val="00E973B6"/>
    <w:rsid w:val="00E97A26"/>
    <w:rsid w:val="00EA3A5A"/>
    <w:rsid w:val="00EB0F77"/>
    <w:rsid w:val="00EC5F00"/>
    <w:rsid w:val="00EC7D18"/>
    <w:rsid w:val="00ED0442"/>
    <w:rsid w:val="00ED350A"/>
    <w:rsid w:val="00ED5261"/>
    <w:rsid w:val="00ED5B13"/>
    <w:rsid w:val="00ED6702"/>
    <w:rsid w:val="00ED6950"/>
    <w:rsid w:val="00ED75B1"/>
    <w:rsid w:val="00ED7F3E"/>
    <w:rsid w:val="00EE1A73"/>
    <w:rsid w:val="00EF4B69"/>
    <w:rsid w:val="00EF4C62"/>
    <w:rsid w:val="00F010DF"/>
    <w:rsid w:val="00F118B7"/>
    <w:rsid w:val="00F12A22"/>
    <w:rsid w:val="00F14EE5"/>
    <w:rsid w:val="00F17D28"/>
    <w:rsid w:val="00F206CA"/>
    <w:rsid w:val="00F21F31"/>
    <w:rsid w:val="00F2375E"/>
    <w:rsid w:val="00F31779"/>
    <w:rsid w:val="00F327A8"/>
    <w:rsid w:val="00F34EBE"/>
    <w:rsid w:val="00F35BDA"/>
    <w:rsid w:val="00F453B9"/>
    <w:rsid w:val="00F51069"/>
    <w:rsid w:val="00F545E2"/>
    <w:rsid w:val="00F5572C"/>
    <w:rsid w:val="00F557A1"/>
    <w:rsid w:val="00F64CB6"/>
    <w:rsid w:val="00F736A5"/>
    <w:rsid w:val="00F75BC4"/>
    <w:rsid w:val="00F77BE8"/>
    <w:rsid w:val="00F81C9C"/>
    <w:rsid w:val="00F82D2B"/>
    <w:rsid w:val="00F84185"/>
    <w:rsid w:val="00F860D2"/>
    <w:rsid w:val="00F91615"/>
    <w:rsid w:val="00F917F0"/>
    <w:rsid w:val="00F9197E"/>
    <w:rsid w:val="00F93C54"/>
    <w:rsid w:val="00F953BA"/>
    <w:rsid w:val="00F9598B"/>
    <w:rsid w:val="00F9608D"/>
    <w:rsid w:val="00F9700E"/>
    <w:rsid w:val="00FA0378"/>
    <w:rsid w:val="00FB39B9"/>
    <w:rsid w:val="00FB5458"/>
    <w:rsid w:val="00FB63F8"/>
    <w:rsid w:val="00FC0A8C"/>
    <w:rsid w:val="00FC3723"/>
    <w:rsid w:val="00FC7E92"/>
    <w:rsid w:val="00FD0132"/>
    <w:rsid w:val="00FD4214"/>
    <w:rsid w:val="00FD5AE3"/>
    <w:rsid w:val="00FD63F6"/>
    <w:rsid w:val="00FF1C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FFD3C8"/>
  <w15:docId w15:val="{B33AFDBE-EDD3-4D18-98D5-6E3B80093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73"/>
      <w:ind w:left="120"/>
      <w:outlineLvl w:val="0"/>
    </w:pPr>
    <w:rPr>
      <w:b/>
      <w:bCs/>
      <w:sz w:val="28"/>
      <w:szCs w:val="28"/>
    </w:rPr>
  </w:style>
  <w:style w:type="paragraph" w:styleId="Heading3">
    <w:name w:val="heading 3"/>
    <w:basedOn w:val="Normal"/>
    <w:next w:val="Normal"/>
    <w:link w:val="Heading3Char"/>
    <w:uiPriority w:val="9"/>
    <w:semiHidden/>
    <w:unhideWhenUsed/>
    <w:qFormat/>
    <w:rsid w:val="00B151F7"/>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0"/>
    </w:pPr>
    <w:rPr>
      <w:sz w:val="28"/>
      <w:szCs w:val="28"/>
    </w:rPr>
  </w:style>
  <w:style w:type="paragraph" w:styleId="ListParagraph">
    <w:name w:val="List Paragraph"/>
    <w:basedOn w:val="Normal"/>
    <w:uiPriority w:val="1"/>
    <w:qFormat/>
    <w:pPr>
      <w:ind w:left="12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1E4EB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4EBD"/>
    <w:rPr>
      <w:rFonts w:ascii="Segoe UI" w:eastAsia="Times New Roman" w:hAnsi="Segoe UI" w:cs="Segoe UI"/>
      <w:sz w:val="18"/>
      <w:szCs w:val="18"/>
    </w:rPr>
  </w:style>
  <w:style w:type="paragraph" w:styleId="Header">
    <w:name w:val="header"/>
    <w:basedOn w:val="Normal"/>
    <w:link w:val="HeaderChar"/>
    <w:uiPriority w:val="99"/>
    <w:unhideWhenUsed/>
    <w:rsid w:val="00427279"/>
    <w:pPr>
      <w:tabs>
        <w:tab w:val="center" w:pos="4680"/>
        <w:tab w:val="right" w:pos="9360"/>
      </w:tabs>
    </w:pPr>
  </w:style>
  <w:style w:type="character" w:customStyle="1" w:styleId="HeaderChar">
    <w:name w:val="Header Char"/>
    <w:basedOn w:val="DefaultParagraphFont"/>
    <w:link w:val="Header"/>
    <w:uiPriority w:val="99"/>
    <w:rsid w:val="00427279"/>
    <w:rPr>
      <w:rFonts w:ascii="Times New Roman" w:eastAsia="Times New Roman" w:hAnsi="Times New Roman" w:cs="Times New Roman"/>
    </w:rPr>
  </w:style>
  <w:style w:type="paragraph" w:styleId="Footer">
    <w:name w:val="footer"/>
    <w:basedOn w:val="Normal"/>
    <w:link w:val="FooterChar"/>
    <w:uiPriority w:val="99"/>
    <w:unhideWhenUsed/>
    <w:rsid w:val="00427279"/>
    <w:pPr>
      <w:tabs>
        <w:tab w:val="center" w:pos="4680"/>
        <w:tab w:val="right" w:pos="9360"/>
      </w:tabs>
    </w:pPr>
  </w:style>
  <w:style w:type="character" w:customStyle="1" w:styleId="FooterChar">
    <w:name w:val="Footer Char"/>
    <w:basedOn w:val="DefaultParagraphFont"/>
    <w:link w:val="Footer"/>
    <w:uiPriority w:val="99"/>
    <w:rsid w:val="00427279"/>
    <w:rPr>
      <w:rFonts w:ascii="Times New Roman" w:eastAsia="Times New Roman" w:hAnsi="Times New Roman" w:cs="Times New Roman"/>
    </w:rPr>
  </w:style>
  <w:style w:type="character" w:styleId="Strong">
    <w:name w:val="Strong"/>
    <w:basedOn w:val="DefaultParagraphFont"/>
    <w:uiPriority w:val="22"/>
    <w:qFormat/>
    <w:rsid w:val="009F7F38"/>
    <w:rPr>
      <w:b/>
      <w:bCs/>
    </w:rPr>
  </w:style>
  <w:style w:type="character" w:styleId="Hyperlink">
    <w:name w:val="Hyperlink"/>
    <w:basedOn w:val="DefaultParagraphFont"/>
    <w:uiPriority w:val="99"/>
    <w:unhideWhenUsed/>
    <w:rsid w:val="004D6695"/>
    <w:rPr>
      <w:color w:val="0000FF" w:themeColor="hyperlink"/>
      <w:u w:val="single"/>
    </w:rPr>
  </w:style>
  <w:style w:type="character" w:styleId="CommentReference">
    <w:name w:val="annotation reference"/>
    <w:basedOn w:val="DefaultParagraphFont"/>
    <w:uiPriority w:val="99"/>
    <w:semiHidden/>
    <w:unhideWhenUsed/>
    <w:rsid w:val="00DE6FB8"/>
    <w:rPr>
      <w:sz w:val="16"/>
      <w:szCs w:val="16"/>
    </w:rPr>
  </w:style>
  <w:style w:type="paragraph" w:styleId="CommentText">
    <w:name w:val="annotation text"/>
    <w:basedOn w:val="Normal"/>
    <w:link w:val="CommentTextChar"/>
    <w:uiPriority w:val="99"/>
    <w:semiHidden/>
    <w:unhideWhenUsed/>
    <w:rsid w:val="00DE6FB8"/>
    <w:rPr>
      <w:sz w:val="20"/>
      <w:szCs w:val="20"/>
    </w:rPr>
  </w:style>
  <w:style w:type="character" w:customStyle="1" w:styleId="CommentTextChar">
    <w:name w:val="Comment Text Char"/>
    <w:basedOn w:val="DefaultParagraphFont"/>
    <w:link w:val="CommentText"/>
    <w:uiPriority w:val="99"/>
    <w:semiHidden/>
    <w:rsid w:val="00DE6FB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E6FB8"/>
    <w:rPr>
      <w:b/>
      <w:bCs/>
    </w:rPr>
  </w:style>
  <w:style w:type="character" w:customStyle="1" w:styleId="CommentSubjectChar">
    <w:name w:val="Comment Subject Char"/>
    <w:basedOn w:val="CommentTextChar"/>
    <w:link w:val="CommentSubject"/>
    <w:uiPriority w:val="99"/>
    <w:semiHidden/>
    <w:rsid w:val="00DE6FB8"/>
    <w:rPr>
      <w:rFonts w:ascii="Times New Roman" w:eastAsia="Times New Roman" w:hAnsi="Times New Roman" w:cs="Times New Roman"/>
      <w:b/>
      <w:bCs/>
      <w:sz w:val="20"/>
      <w:szCs w:val="20"/>
    </w:rPr>
  </w:style>
  <w:style w:type="character" w:customStyle="1" w:styleId="Heading3Char">
    <w:name w:val="Heading 3 Char"/>
    <w:basedOn w:val="DefaultParagraphFont"/>
    <w:link w:val="Heading3"/>
    <w:uiPriority w:val="9"/>
    <w:semiHidden/>
    <w:rsid w:val="00B151F7"/>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9788007">
      <w:bodyDiv w:val="1"/>
      <w:marLeft w:val="0"/>
      <w:marRight w:val="0"/>
      <w:marTop w:val="0"/>
      <w:marBottom w:val="0"/>
      <w:divBdr>
        <w:top w:val="none" w:sz="0" w:space="0" w:color="auto"/>
        <w:left w:val="none" w:sz="0" w:space="0" w:color="auto"/>
        <w:bottom w:val="none" w:sz="0" w:space="0" w:color="auto"/>
        <w:right w:val="none" w:sz="0" w:space="0" w:color="auto"/>
      </w:divBdr>
      <w:divsChild>
        <w:div w:id="1511793443">
          <w:marLeft w:val="0"/>
          <w:marRight w:val="0"/>
          <w:marTop w:val="0"/>
          <w:marBottom w:val="0"/>
          <w:divBdr>
            <w:top w:val="none" w:sz="0" w:space="0" w:color="auto"/>
            <w:left w:val="none" w:sz="0" w:space="0" w:color="auto"/>
            <w:bottom w:val="none" w:sz="0" w:space="0" w:color="auto"/>
            <w:right w:val="none" w:sz="0" w:space="0" w:color="auto"/>
          </w:divBdr>
        </w:div>
        <w:div w:id="2124297456">
          <w:marLeft w:val="0"/>
          <w:marRight w:val="0"/>
          <w:marTop w:val="0"/>
          <w:marBottom w:val="0"/>
          <w:divBdr>
            <w:top w:val="none" w:sz="0" w:space="0" w:color="auto"/>
            <w:left w:val="none" w:sz="0" w:space="0" w:color="auto"/>
            <w:bottom w:val="none" w:sz="0" w:space="0" w:color="auto"/>
            <w:right w:val="none" w:sz="0" w:space="0" w:color="auto"/>
          </w:divBdr>
        </w:div>
        <w:div w:id="64962387">
          <w:marLeft w:val="0"/>
          <w:marRight w:val="0"/>
          <w:marTop w:val="0"/>
          <w:marBottom w:val="0"/>
          <w:divBdr>
            <w:top w:val="none" w:sz="0" w:space="0" w:color="auto"/>
            <w:left w:val="none" w:sz="0" w:space="0" w:color="auto"/>
            <w:bottom w:val="none" w:sz="0" w:space="0" w:color="auto"/>
            <w:right w:val="none" w:sz="0" w:space="0" w:color="auto"/>
          </w:divBdr>
        </w:div>
        <w:div w:id="2072583160">
          <w:marLeft w:val="0"/>
          <w:marRight w:val="0"/>
          <w:marTop w:val="0"/>
          <w:marBottom w:val="0"/>
          <w:divBdr>
            <w:top w:val="none" w:sz="0" w:space="0" w:color="auto"/>
            <w:left w:val="none" w:sz="0" w:space="0" w:color="auto"/>
            <w:bottom w:val="none" w:sz="0" w:space="0" w:color="auto"/>
            <w:right w:val="none" w:sz="0" w:space="0" w:color="auto"/>
          </w:divBdr>
        </w:div>
      </w:divsChild>
    </w:div>
    <w:div w:id="668408859">
      <w:bodyDiv w:val="1"/>
      <w:marLeft w:val="0"/>
      <w:marRight w:val="0"/>
      <w:marTop w:val="0"/>
      <w:marBottom w:val="0"/>
      <w:divBdr>
        <w:top w:val="none" w:sz="0" w:space="0" w:color="auto"/>
        <w:left w:val="none" w:sz="0" w:space="0" w:color="auto"/>
        <w:bottom w:val="none" w:sz="0" w:space="0" w:color="auto"/>
        <w:right w:val="none" w:sz="0" w:space="0" w:color="auto"/>
      </w:divBdr>
      <w:divsChild>
        <w:div w:id="477184733">
          <w:marLeft w:val="0"/>
          <w:marRight w:val="0"/>
          <w:marTop w:val="0"/>
          <w:marBottom w:val="0"/>
          <w:divBdr>
            <w:top w:val="none" w:sz="0" w:space="0" w:color="auto"/>
            <w:left w:val="none" w:sz="0" w:space="0" w:color="auto"/>
            <w:bottom w:val="none" w:sz="0" w:space="0" w:color="auto"/>
            <w:right w:val="none" w:sz="0" w:space="0" w:color="auto"/>
          </w:divBdr>
        </w:div>
        <w:div w:id="1013336118">
          <w:marLeft w:val="0"/>
          <w:marRight w:val="0"/>
          <w:marTop w:val="0"/>
          <w:marBottom w:val="0"/>
          <w:divBdr>
            <w:top w:val="none" w:sz="0" w:space="0" w:color="auto"/>
            <w:left w:val="none" w:sz="0" w:space="0" w:color="auto"/>
            <w:bottom w:val="none" w:sz="0" w:space="0" w:color="auto"/>
            <w:right w:val="none" w:sz="0" w:space="0" w:color="auto"/>
          </w:divBdr>
        </w:div>
        <w:div w:id="1581717501">
          <w:marLeft w:val="0"/>
          <w:marRight w:val="0"/>
          <w:marTop w:val="0"/>
          <w:marBottom w:val="0"/>
          <w:divBdr>
            <w:top w:val="none" w:sz="0" w:space="0" w:color="auto"/>
            <w:left w:val="none" w:sz="0" w:space="0" w:color="auto"/>
            <w:bottom w:val="none" w:sz="0" w:space="0" w:color="auto"/>
            <w:right w:val="none" w:sz="0" w:space="0" w:color="auto"/>
          </w:divBdr>
        </w:div>
        <w:div w:id="1685285939">
          <w:marLeft w:val="0"/>
          <w:marRight w:val="0"/>
          <w:marTop w:val="0"/>
          <w:marBottom w:val="0"/>
          <w:divBdr>
            <w:top w:val="none" w:sz="0" w:space="0" w:color="auto"/>
            <w:left w:val="none" w:sz="0" w:space="0" w:color="auto"/>
            <w:bottom w:val="none" w:sz="0" w:space="0" w:color="auto"/>
            <w:right w:val="none" w:sz="0" w:space="0" w:color="auto"/>
          </w:divBdr>
        </w:div>
        <w:div w:id="1994798421">
          <w:marLeft w:val="0"/>
          <w:marRight w:val="0"/>
          <w:marTop w:val="0"/>
          <w:marBottom w:val="0"/>
          <w:divBdr>
            <w:top w:val="none" w:sz="0" w:space="0" w:color="auto"/>
            <w:left w:val="none" w:sz="0" w:space="0" w:color="auto"/>
            <w:bottom w:val="none" w:sz="0" w:space="0" w:color="auto"/>
            <w:right w:val="none" w:sz="0" w:space="0" w:color="auto"/>
          </w:divBdr>
        </w:div>
      </w:divsChild>
    </w:div>
    <w:div w:id="687681382">
      <w:bodyDiv w:val="1"/>
      <w:marLeft w:val="0"/>
      <w:marRight w:val="0"/>
      <w:marTop w:val="0"/>
      <w:marBottom w:val="0"/>
      <w:divBdr>
        <w:top w:val="none" w:sz="0" w:space="0" w:color="auto"/>
        <w:left w:val="none" w:sz="0" w:space="0" w:color="auto"/>
        <w:bottom w:val="none" w:sz="0" w:space="0" w:color="auto"/>
        <w:right w:val="none" w:sz="0" w:space="0" w:color="auto"/>
      </w:divBdr>
      <w:divsChild>
        <w:div w:id="254439175">
          <w:marLeft w:val="0"/>
          <w:marRight w:val="0"/>
          <w:marTop w:val="0"/>
          <w:marBottom w:val="0"/>
          <w:divBdr>
            <w:top w:val="none" w:sz="0" w:space="0" w:color="auto"/>
            <w:left w:val="none" w:sz="0" w:space="0" w:color="auto"/>
            <w:bottom w:val="none" w:sz="0" w:space="0" w:color="auto"/>
            <w:right w:val="none" w:sz="0" w:space="0" w:color="auto"/>
          </w:divBdr>
        </w:div>
        <w:div w:id="1312565829">
          <w:marLeft w:val="0"/>
          <w:marRight w:val="0"/>
          <w:marTop w:val="0"/>
          <w:marBottom w:val="0"/>
          <w:divBdr>
            <w:top w:val="none" w:sz="0" w:space="0" w:color="auto"/>
            <w:left w:val="none" w:sz="0" w:space="0" w:color="auto"/>
            <w:bottom w:val="none" w:sz="0" w:space="0" w:color="auto"/>
            <w:right w:val="none" w:sz="0" w:space="0" w:color="auto"/>
          </w:divBdr>
          <w:divsChild>
            <w:div w:id="2037266280">
              <w:marLeft w:val="0"/>
              <w:marRight w:val="0"/>
              <w:marTop w:val="0"/>
              <w:marBottom w:val="0"/>
              <w:divBdr>
                <w:top w:val="none" w:sz="0" w:space="0" w:color="auto"/>
                <w:left w:val="none" w:sz="0" w:space="0" w:color="auto"/>
                <w:bottom w:val="none" w:sz="0" w:space="0" w:color="auto"/>
                <w:right w:val="none" w:sz="0" w:space="0" w:color="auto"/>
              </w:divBdr>
            </w:div>
            <w:div w:id="499005078">
              <w:marLeft w:val="0"/>
              <w:marRight w:val="0"/>
              <w:marTop w:val="0"/>
              <w:marBottom w:val="0"/>
              <w:divBdr>
                <w:top w:val="none" w:sz="0" w:space="0" w:color="auto"/>
                <w:left w:val="none" w:sz="0" w:space="0" w:color="auto"/>
                <w:bottom w:val="none" w:sz="0" w:space="0" w:color="auto"/>
                <w:right w:val="none" w:sz="0" w:space="0" w:color="auto"/>
              </w:divBdr>
            </w:div>
            <w:div w:id="948506484">
              <w:marLeft w:val="0"/>
              <w:marRight w:val="0"/>
              <w:marTop w:val="0"/>
              <w:marBottom w:val="0"/>
              <w:divBdr>
                <w:top w:val="none" w:sz="0" w:space="0" w:color="auto"/>
                <w:left w:val="none" w:sz="0" w:space="0" w:color="auto"/>
                <w:bottom w:val="none" w:sz="0" w:space="0" w:color="auto"/>
                <w:right w:val="none" w:sz="0" w:space="0" w:color="auto"/>
              </w:divBdr>
            </w:div>
            <w:div w:id="1632899835">
              <w:marLeft w:val="0"/>
              <w:marRight w:val="0"/>
              <w:marTop w:val="0"/>
              <w:marBottom w:val="0"/>
              <w:divBdr>
                <w:top w:val="none" w:sz="0" w:space="0" w:color="auto"/>
                <w:left w:val="none" w:sz="0" w:space="0" w:color="auto"/>
                <w:bottom w:val="none" w:sz="0" w:space="0" w:color="auto"/>
                <w:right w:val="none" w:sz="0" w:space="0" w:color="auto"/>
              </w:divBdr>
            </w:div>
            <w:div w:id="1038317245">
              <w:marLeft w:val="0"/>
              <w:marRight w:val="0"/>
              <w:marTop w:val="0"/>
              <w:marBottom w:val="0"/>
              <w:divBdr>
                <w:top w:val="none" w:sz="0" w:space="0" w:color="auto"/>
                <w:left w:val="none" w:sz="0" w:space="0" w:color="auto"/>
                <w:bottom w:val="none" w:sz="0" w:space="0" w:color="auto"/>
                <w:right w:val="none" w:sz="0" w:space="0" w:color="auto"/>
              </w:divBdr>
            </w:div>
            <w:div w:id="1795324826">
              <w:marLeft w:val="0"/>
              <w:marRight w:val="0"/>
              <w:marTop w:val="0"/>
              <w:marBottom w:val="0"/>
              <w:divBdr>
                <w:top w:val="none" w:sz="0" w:space="0" w:color="auto"/>
                <w:left w:val="none" w:sz="0" w:space="0" w:color="auto"/>
                <w:bottom w:val="none" w:sz="0" w:space="0" w:color="auto"/>
                <w:right w:val="none" w:sz="0" w:space="0" w:color="auto"/>
              </w:divBdr>
            </w:div>
            <w:div w:id="193863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167361">
      <w:bodyDiv w:val="1"/>
      <w:marLeft w:val="0"/>
      <w:marRight w:val="0"/>
      <w:marTop w:val="0"/>
      <w:marBottom w:val="0"/>
      <w:divBdr>
        <w:top w:val="none" w:sz="0" w:space="0" w:color="auto"/>
        <w:left w:val="none" w:sz="0" w:space="0" w:color="auto"/>
        <w:bottom w:val="none" w:sz="0" w:space="0" w:color="auto"/>
        <w:right w:val="none" w:sz="0" w:space="0" w:color="auto"/>
      </w:divBdr>
      <w:divsChild>
        <w:div w:id="1777560726">
          <w:marLeft w:val="0"/>
          <w:marRight w:val="0"/>
          <w:marTop w:val="0"/>
          <w:marBottom w:val="0"/>
          <w:divBdr>
            <w:top w:val="none" w:sz="0" w:space="0" w:color="auto"/>
            <w:left w:val="none" w:sz="0" w:space="0" w:color="auto"/>
            <w:bottom w:val="none" w:sz="0" w:space="0" w:color="auto"/>
            <w:right w:val="none" w:sz="0" w:space="0" w:color="auto"/>
          </w:divBdr>
        </w:div>
        <w:div w:id="1613779637">
          <w:marLeft w:val="0"/>
          <w:marRight w:val="0"/>
          <w:marTop w:val="0"/>
          <w:marBottom w:val="0"/>
          <w:divBdr>
            <w:top w:val="none" w:sz="0" w:space="0" w:color="auto"/>
            <w:left w:val="none" w:sz="0" w:space="0" w:color="auto"/>
            <w:bottom w:val="none" w:sz="0" w:space="0" w:color="auto"/>
            <w:right w:val="none" w:sz="0" w:space="0" w:color="auto"/>
          </w:divBdr>
        </w:div>
        <w:div w:id="490677075">
          <w:marLeft w:val="0"/>
          <w:marRight w:val="0"/>
          <w:marTop w:val="0"/>
          <w:marBottom w:val="0"/>
          <w:divBdr>
            <w:top w:val="none" w:sz="0" w:space="0" w:color="auto"/>
            <w:left w:val="none" w:sz="0" w:space="0" w:color="auto"/>
            <w:bottom w:val="none" w:sz="0" w:space="0" w:color="auto"/>
            <w:right w:val="none" w:sz="0" w:space="0" w:color="auto"/>
          </w:divBdr>
        </w:div>
        <w:div w:id="1135030426">
          <w:marLeft w:val="0"/>
          <w:marRight w:val="0"/>
          <w:marTop w:val="0"/>
          <w:marBottom w:val="0"/>
          <w:divBdr>
            <w:top w:val="none" w:sz="0" w:space="0" w:color="auto"/>
            <w:left w:val="none" w:sz="0" w:space="0" w:color="auto"/>
            <w:bottom w:val="none" w:sz="0" w:space="0" w:color="auto"/>
            <w:right w:val="none" w:sz="0" w:space="0" w:color="auto"/>
          </w:divBdr>
        </w:div>
        <w:div w:id="603269061">
          <w:marLeft w:val="0"/>
          <w:marRight w:val="0"/>
          <w:marTop w:val="0"/>
          <w:marBottom w:val="0"/>
          <w:divBdr>
            <w:top w:val="none" w:sz="0" w:space="0" w:color="auto"/>
            <w:left w:val="none" w:sz="0" w:space="0" w:color="auto"/>
            <w:bottom w:val="none" w:sz="0" w:space="0" w:color="auto"/>
            <w:right w:val="none" w:sz="0" w:space="0" w:color="auto"/>
          </w:divBdr>
        </w:div>
      </w:divsChild>
    </w:div>
    <w:div w:id="909533963">
      <w:bodyDiv w:val="1"/>
      <w:marLeft w:val="0"/>
      <w:marRight w:val="0"/>
      <w:marTop w:val="0"/>
      <w:marBottom w:val="0"/>
      <w:divBdr>
        <w:top w:val="none" w:sz="0" w:space="0" w:color="auto"/>
        <w:left w:val="none" w:sz="0" w:space="0" w:color="auto"/>
        <w:bottom w:val="none" w:sz="0" w:space="0" w:color="auto"/>
        <w:right w:val="none" w:sz="0" w:space="0" w:color="auto"/>
      </w:divBdr>
      <w:divsChild>
        <w:div w:id="1784573627">
          <w:marLeft w:val="0"/>
          <w:marRight w:val="0"/>
          <w:marTop w:val="0"/>
          <w:marBottom w:val="0"/>
          <w:divBdr>
            <w:top w:val="none" w:sz="0" w:space="0" w:color="auto"/>
            <w:left w:val="none" w:sz="0" w:space="0" w:color="auto"/>
            <w:bottom w:val="none" w:sz="0" w:space="0" w:color="auto"/>
            <w:right w:val="none" w:sz="0" w:space="0" w:color="auto"/>
          </w:divBdr>
        </w:div>
        <w:div w:id="586111556">
          <w:marLeft w:val="0"/>
          <w:marRight w:val="0"/>
          <w:marTop w:val="0"/>
          <w:marBottom w:val="0"/>
          <w:divBdr>
            <w:top w:val="none" w:sz="0" w:space="0" w:color="auto"/>
            <w:left w:val="none" w:sz="0" w:space="0" w:color="auto"/>
            <w:bottom w:val="none" w:sz="0" w:space="0" w:color="auto"/>
            <w:right w:val="none" w:sz="0" w:space="0" w:color="auto"/>
          </w:divBdr>
        </w:div>
        <w:div w:id="365184243">
          <w:marLeft w:val="0"/>
          <w:marRight w:val="0"/>
          <w:marTop w:val="0"/>
          <w:marBottom w:val="0"/>
          <w:divBdr>
            <w:top w:val="none" w:sz="0" w:space="0" w:color="auto"/>
            <w:left w:val="none" w:sz="0" w:space="0" w:color="auto"/>
            <w:bottom w:val="none" w:sz="0" w:space="0" w:color="auto"/>
            <w:right w:val="none" w:sz="0" w:space="0" w:color="auto"/>
          </w:divBdr>
        </w:div>
      </w:divsChild>
    </w:div>
    <w:div w:id="931353845">
      <w:bodyDiv w:val="1"/>
      <w:marLeft w:val="0"/>
      <w:marRight w:val="0"/>
      <w:marTop w:val="0"/>
      <w:marBottom w:val="0"/>
      <w:divBdr>
        <w:top w:val="none" w:sz="0" w:space="0" w:color="auto"/>
        <w:left w:val="none" w:sz="0" w:space="0" w:color="auto"/>
        <w:bottom w:val="none" w:sz="0" w:space="0" w:color="auto"/>
        <w:right w:val="none" w:sz="0" w:space="0" w:color="auto"/>
      </w:divBdr>
      <w:divsChild>
        <w:div w:id="1326784124">
          <w:marLeft w:val="0"/>
          <w:marRight w:val="0"/>
          <w:marTop w:val="0"/>
          <w:marBottom w:val="0"/>
          <w:divBdr>
            <w:top w:val="none" w:sz="0" w:space="0" w:color="auto"/>
            <w:left w:val="none" w:sz="0" w:space="0" w:color="auto"/>
            <w:bottom w:val="none" w:sz="0" w:space="0" w:color="auto"/>
            <w:right w:val="none" w:sz="0" w:space="0" w:color="auto"/>
          </w:divBdr>
        </w:div>
        <w:div w:id="356585343">
          <w:marLeft w:val="0"/>
          <w:marRight w:val="0"/>
          <w:marTop w:val="0"/>
          <w:marBottom w:val="0"/>
          <w:divBdr>
            <w:top w:val="none" w:sz="0" w:space="0" w:color="auto"/>
            <w:left w:val="none" w:sz="0" w:space="0" w:color="auto"/>
            <w:bottom w:val="none" w:sz="0" w:space="0" w:color="auto"/>
            <w:right w:val="none" w:sz="0" w:space="0" w:color="auto"/>
          </w:divBdr>
        </w:div>
        <w:div w:id="337268186">
          <w:marLeft w:val="0"/>
          <w:marRight w:val="0"/>
          <w:marTop w:val="0"/>
          <w:marBottom w:val="0"/>
          <w:divBdr>
            <w:top w:val="none" w:sz="0" w:space="0" w:color="auto"/>
            <w:left w:val="none" w:sz="0" w:space="0" w:color="auto"/>
            <w:bottom w:val="none" w:sz="0" w:space="0" w:color="auto"/>
            <w:right w:val="none" w:sz="0" w:space="0" w:color="auto"/>
          </w:divBdr>
        </w:div>
        <w:div w:id="1140466440">
          <w:marLeft w:val="0"/>
          <w:marRight w:val="0"/>
          <w:marTop w:val="0"/>
          <w:marBottom w:val="0"/>
          <w:divBdr>
            <w:top w:val="none" w:sz="0" w:space="0" w:color="auto"/>
            <w:left w:val="none" w:sz="0" w:space="0" w:color="auto"/>
            <w:bottom w:val="none" w:sz="0" w:space="0" w:color="auto"/>
            <w:right w:val="none" w:sz="0" w:space="0" w:color="auto"/>
          </w:divBdr>
        </w:div>
        <w:div w:id="2112118105">
          <w:marLeft w:val="0"/>
          <w:marRight w:val="0"/>
          <w:marTop w:val="0"/>
          <w:marBottom w:val="0"/>
          <w:divBdr>
            <w:top w:val="none" w:sz="0" w:space="0" w:color="auto"/>
            <w:left w:val="none" w:sz="0" w:space="0" w:color="auto"/>
            <w:bottom w:val="none" w:sz="0" w:space="0" w:color="auto"/>
            <w:right w:val="none" w:sz="0" w:space="0" w:color="auto"/>
          </w:divBdr>
        </w:div>
        <w:div w:id="1364095628">
          <w:marLeft w:val="0"/>
          <w:marRight w:val="0"/>
          <w:marTop w:val="0"/>
          <w:marBottom w:val="0"/>
          <w:divBdr>
            <w:top w:val="none" w:sz="0" w:space="0" w:color="auto"/>
            <w:left w:val="none" w:sz="0" w:space="0" w:color="auto"/>
            <w:bottom w:val="none" w:sz="0" w:space="0" w:color="auto"/>
            <w:right w:val="none" w:sz="0" w:space="0" w:color="auto"/>
          </w:divBdr>
        </w:div>
        <w:div w:id="227349297">
          <w:marLeft w:val="0"/>
          <w:marRight w:val="0"/>
          <w:marTop w:val="0"/>
          <w:marBottom w:val="0"/>
          <w:divBdr>
            <w:top w:val="none" w:sz="0" w:space="0" w:color="auto"/>
            <w:left w:val="none" w:sz="0" w:space="0" w:color="auto"/>
            <w:bottom w:val="none" w:sz="0" w:space="0" w:color="auto"/>
            <w:right w:val="none" w:sz="0" w:space="0" w:color="auto"/>
          </w:divBdr>
        </w:div>
        <w:div w:id="1083647526">
          <w:marLeft w:val="0"/>
          <w:marRight w:val="0"/>
          <w:marTop w:val="0"/>
          <w:marBottom w:val="0"/>
          <w:divBdr>
            <w:top w:val="none" w:sz="0" w:space="0" w:color="auto"/>
            <w:left w:val="none" w:sz="0" w:space="0" w:color="auto"/>
            <w:bottom w:val="none" w:sz="0" w:space="0" w:color="auto"/>
            <w:right w:val="none" w:sz="0" w:space="0" w:color="auto"/>
          </w:divBdr>
        </w:div>
        <w:div w:id="514273069">
          <w:marLeft w:val="0"/>
          <w:marRight w:val="0"/>
          <w:marTop w:val="0"/>
          <w:marBottom w:val="0"/>
          <w:divBdr>
            <w:top w:val="none" w:sz="0" w:space="0" w:color="auto"/>
            <w:left w:val="none" w:sz="0" w:space="0" w:color="auto"/>
            <w:bottom w:val="none" w:sz="0" w:space="0" w:color="auto"/>
            <w:right w:val="none" w:sz="0" w:space="0" w:color="auto"/>
          </w:divBdr>
        </w:div>
        <w:div w:id="2008551968">
          <w:marLeft w:val="0"/>
          <w:marRight w:val="0"/>
          <w:marTop w:val="0"/>
          <w:marBottom w:val="0"/>
          <w:divBdr>
            <w:top w:val="none" w:sz="0" w:space="0" w:color="auto"/>
            <w:left w:val="none" w:sz="0" w:space="0" w:color="auto"/>
            <w:bottom w:val="none" w:sz="0" w:space="0" w:color="auto"/>
            <w:right w:val="none" w:sz="0" w:space="0" w:color="auto"/>
          </w:divBdr>
        </w:div>
        <w:div w:id="1696270318">
          <w:marLeft w:val="0"/>
          <w:marRight w:val="0"/>
          <w:marTop w:val="0"/>
          <w:marBottom w:val="0"/>
          <w:divBdr>
            <w:top w:val="none" w:sz="0" w:space="0" w:color="auto"/>
            <w:left w:val="none" w:sz="0" w:space="0" w:color="auto"/>
            <w:bottom w:val="none" w:sz="0" w:space="0" w:color="auto"/>
            <w:right w:val="none" w:sz="0" w:space="0" w:color="auto"/>
          </w:divBdr>
        </w:div>
      </w:divsChild>
    </w:div>
    <w:div w:id="1056857516">
      <w:bodyDiv w:val="1"/>
      <w:marLeft w:val="0"/>
      <w:marRight w:val="0"/>
      <w:marTop w:val="0"/>
      <w:marBottom w:val="0"/>
      <w:divBdr>
        <w:top w:val="none" w:sz="0" w:space="0" w:color="auto"/>
        <w:left w:val="none" w:sz="0" w:space="0" w:color="auto"/>
        <w:bottom w:val="none" w:sz="0" w:space="0" w:color="auto"/>
        <w:right w:val="none" w:sz="0" w:space="0" w:color="auto"/>
      </w:divBdr>
      <w:divsChild>
        <w:div w:id="1237670085">
          <w:marLeft w:val="0"/>
          <w:marRight w:val="0"/>
          <w:marTop w:val="0"/>
          <w:marBottom w:val="0"/>
          <w:divBdr>
            <w:top w:val="none" w:sz="0" w:space="0" w:color="auto"/>
            <w:left w:val="none" w:sz="0" w:space="0" w:color="auto"/>
            <w:bottom w:val="none" w:sz="0" w:space="0" w:color="auto"/>
            <w:right w:val="none" w:sz="0" w:space="0" w:color="auto"/>
          </w:divBdr>
        </w:div>
        <w:div w:id="1037007352">
          <w:marLeft w:val="0"/>
          <w:marRight w:val="0"/>
          <w:marTop w:val="0"/>
          <w:marBottom w:val="0"/>
          <w:divBdr>
            <w:top w:val="none" w:sz="0" w:space="0" w:color="auto"/>
            <w:left w:val="none" w:sz="0" w:space="0" w:color="auto"/>
            <w:bottom w:val="none" w:sz="0" w:space="0" w:color="auto"/>
            <w:right w:val="none" w:sz="0" w:space="0" w:color="auto"/>
          </w:divBdr>
          <w:divsChild>
            <w:div w:id="317466528">
              <w:marLeft w:val="0"/>
              <w:marRight w:val="0"/>
              <w:marTop w:val="0"/>
              <w:marBottom w:val="0"/>
              <w:divBdr>
                <w:top w:val="none" w:sz="0" w:space="0" w:color="auto"/>
                <w:left w:val="none" w:sz="0" w:space="0" w:color="auto"/>
                <w:bottom w:val="none" w:sz="0" w:space="0" w:color="auto"/>
                <w:right w:val="none" w:sz="0" w:space="0" w:color="auto"/>
              </w:divBdr>
            </w:div>
            <w:div w:id="1129132085">
              <w:marLeft w:val="0"/>
              <w:marRight w:val="0"/>
              <w:marTop w:val="0"/>
              <w:marBottom w:val="0"/>
              <w:divBdr>
                <w:top w:val="none" w:sz="0" w:space="0" w:color="auto"/>
                <w:left w:val="none" w:sz="0" w:space="0" w:color="auto"/>
                <w:bottom w:val="none" w:sz="0" w:space="0" w:color="auto"/>
                <w:right w:val="none" w:sz="0" w:space="0" w:color="auto"/>
              </w:divBdr>
            </w:div>
            <w:div w:id="1984894265">
              <w:marLeft w:val="0"/>
              <w:marRight w:val="0"/>
              <w:marTop w:val="0"/>
              <w:marBottom w:val="0"/>
              <w:divBdr>
                <w:top w:val="none" w:sz="0" w:space="0" w:color="auto"/>
                <w:left w:val="none" w:sz="0" w:space="0" w:color="auto"/>
                <w:bottom w:val="none" w:sz="0" w:space="0" w:color="auto"/>
                <w:right w:val="none" w:sz="0" w:space="0" w:color="auto"/>
              </w:divBdr>
            </w:div>
            <w:div w:id="1196771762">
              <w:marLeft w:val="0"/>
              <w:marRight w:val="0"/>
              <w:marTop w:val="0"/>
              <w:marBottom w:val="0"/>
              <w:divBdr>
                <w:top w:val="none" w:sz="0" w:space="0" w:color="auto"/>
                <w:left w:val="none" w:sz="0" w:space="0" w:color="auto"/>
                <w:bottom w:val="none" w:sz="0" w:space="0" w:color="auto"/>
                <w:right w:val="none" w:sz="0" w:space="0" w:color="auto"/>
              </w:divBdr>
            </w:div>
            <w:div w:id="1221020304">
              <w:marLeft w:val="0"/>
              <w:marRight w:val="0"/>
              <w:marTop w:val="0"/>
              <w:marBottom w:val="0"/>
              <w:divBdr>
                <w:top w:val="none" w:sz="0" w:space="0" w:color="auto"/>
                <w:left w:val="none" w:sz="0" w:space="0" w:color="auto"/>
                <w:bottom w:val="none" w:sz="0" w:space="0" w:color="auto"/>
                <w:right w:val="none" w:sz="0" w:space="0" w:color="auto"/>
              </w:divBdr>
            </w:div>
            <w:div w:id="627052692">
              <w:marLeft w:val="0"/>
              <w:marRight w:val="0"/>
              <w:marTop w:val="0"/>
              <w:marBottom w:val="0"/>
              <w:divBdr>
                <w:top w:val="none" w:sz="0" w:space="0" w:color="auto"/>
                <w:left w:val="none" w:sz="0" w:space="0" w:color="auto"/>
                <w:bottom w:val="none" w:sz="0" w:space="0" w:color="auto"/>
                <w:right w:val="none" w:sz="0" w:space="0" w:color="auto"/>
              </w:divBdr>
            </w:div>
            <w:div w:id="46447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490739">
      <w:bodyDiv w:val="1"/>
      <w:marLeft w:val="0"/>
      <w:marRight w:val="0"/>
      <w:marTop w:val="0"/>
      <w:marBottom w:val="0"/>
      <w:divBdr>
        <w:top w:val="none" w:sz="0" w:space="0" w:color="auto"/>
        <w:left w:val="none" w:sz="0" w:space="0" w:color="auto"/>
        <w:bottom w:val="none" w:sz="0" w:space="0" w:color="auto"/>
        <w:right w:val="none" w:sz="0" w:space="0" w:color="auto"/>
      </w:divBdr>
      <w:divsChild>
        <w:div w:id="958803838">
          <w:marLeft w:val="0"/>
          <w:marRight w:val="0"/>
          <w:marTop w:val="0"/>
          <w:marBottom w:val="0"/>
          <w:divBdr>
            <w:top w:val="none" w:sz="0" w:space="0" w:color="auto"/>
            <w:left w:val="none" w:sz="0" w:space="0" w:color="auto"/>
            <w:bottom w:val="none" w:sz="0" w:space="0" w:color="auto"/>
            <w:right w:val="none" w:sz="0" w:space="0" w:color="auto"/>
          </w:divBdr>
        </w:div>
        <w:div w:id="2095080704">
          <w:marLeft w:val="0"/>
          <w:marRight w:val="0"/>
          <w:marTop w:val="0"/>
          <w:marBottom w:val="0"/>
          <w:divBdr>
            <w:top w:val="none" w:sz="0" w:space="0" w:color="auto"/>
            <w:left w:val="none" w:sz="0" w:space="0" w:color="auto"/>
            <w:bottom w:val="none" w:sz="0" w:space="0" w:color="auto"/>
            <w:right w:val="none" w:sz="0" w:space="0" w:color="auto"/>
          </w:divBdr>
        </w:div>
        <w:div w:id="1620606946">
          <w:marLeft w:val="0"/>
          <w:marRight w:val="0"/>
          <w:marTop w:val="0"/>
          <w:marBottom w:val="0"/>
          <w:divBdr>
            <w:top w:val="none" w:sz="0" w:space="0" w:color="auto"/>
            <w:left w:val="none" w:sz="0" w:space="0" w:color="auto"/>
            <w:bottom w:val="none" w:sz="0" w:space="0" w:color="auto"/>
            <w:right w:val="none" w:sz="0" w:space="0" w:color="auto"/>
          </w:divBdr>
        </w:div>
        <w:div w:id="846481458">
          <w:marLeft w:val="0"/>
          <w:marRight w:val="0"/>
          <w:marTop w:val="0"/>
          <w:marBottom w:val="0"/>
          <w:divBdr>
            <w:top w:val="none" w:sz="0" w:space="0" w:color="auto"/>
            <w:left w:val="none" w:sz="0" w:space="0" w:color="auto"/>
            <w:bottom w:val="none" w:sz="0" w:space="0" w:color="auto"/>
            <w:right w:val="none" w:sz="0" w:space="0" w:color="auto"/>
          </w:divBdr>
        </w:div>
        <w:div w:id="1043286881">
          <w:marLeft w:val="0"/>
          <w:marRight w:val="0"/>
          <w:marTop w:val="0"/>
          <w:marBottom w:val="0"/>
          <w:divBdr>
            <w:top w:val="none" w:sz="0" w:space="0" w:color="auto"/>
            <w:left w:val="none" w:sz="0" w:space="0" w:color="auto"/>
            <w:bottom w:val="none" w:sz="0" w:space="0" w:color="auto"/>
            <w:right w:val="none" w:sz="0" w:space="0" w:color="auto"/>
          </w:divBdr>
        </w:div>
        <w:div w:id="1797064015">
          <w:marLeft w:val="0"/>
          <w:marRight w:val="0"/>
          <w:marTop w:val="0"/>
          <w:marBottom w:val="0"/>
          <w:divBdr>
            <w:top w:val="none" w:sz="0" w:space="0" w:color="auto"/>
            <w:left w:val="none" w:sz="0" w:space="0" w:color="auto"/>
            <w:bottom w:val="none" w:sz="0" w:space="0" w:color="auto"/>
            <w:right w:val="none" w:sz="0" w:space="0" w:color="auto"/>
          </w:divBdr>
        </w:div>
        <w:div w:id="822043336">
          <w:marLeft w:val="0"/>
          <w:marRight w:val="0"/>
          <w:marTop w:val="0"/>
          <w:marBottom w:val="0"/>
          <w:divBdr>
            <w:top w:val="none" w:sz="0" w:space="0" w:color="auto"/>
            <w:left w:val="none" w:sz="0" w:space="0" w:color="auto"/>
            <w:bottom w:val="none" w:sz="0" w:space="0" w:color="auto"/>
            <w:right w:val="none" w:sz="0" w:space="0" w:color="auto"/>
          </w:divBdr>
        </w:div>
        <w:div w:id="620501217">
          <w:marLeft w:val="0"/>
          <w:marRight w:val="0"/>
          <w:marTop w:val="0"/>
          <w:marBottom w:val="0"/>
          <w:divBdr>
            <w:top w:val="none" w:sz="0" w:space="0" w:color="auto"/>
            <w:left w:val="none" w:sz="0" w:space="0" w:color="auto"/>
            <w:bottom w:val="none" w:sz="0" w:space="0" w:color="auto"/>
            <w:right w:val="none" w:sz="0" w:space="0" w:color="auto"/>
          </w:divBdr>
        </w:div>
        <w:div w:id="44646257">
          <w:marLeft w:val="0"/>
          <w:marRight w:val="0"/>
          <w:marTop w:val="0"/>
          <w:marBottom w:val="0"/>
          <w:divBdr>
            <w:top w:val="none" w:sz="0" w:space="0" w:color="auto"/>
            <w:left w:val="none" w:sz="0" w:space="0" w:color="auto"/>
            <w:bottom w:val="none" w:sz="0" w:space="0" w:color="auto"/>
            <w:right w:val="none" w:sz="0" w:space="0" w:color="auto"/>
          </w:divBdr>
        </w:div>
        <w:div w:id="1749646003">
          <w:marLeft w:val="0"/>
          <w:marRight w:val="0"/>
          <w:marTop w:val="0"/>
          <w:marBottom w:val="0"/>
          <w:divBdr>
            <w:top w:val="none" w:sz="0" w:space="0" w:color="auto"/>
            <w:left w:val="none" w:sz="0" w:space="0" w:color="auto"/>
            <w:bottom w:val="none" w:sz="0" w:space="0" w:color="auto"/>
            <w:right w:val="none" w:sz="0" w:space="0" w:color="auto"/>
          </w:divBdr>
        </w:div>
        <w:div w:id="1296718300">
          <w:marLeft w:val="0"/>
          <w:marRight w:val="0"/>
          <w:marTop w:val="0"/>
          <w:marBottom w:val="0"/>
          <w:divBdr>
            <w:top w:val="none" w:sz="0" w:space="0" w:color="auto"/>
            <w:left w:val="none" w:sz="0" w:space="0" w:color="auto"/>
            <w:bottom w:val="none" w:sz="0" w:space="0" w:color="auto"/>
            <w:right w:val="none" w:sz="0" w:space="0" w:color="auto"/>
          </w:divBdr>
        </w:div>
        <w:div w:id="1944459931">
          <w:marLeft w:val="0"/>
          <w:marRight w:val="0"/>
          <w:marTop w:val="0"/>
          <w:marBottom w:val="0"/>
          <w:divBdr>
            <w:top w:val="none" w:sz="0" w:space="0" w:color="auto"/>
            <w:left w:val="none" w:sz="0" w:space="0" w:color="auto"/>
            <w:bottom w:val="none" w:sz="0" w:space="0" w:color="auto"/>
            <w:right w:val="none" w:sz="0" w:space="0" w:color="auto"/>
          </w:divBdr>
        </w:div>
      </w:divsChild>
    </w:div>
    <w:div w:id="1104496881">
      <w:bodyDiv w:val="1"/>
      <w:marLeft w:val="0"/>
      <w:marRight w:val="0"/>
      <w:marTop w:val="0"/>
      <w:marBottom w:val="0"/>
      <w:divBdr>
        <w:top w:val="none" w:sz="0" w:space="0" w:color="auto"/>
        <w:left w:val="none" w:sz="0" w:space="0" w:color="auto"/>
        <w:bottom w:val="none" w:sz="0" w:space="0" w:color="auto"/>
        <w:right w:val="none" w:sz="0" w:space="0" w:color="auto"/>
      </w:divBdr>
      <w:divsChild>
        <w:div w:id="1600865966">
          <w:marLeft w:val="0"/>
          <w:marRight w:val="0"/>
          <w:marTop w:val="0"/>
          <w:marBottom w:val="0"/>
          <w:divBdr>
            <w:top w:val="none" w:sz="0" w:space="0" w:color="auto"/>
            <w:left w:val="none" w:sz="0" w:space="0" w:color="auto"/>
            <w:bottom w:val="none" w:sz="0" w:space="0" w:color="auto"/>
            <w:right w:val="none" w:sz="0" w:space="0" w:color="auto"/>
          </w:divBdr>
        </w:div>
        <w:div w:id="492373939">
          <w:marLeft w:val="0"/>
          <w:marRight w:val="0"/>
          <w:marTop w:val="0"/>
          <w:marBottom w:val="0"/>
          <w:divBdr>
            <w:top w:val="none" w:sz="0" w:space="0" w:color="auto"/>
            <w:left w:val="none" w:sz="0" w:space="0" w:color="auto"/>
            <w:bottom w:val="none" w:sz="0" w:space="0" w:color="auto"/>
            <w:right w:val="none" w:sz="0" w:space="0" w:color="auto"/>
          </w:divBdr>
        </w:div>
        <w:div w:id="1669020637">
          <w:marLeft w:val="0"/>
          <w:marRight w:val="0"/>
          <w:marTop w:val="0"/>
          <w:marBottom w:val="0"/>
          <w:divBdr>
            <w:top w:val="none" w:sz="0" w:space="0" w:color="auto"/>
            <w:left w:val="none" w:sz="0" w:space="0" w:color="auto"/>
            <w:bottom w:val="none" w:sz="0" w:space="0" w:color="auto"/>
            <w:right w:val="none" w:sz="0" w:space="0" w:color="auto"/>
          </w:divBdr>
        </w:div>
        <w:div w:id="664284936">
          <w:marLeft w:val="0"/>
          <w:marRight w:val="0"/>
          <w:marTop w:val="0"/>
          <w:marBottom w:val="0"/>
          <w:divBdr>
            <w:top w:val="none" w:sz="0" w:space="0" w:color="auto"/>
            <w:left w:val="none" w:sz="0" w:space="0" w:color="auto"/>
            <w:bottom w:val="none" w:sz="0" w:space="0" w:color="auto"/>
            <w:right w:val="none" w:sz="0" w:space="0" w:color="auto"/>
          </w:divBdr>
        </w:div>
        <w:div w:id="1486975062">
          <w:marLeft w:val="0"/>
          <w:marRight w:val="0"/>
          <w:marTop w:val="0"/>
          <w:marBottom w:val="0"/>
          <w:divBdr>
            <w:top w:val="none" w:sz="0" w:space="0" w:color="auto"/>
            <w:left w:val="none" w:sz="0" w:space="0" w:color="auto"/>
            <w:bottom w:val="none" w:sz="0" w:space="0" w:color="auto"/>
            <w:right w:val="none" w:sz="0" w:space="0" w:color="auto"/>
          </w:divBdr>
        </w:div>
        <w:div w:id="905070187">
          <w:marLeft w:val="0"/>
          <w:marRight w:val="0"/>
          <w:marTop w:val="0"/>
          <w:marBottom w:val="0"/>
          <w:divBdr>
            <w:top w:val="none" w:sz="0" w:space="0" w:color="auto"/>
            <w:left w:val="none" w:sz="0" w:space="0" w:color="auto"/>
            <w:bottom w:val="none" w:sz="0" w:space="0" w:color="auto"/>
            <w:right w:val="none" w:sz="0" w:space="0" w:color="auto"/>
          </w:divBdr>
        </w:div>
        <w:div w:id="241647629">
          <w:marLeft w:val="0"/>
          <w:marRight w:val="0"/>
          <w:marTop w:val="0"/>
          <w:marBottom w:val="0"/>
          <w:divBdr>
            <w:top w:val="none" w:sz="0" w:space="0" w:color="auto"/>
            <w:left w:val="none" w:sz="0" w:space="0" w:color="auto"/>
            <w:bottom w:val="none" w:sz="0" w:space="0" w:color="auto"/>
            <w:right w:val="none" w:sz="0" w:space="0" w:color="auto"/>
          </w:divBdr>
        </w:div>
      </w:divsChild>
    </w:div>
    <w:div w:id="1160392783">
      <w:bodyDiv w:val="1"/>
      <w:marLeft w:val="0"/>
      <w:marRight w:val="0"/>
      <w:marTop w:val="0"/>
      <w:marBottom w:val="0"/>
      <w:divBdr>
        <w:top w:val="none" w:sz="0" w:space="0" w:color="auto"/>
        <w:left w:val="none" w:sz="0" w:space="0" w:color="auto"/>
        <w:bottom w:val="none" w:sz="0" w:space="0" w:color="auto"/>
        <w:right w:val="none" w:sz="0" w:space="0" w:color="auto"/>
      </w:divBdr>
      <w:divsChild>
        <w:div w:id="418522122">
          <w:marLeft w:val="0"/>
          <w:marRight w:val="0"/>
          <w:marTop w:val="0"/>
          <w:marBottom w:val="0"/>
          <w:divBdr>
            <w:top w:val="none" w:sz="0" w:space="0" w:color="auto"/>
            <w:left w:val="none" w:sz="0" w:space="0" w:color="auto"/>
            <w:bottom w:val="none" w:sz="0" w:space="0" w:color="auto"/>
            <w:right w:val="none" w:sz="0" w:space="0" w:color="auto"/>
          </w:divBdr>
        </w:div>
        <w:div w:id="729764968">
          <w:marLeft w:val="0"/>
          <w:marRight w:val="0"/>
          <w:marTop w:val="0"/>
          <w:marBottom w:val="0"/>
          <w:divBdr>
            <w:top w:val="none" w:sz="0" w:space="0" w:color="auto"/>
            <w:left w:val="none" w:sz="0" w:space="0" w:color="auto"/>
            <w:bottom w:val="none" w:sz="0" w:space="0" w:color="auto"/>
            <w:right w:val="none" w:sz="0" w:space="0" w:color="auto"/>
          </w:divBdr>
        </w:div>
        <w:div w:id="857622575">
          <w:marLeft w:val="0"/>
          <w:marRight w:val="0"/>
          <w:marTop w:val="0"/>
          <w:marBottom w:val="0"/>
          <w:divBdr>
            <w:top w:val="none" w:sz="0" w:space="0" w:color="auto"/>
            <w:left w:val="none" w:sz="0" w:space="0" w:color="auto"/>
            <w:bottom w:val="none" w:sz="0" w:space="0" w:color="auto"/>
            <w:right w:val="none" w:sz="0" w:space="0" w:color="auto"/>
          </w:divBdr>
        </w:div>
        <w:div w:id="1349059458">
          <w:marLeft w:val="0"/>
          <w:marRight w:val="0"/>
          <w:marTop w:val="0"/>
          <w:marBottom w:val="0"/>
          <w:divBdr>
            <w:top w:val="none" w:sz="0" w:space="0" w:color="auto"/>
            <w:left w:val="none" w:sz="0" w:space="0" w:color="auto"/>
            <w:bottom w:val="none" w:sz="0" w:space="0" w:color="auto"/>
            <w:right w:val="none" w:sz="0" w:space="0" w:color="auto"/>
          </w:divBdr>
        </w:div>
        <w:div w:id="683554323">
          <w:marLeft w:val="0"/>
          <w:marRight w:val="0"/>
          <w:marTop w:val="0"/>
          <w:marBottom w:val="0"/>
          <w:divBdr>
            <w:top w:val="none" w:sz="0" w:space="0" w:color="auto"/>
            <w:left w:val="none" w:sz="0" w:space="0" w:color="auto"/>
            <w:bottom w:val="none" w:sz="0" w:space="0" w:color="auto"/>
            <w:right w:val="none" w:sz="0" w:space="0" w:color="auto"/>
          </w:divBdr>
        </w:div>
        <w:div w:id="509487267">
          <w:marLeft w:val="0"/>
          <w:marRight w:val="0"/>
          <w:marTop w:val="0"/>
          <w:marBottom w:val="0"/>
          <w:divBdr>
            <w:top w:val="none" w:sz="0" w:space="0" w:color="auto"/>
            <w:left w:val="none" w:sz="0" w:space="0" w:color="auto"/>
            <w:bottom w:val="none" w:sz="0" w:space="0" w:color="auto"/>
            <w:right w:val="none" w:sz="0" w:space="0" w:color="auto"/>
          </w:divBdr>
        </w:div>
        <w:div w:id="2011829923">
          <w:marLeft w:val="0"/>
          <w:marRight w:val="0"/>
          <w:marTop w:val="0"/>
          <w:marBottom w:val="0"/>
          <w:divBdr>
            <w:top w:val="none" w:sz="0" w:space="0" w:color="auto"/>
            <w:left w:val="none" w:sz="0" w:space="0" w:color="auto"/>
            <w:bottom w:val="none" w:sz="0" w:space="0" w:color="auto"/>
            <w:right w:val="none" w:sz="0" w:space="0" w:color="auto"/>
          </w:divBdr>
        </w:div>
        <w:div w:id="2141263048">
          <w:marLeft w:val="0"/>
          <w:marRight w:val="0"/>
          <w:marTop w:val="0"/>
          <w:marBottom w:val="0"/>
          <w:divBdr>
            <w:top w:val="none" w:sz="0" w:space="0" w:color="auto"/>
            <w:left w:val="none" w:sz="0" w:space="0" w:color="auto"/>
            <w:bottom w:val="none" w:sz="0" w:space="0" w:color="auto"/>
            <w:right w:val="none" w:sz="0" w:space="0" w:color="auto"/>
          </w:divBdr>
        </w:div>
        <w:div w:id="1238856365">
          <w:marLeft w:val="0"/>
          <w:marRight w:val="0"/>
          <w:marTop w:val="0"/>
          <w:marBottom w:val="0"/>
          <w:divBdr>
            <w:top w:val="none" w:sz="0" w:space="0" w:color="auto"/>
            <w:left w:val="none" w:sz="0" w:space="0" w:color="auto"/>
            <w:bottom w:val="none" w:sz="0" w:space="0" w:color="auto"/>
            <w:right w:val="none" w:sz="0" w:space="0" w:color="auto"/>
          </w:divBdr>
        </w:div>
        <w:div w:id="2041513781">
          <w:marLeft w:val="0"/>
          <w:marRight w:val="0"/>
          <w:marTop w:val="0"/>
          <w:marBottom w:val="0"/>
          <w:divBdr>
            <w:top w:val="none" w:sz="0" w:space="0" w:color="auto"/>
            <w:left w:val="none" w:sz="0" w:space="0" w:color="auto"/>
            <w:bottom w:val="none" w:sz="0" w:space="0" w:color="auto"/>
            <w:right w:val="none" w:sz="0" w:space="0" w:color="auto"/>
          </w:divBdr>
        </w:div>
        <w:div w:id="2013217925">
          <w:marLeft w:val="0"/>
          <w:marRight w:val="0"/>
          <w:marTop w:val="0"/>
          <w:marBottom w:val="0"/>
          <w:divBdr>
            <w:top w:val="none" w:sz="0" w:space="0" w:color="auto"/>
            <w:left w:val="none" w:sz="0" w:space="0" w:color="auto"/>
            <w:bottom w:val="none" w:sz="0" w:space="0" w:color="auto"/>
            <w:right w:val="none" w:sz="0" w:space="0" w:color="auto"/>
          </w:divBdr>
        </w:div>
      </w:divsChild>
    </w:div>
    <w:div w:id="1236672923">
      <w:bodyDiv w:val="1"/>
      <w:marLeft w:val="0"/>
      <w:marRight w:val="0"/>
      <w:marTop w:val="0"/>
      <w:marBottom w:val="0"/>
      <w:divBdr>
        <w:top w:val="none" w:sz="0" w:space="0" w:color="auto"/>
        <w:left w:val="none" w:sz="0" w:space="0" w:color="auto"/>
        <w:bottom w:val="none" w:sz="0" w:space="0" w:color="auto"/>
        <w:right w:val="none" w:sz="0" w:space="0" w:color="auto"/>
      </w:divBdr>
      <w:divsChild>
        <w:div w:id="205218354">
          <w:marLeft w:val="0"/>
          <w:marRight w:val="0"/>
          <w:marTop w:val="0"/>
          <w:marBottom w:val="0"/>
          <w:divBdr>
            <w:top w:val="none" w:sz="0" w:space="0" w:color="auto"/>
            <w:left w:val="none" w:sz="0" w:space="0" w:color="auto"/>
            <w:bottom w:val="none" w:sz="0" w:space="0" w:color="auto"/>
            <w:right w:val="none" w:sz="0" w:space="0" w:color="auto"/>
          </w:divBdr>
        </w:div>
        <w:div w:id="1226795996">
          <w:marLeft w:val="0"/>
          <w:marRight w:val="0"/>
          <w:marTop w:val="0"/>
          <w:marBottom w:val="0"/>
          <w:divBdr>
            <w:top w:val="none" w:sz="0" w:space="0" w:color="auto"/>
            <w:left w:val="none" w:sz="0" w:space="0" w:color="auto"/>
            <w:bottom w:val="none" w:sz="0" w:space="0" w:color="auto"/>
            <w:right w:val="none" w:sz="0" w:space="0" w:color="auto"/>
          </w:divBdr>
        </w:div>
        <w:div w:id="1829665699">
          <w:marLeft w:val="0"/>
          <w:marRight w:val="0"/>
          <w:marTop w:val="0"/>
          <w:marBottom w:val="0"/>
          <w:divBdr>
            <w:top w:val="none" w:sz="0" w:space="0" w:color="auto"/>
            <w:left w:val="none" w:sz="0" w:space="0" w:color="auto"/>
            <w:bottom w:val="none" w:sz="0" w:space="0" w:color="auto"/>
            <w:right w:val="none" w:sz="0" w:space="0" w:color="auto"/>
          </w:divBdr>
        </w:div>
        <w:div w:id="1361202809">
          <w:marLeft w:val="0"/>
          <w:marRight w:val="0"/>
          <w:marTop w:val="0"/>
          <w:marBottom w:val="0"/>
          <w:divBdr>
            <w:top w:val="none" w:sz="0" w:space="0" w:color="auto"/>
            <w:left w:val="none" w:sz="0" w:space="0" w:color="auto"/>
            <w:bottom w:val="none" w:sz="0" w:space="0" w:color="auto"/>
            <w:right w:val="none" w:sz="0" w:space="0" w:color="auto"/>
          </w:divBdr>
        </w:div>
        <w:div w:id="640303668">
          <w:marLeft w:val="0"/>
          <w:marRight w:val="0"/>
          <w:marTop w:val="0"/>
          <w:marBottom w:val="0"/>
          <w:divBdr>
            <w:top w:val="none" w:sz="0" w:space="0" w:color="auto"/>
            <w:left w:val="none" w:sz="0" w:space="0" w:color="auto"/>
            <w:bottom w:val="none" w:sz="0" w:space="0" w:color="auto"/>
            <w:right w:val="none" w:sz="0" w:space="0" w:color="auto"/>
          </w:divBdr>
        </w:div>
        <w:div w:id="1823039773">
          <w:marLeft w:val="0"/>
          <w:marRight w:val="0"/>
          <w:marTop w:val="0"/>
          <w:marBottom w:val="0"/>
          <w:divBdr>
            <w:top w:val="none" w:sz="0" w:space="0" w:color="auto"/>
            <w:left w:val="none" w:sz="0" w:space="0" w:color="auto"/>
            <w:bottom w:val="none" w:sz="0" w:space="0" w:color="auto"/>
            <w:right w:val="none" w:sz="0" w:space="0" w:color="auto"/>
          </w:divBdr>
        </w:div>
        <w:div w:id="1257589740">
          <w:marLeft w:val="0"/>
          <w:marRight w:val="0"/>
          <w:marTop w:val="0"/>
          <w:marBottom w:val="0"/>
          <w:divBdr>
            <w:top w:val="none" w:sz="0" w:space="0" w:color="auto"/>
            <w:left w:val="none" w:sz="0" w:space="0" w:color="auto"/>
            <w:bottom w:val="none" w:sz="0" w:space="0" w:color="auto"/>
            <w:right w:val="none" w:sz="0" w:space="0" w:color="auto"/>
          </w:divBdr>
        </w:div>
        <w:div w:id="1157722509">
          <w:marLeft w:val="0"/>
          <w:marRight w:val="0"/>
          <w:marTop w:val="0"/>
          <w:marBottom w:val="0"/>
          <w:divBdr>
            <w:top w:val="none" w:sz="0" w:space="0" w:color="auto"/>
            <w:left w:val="none" w:sz="0" w:space="0" w:color="auto"/>
            <w:bottom w:val="none" w:sz="0" w:space="0" w:color="auto"/>
            <w:right w:val="none" w:sz="0" w:space="0" w:color="auto"/>
          </w:divBdr>
        </w:div>
        <w:div w:id="1354065759">
          <w:marLeft w:val="0"/>
          <w:marRight w:val="0"/>
          <w:marTop w:val="0"/>
          <w:marBottom w:val="0"/>
          <w:divBdr>
            <w:top w:val="none" w:sz="0" w:space="0" w:color="auto"/>
            <w:left w:val="none" w:sz="0" w:space="0" w:color="auto"/>
            <w:bottom w:val="none" w:sz="0" w:space="0" w:color="auto"/>
            <w:right w:val="none" w:sz="0" w:space="0" w:color="auto"/>
          </w:divBdr>
        </w:div>
        <w:div w:id="1283266402">
          <w:marLeft w:val="0"/>
          <w:marRight w:val="0"/>
          <w:marTop w:val="0"/>
          <w:marBottom w:val="0"/>
          <w:divBdr>
            <w:top w:val="none" w:sz="0" w:space="0" w:color="auto"/>
            <w:left w:val="none" w:sz="0" w:space="0" w:color="auto"/>
            <w:bottom w:val="none" w:sz="0" w:space="0" w:color="auto"/>
            <w:right w:val="none" w:sz="0" w:space="0" w:color="auto"/>
          </w:divBdr>
        </w:div>
        <w:div w:id="517544810">
          <w:marLeft w:val="0"/>
          <w:marRight w:val="0"/>
          <w:marTop w:val="0"/>
          <w:marBottom w:val="0"/>
          <w:divBdr>
            <w:top w:val="none" w:sz="0" w:space="0" w:color="auto"/>
            <w:left w:val="none" w:sz="0" w:space="0" w:color="auto"/>
            <w:bottom w:val="none" w:sz="0" w:space="0" w:color="auto"/>
            <w:right w:val="none" w:sz="0" w:space="0" w:color="auto"/>
          </w:divBdr>
        </w:div>
        <w:div w:id="1093281623">
          <w:marLeft w:val="0"/>
          <w:marRight w:val="0"/>
          <w:marTop w:val="0"/>
          <w:marBottom w:val="0"/>
          <w:divBdr>
            <w:top w:val="none" w:sz="0" w:space="0" w:color="auto"/>
            <w:left w:val="none" w:sz="0" w:space="0" w:color="auto"/>
            <w:bottom w:val="none" w:sz="0" w:space="0" w:color="auto"/>
            <w:right w:val="none" w:sz="0" w:space="0" w:color="auto"/>
          </w:divBdr>
        </w:div>
      </w:divsChild>
    </w:div>
    <w:div w:id="1372533710">
      <w:bodyDiv w:val="1"/>
      <w:marLeft w:val="0"/>
      <w:marRight w:val="0"/>
      <w:marTop w:val="0"/>
      <w:marBottom w:val="0"/>
      <w:divBdr>
        <w:top w:val="none" w:sz="0" w:space="0" w:color="auto"/>
        <w:left w:val="none" w:sz="0" w:space="0" w:color="auto"/>
        <w:bottom w:val="none" w:sz="0" w:space="0" w:color="auto"/>
        <w:right w:val="none" w:sz="0" w:space="0" w:color="auto"/>
      </w:divBdr>
      <w:divsChild>
        <w:div w:id="401178038">
          <w:marLeft w:val="0"/>
          <w:marRight w:val="0"/>
          <w:marTop w:val="0"/>
          <w:marBottom w:val="0"/>
          <w:divBdr>
            <w:top w:val="none" w:sz="0" w:space="0" w:color="auto"/>
            <w:left w:val="none" w:sz="0" w:space="0" w:color="auto"/>
            <w:bottom w:val="none" w:sz="0" w:space="0" w:color="auto"/>
            <w:right w:val="none" w:sz="0" w:space="0" w:color="auto"/>
          </w:divBdr>
        </w:div>
        <w:div w:id="1799103792">
          <w:marLeft w:val="0"/>
          <w:marRight w:val="0"/>
          <w:marTop w:val="0"/>
          <w:marBottom w:val="0"/>
          <w:divBdr>
            <w:top w:val="none" w:sz="0" w:space="0" w:color="auto"/>
            <w:left w:val="none" w:sz="0" w:space="0" w:color="auto"/>
            <w:bottom w:val="none" w:sz="0" w:space="0" w:color="auto"/>
            <w:right w:val="none" w:sz="0" w:space="0" w:color="auto"/>
          </w:divBdr>
        </w:div>
        <w:div w:id="643968203">
          <w:marLeft w:val="0"/>
          <w:marRight w:val="0"/>
          <w:marTop w:val="0"/>
          <w:marBottom w:val="0"/>
          <w:divBdr>
            <w:top w:val="none" w:sz="0" w:space="0" w:color="auto"/>
            <w:left w:val="none" w:sz="0" w:space="0" w:color="auto"/>
            <w:bottom w:val="none" w:sz="0" w:space="0" w:color="auto"/>
            <w:right w:val="none" w:sz="0" w:space="0" w:color="auto"/>
          </w:divBdr>
        </w:div>
        <w:div w:id="27024129">
          <w:marLeft w:val="0"/>
          <w:marRight w:val="0"/>
          <w:marTop w:val="0"/>
          <w:marBottom w:val="0"/>
          <w:divBdr>
            <w:top w:val="none" w:sz="0" w:space="0" w:color="auto"/>
            <w:left w:val="none" w:sz="0" w:space="0" w:color="auto"/>
            <w:bottom w:val="none" w:sz="0" w:space="0" w:color="auto"/>
            <w:right w:val="none" w:sz="0" w:space="0" w:color="auto"/>
          </w:divBdr>
        </w:div>
        <w:div w:id="1325161901">
          <w:marLeft w:val="0"/>
          <w:marRight w:val="0"/>
          <w:marTop w:val="0"/>
          <w:marBottom w:val="0"/>
          <w:divBdr>
            <w:top w:val="none" w:sz="0" w:space="0" w:color="auto"/>
            <w:left w:val="none" w:sz="0" w:space="0" w:color="auto"/>
            <w:bottom w:val="none" w:sz="0" w:space="0" w:color="auto"/>
            <w:right w:val="none" w:sz="0" w:space="0" w:color="auto"/>
          </w:divBdr>
        </w:div>
      </w:divsChild>
    </w:div>
    <w:div w:id="1476604550">
      <w:bodyDiv w:val="1"/>
      <w:marLeft w:val="0"/>
      <w:marRight w:val="0"/>
      <w:marTop w:val="0"/>
      <w:marBottom w:val="0"/>
      <w:divBdr>
        <w:top w:val="none" w:sz="0" w:space="0" w:color="auto"/>
        <w:left w:val="none" w:sz="0" w:space="0" w:color="auto"/>
        <w:bottom w:val="none" w:sz="0" w:space="0" w:color="auto"/>
        <w:right w:val="none" w:sz="0" w:space="0" w:color="auto"/>
      </w:divBdr>
      <w:divsChild>
        <w:div w:id="1607694946">
          <w:marLeft w:val="0"/>
          <w:marRight w:val="0"/>
          <w:marTop w:val="0"/>
          <w:marBottom w:val="0"/>
          <w:divBdr>
            <w:top w:val="none" w:sz="0" w:space="0" w:color="auto"/>
            <w:left w:val="none" w:sz="0" w:space="0" w:color="auto"/>
            <w:bottom w:val="none" w:sz="0" w:space="0" w:color="auto"/>
            <w:right w:val="none" w:sz="0" w:space="0" w:color="auto"/>
          </w:divBdr>
        </w:div>
        <w:div w:id="997614715">
          <w:marLeft w:val="0"/>
          <w:marRight w:val="0"/>
          <w:marTop w:val="0"/>
          <w:marBottom w:val="0"/>
          <w:divBdr>
            <w:top w:val="none" w:sz="0" w:space="0" w:color="auto"/>
            <w:left w:val="none" w:sz="0" w:space="0" w:color="auto"/>
            <w:bottom w:val="none" w:sz="0" w:space="0" w:color="auto"/>
            <w:right w:val="none" w:sz="0" w:space="0" w:color="auto"/>
          </w:divBdr>
        </w:div>
        <w:div w:id="1719427421">
          <w:marLeft w:val="0"/>
          <w:marRight w:val="0"/>
          <w:marTop w:val="0"/>
          <w:marBottom w:val="0"/>
          <w:divBdr>
            <w:top w:val="none" w:sz="0" w:space="0" w:color="auto"/>
            <w:left w:val="none" w:sz="0" w:space="0" w:color="auto"/>
            <w:bottom w:val="none" w:sz="0" w:space="0" w:color="auto"/>
            <w:right w:val="none" w:sz="0" w:space="0" w:color="auto"/>
          </w:divBdr>
        </w:div>
        <w:div w:id="1476531083">
          <w:marLeft w:val="0"/>
          <w:marRight w:val="0"/>
          <w:marTop w:val="0"/>
          <w:marBottom w:val="0"/>
          <w:divBdr>
            <w:top w:val="none" w:sz="0" w:space="0" w:color="auto"/>
            <w:left w:val="none" w:sz="0" w:space="0" w:color="auto"/>
            <w:bottom w:val="none" w:sz="0" w:space="0" w:color="auto"/>
            <w:right w:val="none" w:sz="0" w:space="0" w:color="auto"/>
          </w:divBdr>
        </w:div>
      </w:divsChild>
    </w:div>
    <w:div w:id="1599831192">
      <w:bodyDiv w:val="1"/>
      <w:marLeft w:val="0"/>
      <w:marRight w:val="0"/>
      <w:marTop w:val="0"/>
      <w:marBottom w:val="0"/>
      <w:divBdr>
        <w:top w:val="none" w:sz="0" w:space="0" w:color="auto"/>
        <w:left w:val="none" w:sz="0" w:space="0" w:color="auto"/>
        <w:bottom w:val="none" w:sz="0" w:space="0" w:color="auto"/>
        <w:right w:val="none" w:sz="0" w:space="0" w:color="auto"/>
      </w:divBdr>
      <w:divsChild>
        <w:div w:id="1570113905">
          <w:marLeft w:val="0"/>
          <w:marRight w:val="0"/>
          <w:marTop w:val="0"/>
          <w:marBottom w:val="0"/>
          <w:divBdr>
            <w:top w:val="none" w:sz="0" w:space="0" w:color="auto"/>
            <w:left w:val="none" w:sz="0" w:space="0" w:color="auto"/>
            <w:bottom w:val="none" w:sz="0" w:space="0" w:color="auto"/>
            <w:right w:val="none" w:sz="0" w:space="0" w:color="auto"/>
          </w:divBdr>
        </w:div>
        <w:div w:id="774062894">
          <w:marLeft w:val="0"/>
          <w:marRight w:val="0"/>
          <w:marTop w:val="0"/>
          <w:marBottom w:val="0"/>
          <w:divBdr>
            <w:top w:val="none" w:sz="0" w:space="0" w:color="auto"/>
            <w:left w:val="none" w:sz="0" w:space="0" w:color="auto"/>
            <w:bottom w:val="none" w:sz="0" w:space="0" w:color="auto"/>
            <w:right w:val="none" w:sz="0" w:space="0" w:color="auto"/>
          </w:divBdr>
        </w:div>
      </w:divsChild>
    </w:div>
    <w:div w:id="1766345069">
      <w:bodyDiv w:val="1"/>
      <w:marLeft w:val="0"/>
      <w:marRight w:val="0"/>
      <w:marTop w:val="0"/>
      <w:marBottom w:val="0"/>
      <w:divBdr>
        <w:top w:val="none" w:sz="0" w:space="0" w:color="auto"/>
        <w:left w:val="none" w:sz="0" w:space="0" w:color="auto"/>
        <w:bottom w:val="none" w:sz="0" w:space="0" w:color="auto"/>
        <w:right w:val="none" w:sz="0" w:space="0" w:color="auto"/>
      </w:divBdr>
      <w:divsChild>
        <w:div w:id="1360544242">
          <w:marLeft w:val="0"/>
          <w:marRight w:val="0"/>
          <w:marTop w:val="0"/>
          <w:marBottom w:val="0"/>
          <w:divBdr>
            <w:top w:val="none" w:sz="0" w:space="0" w:color="auto"/>
            <w:left w:val="none" w:sz="0" w:space="0" w:color="auto"/>
            <w:bottom w:val="none" w:sz="0" w:space="0" w:color="auto"/>
            <w:right w:val="none" w:sz="0" w:space="0" w:color="auto"/>
          </w:divBdr>
        </w:div>
        <w:div w:id="67121291">
          <w:marLeft w:val="0"/>
          <w:marRight w:val="0"/>
          <w:marTop w:val="0"/>
          <w:marBottom w:val="0"/>
          <w:divBdr>
            <w:top w:val="none" w:sz="0" w:space="0" w:color="auto"/>
            <w:left w:val="none" w:sz="0" w:space="0" w:color="auto"/>
            <w:bottom w:val="none" w:sz="0" w:space="0" w:color="auto"/>
            <w:right w:val="none" w:sz="0" w:space="0" w:color="auto"/>
          </w:divBdr>
        </w:div>
        <w:div w:id="1511991527">
          <w:marLeft w:val="0"/>
          <w:marRight w:val="0"/>
          <w:marTop w:val="0"/>
          <w:marBottom w:val="0"/>
          <w:divBdr>
            <w:top w:val="none" w:sz="0" w:space="0" w:color="auto"/>
            <w:left w:val="none" w:sz="0" w:space="0" w:color="auto"/>
            <w:bottom w:val="none" w:sz="0" w:space="0" w:color="auto"/>
            <w:right w:val="none" w:sz="0" w:space="0" w:color="auto"/>
          </w:divBdr>
        </w:div>
        <w:div w:id="729155444">
          <w:marLeft w:val="0"/>
          <w:marRight w:val="0"/>
          <w:marTop w:val="0"/>
          <w:marBottom w:val="0"/>
          <w:divBdr>
            <w:top w:val="none" w:sz="0" w:space="0" w:color="auto"/>
            <w:left w:val="none" w:sz="0" w:space="0" w:color="auto"/>
            <w:bottom w:val="none" w:sz="0" w:space="0" w:color="auto"/>
            <w:right w:val="none" w:sz="0" w:space="0" w:color="auto"/>
          </w:divBdr>
        </w:div>
      </w:divsChild>
    </w:div>
    <w:div w:id="1780221093">
      <w:bodyDiv w:val="1"/>
      <w:marLeft w:val="0"/>
      <w:marRight w:val="0"/>
      <w:marTop w:val="0"/>
      <w:marBottom w:val="0"/>
      <w:divBdr>
        <w:top w:val="none" w:sz="0" w:space="0" w:color="auto"/>
        <w:left w:val="none" w:sz="0" w:space="0" w:color="auto"/>
        <w:bottom w:val="none" w:sz="0" w:space="0" w:color="auto"/>
        <w:right w:val="none" w:sz="0" w:space="0" w:color="auto"/>
      </w:divBdr>
      <w:divsChild>
        <w:div w:id="975139940">
          <w:marLeft w:val="0"/>
          <w:marRight w:val="0"/>
          <w:marTop w:val="0"/>
          <w:marBottom w:val="0"/>
          <w:divBdr>
            <w:top w:val="none" w:sz="0" w:space="0" w:color="auto"/>
            <w:left w:val="none" w:sz="0" w:space="0" w:color="auto"/>
            <w:bottom w:val="none" w:sz="0" w:space="0" w:color="auto"/>
            <w:right w:val="none" w:sz="0" w:space="0" w:color="auto"/>
          </w:divBdr>
        </w:div>
        <w:div w:id="1057434572">
          <w:marLeft w:val="0"/>
          <w:marRight w:val="0"/>
          <w:marTop w:val="0"/>
          <w:marBottom w:val="0"/>
          <w:divBdr>
            <w:top w:val="none" w:sz="0" w:space="0" w:color="auto"/>
            <w:left w:val="none" w:sz="0" w:space="0" w:color="auto"/>
            <w:bottom w:val="none" w:sz="0" w:space="0" w:color="auto"/>
            <w:right w:val="none" w:sz="0" w:space="0" w:color="auto"/>
          </w:divBdr>
        </w:div>
        <w:div w:id="1062170825">
          <w:marLeft w:val="0"/>
          <w:marRight w:val="0"/>
          <w:marTop w:val="0"/>
          <w:marBottom w:val="0"/>
          <w:divBdr>
            <w:top w:val="none" w:sz="0" w:space="0" w:color="auto"/>
            <w:left w:val="none" w:sz="0" w:space="0" w:color="auto"/>
            <w:bottom w:val="none" w:sz="0" w:space="0" w:color="auto"/>
            <w:right w:val="none" w:sz="0" w:space="0" w:color="auto"/>
          </w:divBdr>
        </w:div>
      </w:divsChild>
    </w:div>
    <w:div w:id="2012296960">
      <w:bodyDiv w:val="1"/>
      <w:marLeft w:val="0"/>
      <w:marRight w:val="0"/>
      <w:marTop w:val="0"/>
      <w:marBottom w:val="0"/>
      <w:divBdr>
        <w:top w:val="none" w:sz="0" w:space="0" w:color="auto"/>
        <w:left w:val="none" w:sz="0" w:space="0" w:color="auto"/>
        <w:bottom w:val="none" w:sz="0" w:space="0" w:color="auto"/>
        <w:right w:val="none" w:sz="0" w:space="0" w:color="auto"/>
      </w:divBdr>
      <w:divsChild>
        <w:div w:id="505169986">
          <w:marLeft w:val="0"/>
          <w:marRight w:val="0"/>
          <w:marTop w:val="0"/>
          <w:marBottom w:val="0"/>
          <w:divBdr>
            <w:top w:val="none" w:sz="0" w:space="0" w:color="auto"/>
            <w:left w:val="none" w:sz="0" w:space="0" w:color="auto"/>
            <w:bottom w:val="none" w:sz="0" w:space="0" w:color="auto"/>
            <w:right w:val="none" w:sz="0" w:space="0" w:color="auto"/>
          </w:divBdr>
        </w:div>
        <w:div w:id="761142310">
          <w:marLeft w:val="0"/>
          <w:marRight w:val="0"/>
          <w:marTop w:val="0"/>
          <w:marBottom w:val="0"/>
          <w:divBdr>
            <w:top w:val="none" w:sz="0" w:space="0" w:color="auto"/>
            <w:left w:val="none" w:sz="0" w:space="0" w:color="auto"/>
            <w:bottom w:val="none" w:sz="0" w:space="0" w:color="auto"/>
            <w:right w:val="none" w:sz="0" w:space="0" w:color="auto"/>
          </w:divBdr>
        </w:div>
        <w:div w:id="1554540098">
          <w:marLeft w:val="0"/>
          <w:marRight w:val="0"/>
          <w:marTop w:val="0"/>
          <w:marBottom w:val="0"/>
          <w:divBdr>
            <w:top w:val="none" w:sz="0" w:space="0" w:color="auto"/>
            <w:left w:val="none" w:sz="0" w:space="0" w:color="auto"/>
            <w:bottom w:val="none" w:sz="0" w:space="0" w:color="auto"/>
            <w:right w:val="none" w:sz="0" w:space="0" w:color="auto"/>
          </w:divBdr>
        </w:div>
        <w:div w:id="99882364">
          <w:marLeft w:val="0"/>
          <w:marRight w:val="0"/>
          <w:marTop w:val="0"/>
          <w:marBottom w:val="0"/>
          <w:divBdr>
            <w:top w:val="none" w:sz="0" w:space="0" w:color="auto"/>
            <w:left w:val="none" w:sz="0" w:space="0" w:color="auto"/>
            <w:bottom w:val="none" w:sz="0" w:space="0" w:color="auto"/>
            <w:right w:val="none" w:sz="0" w:space="0" w:color="auto"/>
          </w:divBdr>
        </w:div>
        <w:div w:id="105481890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app.leg.wa.gov/RCW/default.aspx?cite=28B.50.090" TargetMode="External"/><Relationship Id="rId13" Type="http://schemas.openxmlformats.org/officeDocument/2006/relationships/header" Target="header3.xml"/><Relationship Id="rId18" Type="http://schemas.openxmlformats.org/officeDocument/2006/relationships/hyperlink" Target="http://apps.leg.wa.gov/wac/default.aspx?cite=10-08-190" TargetMode="External"/><Relationship Id="rId3" Type="http://schemas.openxmlformats.org/officeDocument/2006/relationships/settings" Target="settings.xml"/><Relationship Id="rId21" Type="http://schemas.openxmlformats.org/officeDocument/2006/relationships/hyperlink" Target="http://apps.leg.wa.gov/wac/default.aspx?cite=10-08-210" TargetMode="External"/><Relationship Id="rId7" Type="http://schemas.openxmlformats.org/officeDocument/2006/relationships/hyperlink" Target="http://app.leg.wa.gov/RCW/default.aspx?cite=28B.50.140" TargetMode="External"/><Relationship Id="rId12" Type="http://schemas.openxmlformats.org/officeDocument/2006/relationships/footer" Target="footer2.xml"/><Relationship Id="rId17" Type="http://schemas.openxmlformats.org/officeDocument/2006/relationships/hyperlink" Target="http://apps.leg.wa.gov/rcw/default.aspx?cite=34.05.476" TargetMode="External"/><Relationship Id="rId2" Type="http://schemas.openxmlformats.org/officeDocument/2006/relationships/styles" Target="styles.xml"/><Relationship Id="rId16" Type="http://schemas.openxmlformats.org/officeDocument/2006/relationships/hyperlink" Target="http://apps.leg.wa.gov/rcw/default.aspx?cite=34.05.449" TargetMode="External"/><Relationship Id="rId20" Type="http://schemas.openxmlformats.org/officeDocument/2006/relationships/hyperlink" Target="http://apps.leg.wa.gov/rcw/default.aspx?cite=34.05.46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apps.leg.wa.gov/rcw/default.aspx?cite=34.05.440" TargetMode="Externa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apps.leg.wa.gov/rcw/default.aspx?cite=34.05.452"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40</Pages>
  <Words>11142</Words>
  <Characters>63510</Characters>
  <Application>Microsoft Office Word</Application>
  <DocSecurity>0</DocSecurity>
  <Lines>529</Lines>
  <Paragraphs>149</Paragraphs>
  <ScaleCrop>false</ScaleCrop>
  <HeadingPairs>
    <vt:vector size="2" baseType="variant">
      <vt:variant>
        <vt:lpstr>Title</vt:lpstr>
      </vt:variant>
      <vt:variant>
        <vt:i4>1</vt:i4>
      </vt:variant>
    </vt:vector>
  </HeadingPairs>
  <TitlesOfParts>
    <vt:vector size="1" baseType="lpstr">
      <vt:lpstr/>
    </vt:vector>
  </TitlesOfParts>
  <Company>Office of the Attorney General</Company>
  <LinksUpToDate>false</LinksUpToDate>
  <CharactersWithSpaces>74503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Swearingen (ATG)</dc:creator>
  <cp:lastModifiedBy>Boerger, Tricia (ATG)</cp:lastModifiedBy>
  <cp:revision>2</cp:revision>
  <dcterms:created xsi:type="dcterms:W3CDTF">2024-06-12T15:55:00Z</dcterms:created>
  <dcterms:modified xsi:type="dcterms:W3CDTF">2024-06-12T15:55:00Z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2019-04-17T00:00:00Z</vt:filetime>
  </property>
  <property fmtid="{D5CDD505-2E9C-101B-9397-08002B2CF9AE}" pid="3" name="Creator">
    <vt:lpwstr>Adobe Acrobat Pro 11.0.17</vt:lpwstr>
  </property>
  <property fmtid="{D5CDD505-2E9C-101B-9397-08002B2CF9AE}" pid="4" name="LastSaved">
    <vt:filetime>2019-04-17T00:00:00Z</vt:filetime>
  </property>
  <property fmtid="{D5CDD505-2E9C-101B-9397-08002B2CF9AE}" pid="5" name="_AdHocReviewCycleID">
    <vt:i4>246623836</vt:i4>
  </property>
  <property fmtid="{D5CDD505-2E9C-101B-9397-08002B2CF9AE}" pid="6" name="_NewReviewCycle">
    <vt:lpwstr/>
  </property>
  <property fmtid="{D5CDD505-2E9C-101B-9397-08002B2CF9AE}" pid="7" name="_EmailSubject">
    <vt:lpwstr>Model Sex Discrimination Codes</vt:lpwstr>
  </property>
  <property fmtid="{D5CDD505-2E9C-101B-9397-08002B2CF9AE}" pid="8" name="_AuthorEmail">
    <vt:lpwstr>HBruce.Marvin@atg.wa.gov</vt:lpwstr>
  </property>
  <property fmtid="{D5CDD505-2E9C-101B-9397-08002B2CF9AE}" pid="9" name="_AuthorEmailDisplayName">
    <vt:lpwstr>Marvin, H. Bruce (ATG)</vt:lpwstr>
  </property>
</Properties>
</file>