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D2" w:rsidRDefault="00C729D2" w:rsidP="00C729D2">
      <w:pPr>
        <w:spacing w:before="100" w:beforeAutospacing="1" w:after="360" w:line="240" w:lineRule="auto"/>
        <w:rPr>
          <w:rFonts w:ascii="Calibri" w:eastAsia="Times New Roman" w:hAnsi="Calibri" w:cs="Calibri"/>
          <w:color w:val="4F4F4F"/>
          <w:sz w:val="24"/>
          <w:szCs w:val="24"/>
        </w:rPr>
      </w:pPr>
      <w:r>
        <w:rPr>
          <w:rFonts w:ascii="Calibri" w:eastAsia="Times New Roman" w:hAnsi="Calibri" w:cs="Calibri"/>
          <w:color w:val="4F4F4F"/>
          <w:sz w:val="24"/>
          <w:szCs w:val="24"/>
        </w:rPr>
        <w:t>June, 2020</w:t>
      </w:r>
    </w:p>
    <w:p w:rsidR="00C729D2" w:rsidRPr="00C729D2" w:rsidRDefault="00C729D2" w:rsidP="00C729D2">
      <w:pPr>
        <w:spacing w:before="100" w:beforeAutospacing="1" w:after="360" w:line="240" w:lineRule="auto"/>
        <w:rPr>
          <w:rFonts w:eastAsia="Times New Roman" w:cstheme="minorHAnsi"/>
          <w:color w:val="4F4F4F"/>
          <w:sz w:val="24"/>
          <w:szCs w:val="24"/>
        </w:rPr>
      </w:pPr>
      <w:r w:rsidRPr="00C729D2">
        <w:rPr>
          <w:rFonts w:cstheme="minorHAnsi"/>
          <w:color w:val="4F4F4F"/>
          <w:sz w:val="24"/>
          <w:szCs w:val="24"/>
        </w:rPr>
        <w:t>In a strong act of commitment to a more equitable society, 163 public libraries across North America have signed the Urban Libraries Council’s Statement on Race and Social Equity. This statement serves as a baseline upon which libraries can build policies and actions that make their communities more inclusive and just. The statement reads as follows:</w:t>
      </w:r>
      <w:bookmarkStart w:id="0" w:name="_GoBack"/>
      <w:bookmarkEnd w:id="0"/>
    </w:p>
    <w:p w:rsidR="00C729D2" w:rsidRPr="00C729D2" w:rsidRDefault="00C729D2" w:rsidP="00C729D2">
      <w:pPr>
        <w:spacing w:before="100" w:beforeAutospacing="1" w:after="360" w:line="240" w:lineRule="auto"/>
        <w:rPr>
          <w:rFonts w:ascii="Calibri" w:eastAsia="Times New Roman" w:hAnsi="Calibri" w:cs="Calibri"/>
          <w:color w:val="4F4F4F"/>
          <w:sz w:val="24"/>
          <w:szCs w:val="24"/>
        </w:rPr>
      </w:pPr>
      <w:r w:rsidRPr="00C729D2">
        <w:rPr>
          <w:rFonts w:ascii="Calibri" w:eastAsia="Times New Roman" w:hAnsi="Calibri" w:cs="Calibri"/>
          <w:color w:val="4F4F4F"/>
          <w:sz w:val="24"/>
          <w:szCs w:val="24"/>
        </w:rPr>
        <w:t>As leaders of North America’s public libraries, we are committed to achieving racial and social equity by contributing to a more just society in which all community members can realize their full potential. Our libraries can help achieve true and sustained equity through an intentional, systemic and transformative library-community partnership. Our library systems are working to achieve equity in the communities we serve by:</w:t>
      </w:r>
    </w:p>
    <w:p w:rsidR="00C729D2" w:rsidRPr="00C729D2" w:rsidRDefault="00C729D2" w:rsidP="00C7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F4F4F"/>
          <w:sz w:val="24"/>
          <w:szCs w:val="24"/>
        </w:rPr>
      </w:pPr>
      <w:r w:rsidRPr="00C729D2">
        <w:rPr>
          <w:rFonts w:ascii="Calibri" w:eastAsia="Times New Roman" w:hAnsi="Calibri" w:cs="Calibri"/>
          <w:color w:val="4F4F4F"/>
          <w:sz w:val="24"/>
          <w:szCs w:val="24"/>
        </w:rPr>
        <w:t>Eliminating racial and social equity barriers in library programs, services, policies and practices</w:t>
      </w:r>
    </w:p>
    <w:p w:rsidR="00C729D2" w:rsidRPr="00C729D2" w:rsidRDefault="00C729D2" w:rsidP="00C7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F4F4F"/>
          <w:sz w:val="24"/>
          <w:szCs w:val="24"/>
        </w:rPr>
      </w:pPr>
      <w:r w:rsidRPr="00C729D2">
        <w:rPr>
          <w:rFonts w:ascii="Calibri" w:eastAsia="Times New Roman" w:hAnsi="Calibri" w:cs="Calibri"/>
          <w:color w:val="4F4F4F"/>
          <w:sz w:val="24"/>
          <w:szCs w:val="24"/>
        </w:rPr>
        <w:t>Creating and maintaining an environment of diversity, inclusion and respect both in our library systems and in all aspects of our community role</w:t>
      </w:r>
    </w:p>
    <w:p w:rsidR="00C729D2" w:rsidRPr="00C729D2" w:rsidRDefault="00C729D2" w:rsidP="00C7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F4F4F"/>
          <w:sz w:val="24"/>
          <w:szCs w:val="24"/>
        </w:rPr>
      </w:pPr>
      <w:r w:rsidRPr="00C729D2">
        <w:rPr>
          <w:rFonts w:ascii="Calibri" w:eastAsia="Times New Roman" w:hAnsi="Calibri" w:cs="Calibri"/>
          <w:color w:val="4F4F4F"/>
          <w:sz w:val="24"/>
          <w:szCs w:val="24"/>
        </w:rPr>
        <w:t>Ensuring that we are reaching and engaging disenfranchised people in the community and helping them express their voice</w:t>
      </w:r>
    </w:p>
    <w:p w:rsidR="00C729D2" w:rsidRPr="00C729D2" w:rsidRDefault="00C729D2" w:rsidP="00C7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F4F4F"/>
          <w:sz w:val="24"/>
          <w:szCs w:val="24"/>
        </w:rPr>
      </w:pPr>
      <w:r w:rsidRPr="00C729D2">
        <w:rPr>
          <w:rFonts w:ascii="Calibri" w:eastAsia="Times New Roman" w:hAnsi="Calibri" w:cs="Calibri"/>
          <w:color w:val="4F4F4F"/>
          <w:sz w:val="24"/>
          <w:szCs w:val="24"/>
        </w:rPr>
        <w:t>Serving as a convener and facilitator of conversations and partnerships to address community challenges</w:t>
      </w:r>
    </w:p>
    <w:p w:rsidR="00C729D2" w:rsidRPr="00C729D2" w:rsidRDefault="00C729D2" w:rsidP="00C72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F4F4F"/>
          <w:sz w:val="24"/>
          <w:szCs w:val="24"/>
        </w:rPr>
      </w:pPr>
      <w:r w:rsidRPr="00C729D2">
        <w:rPr>
          <w:rFonts w:ascii="Calibri" w:eastAsia="Times New Roman" w:hAnsi="Calibri" w:cs="Calibri"/>
          <w:color w:val="4F4F4F"/>
          <w:sz w:val="24"/>
          <w:szCs w:val="24"/>
        </w:rPr>
        <w:t>Being forthright on tough issues that are important to our communities</w:t>
      </w:r>
    </w:p>
    <w:p w:rsidR="00C729D2" w:rsidRPr="00C729D2" w:rsidRDefault="00C729D2" w:rsidP="00C729D2">
      <w:pPr>
        <w:spacing w:before="100" w:beforeAutospacing="1" w:after="360" w:line="240" w:lineRule="auto"/>
        <w:rPr>
          <w:rFonts w:ascii="Calibri" w:eastAsia="Times New Roman" w:hAnsi="Calibri" w:cs="Calibri"/>
          <w:color w:val="4F4F4F"/>
          <w:sz w:val="24"/>
          <w:szCs w:val="24"/>
        </w:rPr>
      </w:pPr>
      <w:r w:rsidRPr="00C729D2">
        <w:rPr>
          <w:rFonts w:ascii="Calibri" w:eastAsia="Times New Roman" w:hAnsi="Calibri" w:cs="Calibri"/>
          <w:color w:val="4F4F4F"/>
          <w:sz w:val="24"/>
          <w:szCs w:val="24"/>
        </w:rPr>
        <w:t>Libraries are trusted, venerable and enduring institutions, central to their communities and an essential participant in the movement for racial and social equity.</w:t>
      </w:r>
    </w:p>
    <w:p w:rsidR="00F1228B" w:rsidRDefault="00F1228B"/>
    <w:sectPr w:rsidR="00F1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E5616"/>
    <w:multiLevelType w:val="multilevel"/>
    <w:tmpl w:val="8AF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D2"/>
    <w:rsid w:val="00C729D2"/>
    <w:rsid w:val="00F1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6E917-1D75-4FED-845B-30BACA4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Aden, Cindy</dc:creator>
  <cp:keywords/>
  <dc:description/>
  <cp:lastModifiedBy>Aden, Cindy</cp:lastModifiedBy>
  <cp:revision>1</cp:revision>
  <dcterms:created xsi:type="dcterms:W3CDTF">2020-06-03T17:48:00Z</dcterms:created>
  <dcterms:modified xsi:type="dcterms:W3CDTF">2020-06-03T17:49:00Z</dcterms:modified>
</cp:coreProperties>
</file>