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C" w:rsidRPr="00784B51" w:rsidRDefault="00667A41" w:rsidP="00164290">
      <w:pPr>
        <w:ind w:left="270"/>
        <w:contextualSpacing/>
        <w:rPr>
          <w:rFonts w:ascii="Century Gothic" w:hAnsi="Century Gothic" w:cs="Microsoft Sans Serif"/>
          <w:b/>
          <w:sz w:val="32"/>
          <w:szCs w:val="32"/>
        </w:rPr>
      </w:pPr>
      <w:r w:rsidRPr="00784B51">
        <w:rPr>
          <w:rFonts w:ascii="Century Gothic" w:hAnsi="Century Gothic" w:cs="Microsoft Sans Serif"/>
          <w:b/>
          <w:sz w:val="32"/>
          <w:szCs w:val="32"/>
        </w:rPr>
        <w:t>Welcome to</w:t>
      </w:r>
    </w:p>
    <w:p w:rsidR="00667A41" w:rsidRPr="00667A41" w:rsidRDefault="00DC4F12" w:rsidP="00164290">
      <w:pPr>
        <w:contextualSpacing/>
        <w:rPr>
          <w:rFonts w:ascii="Microsoft Sans Serif" w:hAnsi="Microsoft Sans Serif" w:cs="Microsoft Sans Serif"/>
          <w:sz w:val="32"/>
          <w:szCs w:val="32"/>
        </w:rPr>
      </w:pPr>
      <w:r w:rsidRPr="00164290">
        <w:rPr>
          <w:rFonts w:ascii="Microsoft Sans Serif" w:hAnsi="Microsoft Sans Serif" w:cs="Microsoft Sans Serif"/>
          <w:noProof/>
          <w:sz w:val="32"/>
          <w:szCs w:val="32"/>
        </w:rPr>
        <w:drawing>
          <wp:inline distT="0" distB="0" distL="0" distR="0">
            <wp:extent cx="2838450" cy="82788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:\SHARED\Communications &amp; Marketing\RTC Logos\New Logo\RTC standard logo 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41" w:rsidRPr="00667A41" w:rsidRDefault="00667A41" w:rsidP="00667A41">
      <w:pPr>
        <w:contextualSpacing/>
        <w:jc w:val="center"/>
        <w:rPr>
          <w:rFonts w:ascii="Microsoft Sans Serif" w:hAnsi="Microsoft Sans Serif" w:cs="Microsoft Sans Serif"/>
          <w:sz w:val="32"/>
          <w:szCs w:val="32"/>
        </w:rPr>
      </w:pPr>
      <w:bookmarkStart w:id="0" w:name="_GoBack"/>
      <w:bookmarkEnd w:id="0"/>
    </w:p>
    <w:p w:rsidR="00667A41" w:rsidRPr="00784B51" w:rsidRDefault="00667A41" w:rsidP="00667A41">
      <w:pPr>
        <w:contextualSpacing/>
        <w:jc w:val="center"/>
        <w:rPr>
          <w:rFonts w:ascii="Century Gothic" w:hAnsi="Century Gothic" w:cs="Microsoft Sans Serif"/>
          <w:b/>
          <w:sz w:val="32"/>
          <w:szCs w:val="32"/>
          <w:u w:val="single"/>
        </w:rPr>
      </w:pPr>
      <w:r w:rsidRPr="00784B51">
        <w:rPr>
          <w:rFonts w:ascii="Century Gothic" w:hAnsi="Century Gothic" w:cs="Microsoft Sans Serif"/>
          <w:b/>
          <w:sz w:val="32"/>
          <w:szCs w:val="32"/>
          <w:u w:val="single"/>
        </w:rPr>
        <w:t>TEMPORARY PARKING PERMIT</w:t>
      </w:r>
    </w:p>
    <w:p w:rsidR="00667A41" w:rsidRPr="00784B51" w:rsidRDefault="00667A41" w:rsidP="00667A41">
      <w:pPr>
        <w:contextualSpacing/>
        <w:jc w:val="center"/>
        <w:rPr>
          <w:rFonts w:ascii="Century Gothic" w:hAnsi="Century Gothic" w:cs="Microsoft Sans Serif"/>
          <w:b/>
          <w:sz w:val="32"/>
          <w:szCs w:val="32"/>
          <w:u w:val="single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7363"/>
      </w:tblGrid>
      <w:tr w:rsidR="007B0F46" w:rsidRPr="00784B51" w:rsidTr="00164290">
        <w:tc>
          <w:tcPr>
            <w:tcW w:w="2177" w:type="dxa"/>
            <w:shd w:val="clear" w:color="auto" w:fill="auto"/>
          </w:tcPr>
          <w:p w:rsidR="007B0F46" w:rsidRPr="00784B51" w:rsidRDefault="007B0F46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28"/>
                <w:szCs w:val="28"/>
              </w:rPr>
            </w:pP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DATES:</w:t>
            </w:r>
          </w:p>
        </w:tc>
        <w:tc>
          <w:tcPr>
            <w:tcW w:w="7363" w:type="dxa"/>
            <w:shd w:val="clear" w:color="auto" w:fill="auto"/>
          </w:tcPr>
          <w:p w:rsidR="007B0F46" w:rsidRPr="00784B51" w:rsidRDefault="00932D22" w:rsidP="00932D22">
            <w:pPr>
              <w:widowControl w:val="0"/>
              <w:spacing w:before="120" w:after="120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April</w:t>
            </w:r>
            <w:r w:rsidR="000A7B2A">
              <w:rPr>
                <w:rFonts w:ascii="Century Gothic" w:hAnsi="Century Gothic" w:cs="Microsoft Sans Serif"/>
                <w:sz w:val="32"/>
                <w:szCs w:val="32"/>
              </w:rPr>
              <w:t xml:space="preserve"> 25 – </w:t>
            </w:r>
            <w:r>
              <w:rPr>
                <w:rFonts w:ascii="Century Gothic" w:hAnsi="Century Gothic" w:cs="Microsoft Sans Serif"/>
                <w:sz w:val="32"/>
                <w:szCs w:val="32"/>
              </w:rPr>
              <w:t>April</w:t>
            </w:r>
            <w:r w:rsidR="000A7B2A">
              <w:rPr>
                <w:rFonts w:ascii="Century Gothic" w:hAnsi="Century Gothic" w:cs="Microsoft Sans Serif"/>
                <w:sz w:val="32"/>
                <w:szCs w:val="32"/>
              </w:rPr>
              <w:t xml:space="preserve"> 26, 2019</w:t>
            </w:r>
          </w:p>
        </w:tc>
      </w:tr>
      <w:tr w:rsidR="007B0F46" w:rsidRPr="00784B51" w:rsidTr="00164290">
        <w:tc>
          <w:tcPr>
            <w:tcW w:w="2177" w:type="dxa"/>
            <w:shd w:val="clear" w:color="auto" w:fill="auto"/>
          </w:tcPr>
          <w:p w:rsidR="007B0F46" w:rsidRPr="00784B51" w:rsidRDefault="007B0F46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28"/>
                <w:szCs w:val="28"/>
              </w:rPr>
            </w:pP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TIME:</w:t>
            </w:r>
          </w:p>
        </w:tc>
        <w:tc>
          <w:tcPr>
            <w:tcW w:w="7363" w:type="dxa"/>
            <w:shd w:val="clear" w:color="auto" w:fill="auto"/>
          </w:tcPr>
          <w:p w:rsidR="007B0F46" w:rsidRPr="00784B51" w:rsidRDefault="000A7B2A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7:00am – 5:00pm</w:t>
            </w:r>
          </w:p>
        </w:tc>
      </w:tr>
      <w:tr w:rsidR="007B0F46" w:rsidRPr="00784B51" w:rsidTr="00164290">
        <w:tc>
          <w:tcPr>
            <w:tcW w:w="2177" w:type="dxa"/>
            <w:shd w:val="clear" w:color="auto" w:fill="auto"/>
          </w:tcPr>
          <w:p w:rsidR="007B0F46" w:rsidRPr="00784B51" w:rsidRDefault="007B0F46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28"/>
                <w:szCs w:val="28"/>
              </w:rPr>
            </w:pP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DESTINATION: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7B0F46" w:rsidRPr="00784B51" w:rsidRDefault="000A7B2A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H103</w:t>
            </w:r>
          </w:p>
        </w:tc>
      </w:tr>
      <w:tr w:rsidR="007B0F46" w:rsidRPr="00784B51" w:rsidTr="00164290">
        <w:tc>
          <w:tcPr>
            <w:tcW w:w="2177" w:type="dxa"/>
            <w:shd w:val="clear" w:color="auto" w:fill="auto"/>
          </w:tcPr>
          <w:p w:rsidR="007B0F46" w:rsidRPr="00784B51" w:rsidRDefault="007B0F46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28"/>
                <w:szCs w:val="28"/>
              </w:rPr>
            </w:pP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EVENT:</w:t>
            </w:r>
          </w:p>
        </w:tc>
        <w:tc>
          <w:tcPr>
            <w:tcW w:w="7363" w:type="dxa"/>
            <w:shd w:val="clear" w:color="auto" w:fill="auto"/>
          </w:tcPr>
          <w:p w:rsidR="007B0F46" w:rsidRPr="00784B51" w:rsidRDefault="00E453DF" w:rsidP="000A7B2A">
            <w:pPr>
              <w:widowControl w:val="0"/>
              <w:spacing w:before="120" w:after="120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 xml:space="preserve">Library </w:t>
            </w:r>
            <w:r w:rsidR="000A7B2A">
              <w:rPr>
                <w:rFonts w:ascii="Century Gothic" w:hAnsi="Century Gothic" w:cs="Microsoft Sans Serif"/>
                <w:sz w:val="32"/>
                <w:szCs w:val="32"/>
              </w:rPr>
              <w:t>Leadership Council (LLC)</w:t>
            </w:r>
          </w:p>
        </w:tc>
      </w:tr>
      <w:tr w:rsidR="007B0F46" w:rsidRPr="00784B51" w:rsidTr="00164290">
        <w:tc>
          <w:tcPr>
            <w:tcW w:w="2177" w:type="dxa"/>
            <w:shd w:val="clear" w:color="auto" w:fill="auto"/>
            <w:vAlign w:val="center"/>
          </w:tcPr>
          <w:p w:rsidR="007B0F46" w:rsidRPr="00784B51" w:rsidRDefault="007B0F46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28"/>
                <w:szCs w:val="28"/>
              </w:rPr>
            </w:pP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SPONS</w:t>
            </w:r>
            <w:r w:rsidR="005778A0" w:rsidRPr="00784B51">
              <w:rPr>
                <w:rFonts w:ascii="Century Gothic" w:hAnsi="Century Gothic" w:cs="Microsoft Sans Serif"/>
                <w:sz w:val="28"/>
                <w:szCs w:val="28"/>
              </w:rPr>
              <w:t>O</w:t>
            </w:r>
            <w:r w:rsidRPr="00784B51">
              <w:rPr>
                <w:rFonts w:ascii="Century Gothic" w:hAnsi="Century Gothic" w:cs="Microsoft Sans Serif"/>
                <w:sz w:val="28"/>
                <w:szCs w:val="28"/>
              </w:rPr>
              <w:t>R:</w:t>
            </w:r>
          </w:p>
        </w:tc>
        <w:tc>
          <w:tcPr>
            <w:tcW w:w="7363" w:type="dxa"/>
            <w:shd w:val="clear" w:color="auto" w:fill="auto"/>
          </w:tcPr>
          <w:p w:rsidR="007B0F46" w:rsidRPr="00784B51" w:rsidRDefault="00E453DF" w:rsidP="00164290">
            <w:pPr>
              <w:widowControl w:val="0"/>
              <w:spacing w:before="120" w:after="120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Cheyenne Roduin – Library Director</w:t>
            </w:r>
          </w:p>
        </w:tc>
      </w:tr>
    </w:tbl>
    <w:p w:rsidR="00667A41" w:rsidRPr="00784B51" w:rsidRDefault="00667A41" w:rsidP="00667A41">
      <w:pPr>
        <w:contextualSpacing/>
        <w:jc w:val="center"/>
        <w:rPr>
          <w:rFonts w:ascii="Century Gothic" w:hAnsi="Century Gothic" w:cs="Microsoft Sans Serif"/>
          <w:sz w:val="28"/>
          <w:szCs w:val="28"/>
        </w:rPr>
      </w:pPr>
    </w:p>
    <w:p w:rsidR="00667A41" w:rsidRPr="00784B51" w:rsidRDefault="00667A41" w:rsidP="00667A41">
      <w:pPr>
        <w:contextualSpacing/>
        <w:jc w:val="center"/>
        <w:rPr>
          <w:rFonts w:ascii="Century Gothic" w:hAnsi="Century Gothic" w:cs="Microsoft Sans Serif"/>
          <w:sz w:val="28"/>
          <w:szCs w:val="28"/>
        </w:rPr>
      </w:pPr>
      <w:r w:rsidRPr="00784B51">
        <w:rPr>
          <w:rFonts w:ascii="Century Gothic" w:hAnsi="Century Gothic" w:cs="Microsoft Sans Serif"/>
          <w:sz w:val="28"/>
          <w:szCs w:val="28"/>
        </w:rPr>
        <w:t>PLEASE PLACE THIS FORM ON THE FRONT DASH OF YOUR VEHICLE.</w:t>
      </w:r>
    </w:p>
    <w:p w:rsidR="00667A41" w:rsidRPr="00784B51" w:rsidRDefault="00727007" w:rsidP="00667A41">
      <w:pPr>
        <w:contextualSpacing/>
        <w:jc w:val="center"/>
        <w:rPr>
          <w:rFonts w:ascii="Century Gothic" w:hAnsi="Century Gothic" w:cs="Microsoft Sans Serif"/>
          <w:sz w:val="28"/>
          <w:szCs w:val="28"/>
        </w:rPr>
      </w:pPr>
      <w:r>
        <w:rPr>
          <w:rFonts w:ascii="Century Gothic" w:hAnsi="Century Gothic" w:cs="Microsoft Sans Serif"/>
          <w:sz w:val="28"/>
          <w:szCs w:val="28"/>
        </w:rPr>
        <w:t>QUESTIONS: CONTACT SECURITY</w:t>
      </w:r>
      <w:r w:rsidR="00667A41" w:rsidRPr="00784B51">
        <w:rPr>
          <w:rFonts w:ascii="Century Gothic" w:hAnsi="Century Gothic" w:cs="Microsoft Sans Serif"/>
          <w:sz w:val="28"/>
          <w:szCs w:val="28"/>
        </w:rPr>
        <w:t xml:space="preserve"> @ 425-235-7871</w:t>
      </w:r>
    </w:p>
    <w:p w:rsidR="00667A41" w:rsidRDefault="00667A41" w:rsidP="00667A41">
      <w:pPr>
        <w:contextualSpacing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667A41" w:rsidRPr="00A33361" w:rsidRDefault="00A33361" w:rsidP="00667A41">
      <w:pPr>
        <w:contextualSpacing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(Fold Here)</w:t>
      </w:r>
    </w:p>
    <w:p w:rsidR="00667A41" w:rsidRDefault="00DC4F12" w:rsidP="00667A41">
      <w:pPr>
        <w:contextualSpacing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167005</wp:posOffset>
                </wp:positionV>
                <wp:extent cx="7820025" cy="635"/>
                <wp:effectExtent l="0" t="0" r="2857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41A6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75pt;margin-top:13.15pt;width:61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" strokeweight="1.25pt">
                <v:stroke dashstyle="dash"/>
              </v:shape>
            </w:pict>
          </mc:Fallback>
        </mc:AlternateContent>
      </w:r>
    </w:p>
    <w:p w:rsidR="00667A41" w:rsidRDefault="00667A41" w:rsidP="0036006A">
      <w:pPr>
        <w:contextualSpacing/>
        <w:rPr>
          <w:rFonts w:ascii="Microsoft Sans Serif" w:hAnsi="Microsoft Sans Serif" w:cs="Microsoft Sans Serif"/>
          <w:sz w:val="28"/>
          <w:szCs w:val="28"/>
        </w:rPr>
      </w:pPr>
    </w:p>
    <w:p w:rsidR="00667A41" w:rsidRDefault="00667A41" w:rsidP="00667A41">
      <w:pPr>
        <w:contextualSpacing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667A41" w:rsidRPr="00667A41" w:rsidRDefault="00797E3B" w:rsidP="0036006A">
      <w:pPr>
        <w:contextualSpacing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inline distT="0" distB="0" distL="0" distR="0">
            <wp:extent cx="6858000" cy="3166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A41" w:rsidRPr="00667A41" w:rsidSect="0066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2"/>
    <w:rsid w:val="000A7B2A"/>
    <w:rsid w:val="00164290"/>
    <w:rsid w:val="001D1055"/>
    <w:rsid w:val="0036006A"/>
    <w:rsid w:val="003C0952"/>
    <w:rsid w:val="004155DC"/>
    <w:rsid w:val="00433776"/>
    <w:rsid w:val="005643EC"/>
    <w:rsid w:val="005778A0"/>
    <w:rsid w:val="005A6659"/>
    <w:rsid w:val="005B1DEC"/>
    <w:rsid w:val="00646B96"/>
    <w:rsid w:val="00667A41"/>
    <w:rsid w:val="006D060E"/>
    <w:rsid w:val="00727007"/>
    <w:rsid w:val="00784B51"/>
    <w:rsid w:val="00797E3B"/>
    <w:rsid w:val="007B0F46"/>
    <w:rsid w:val="00853719"/>
    <w:rsid w:val="008E128A"/>
    <w:rsid w:val="00926D1B"/>
    <w:rsid w:val="00932D22"/>
    <w:rsid w:val="009B193F"/>
    <w:rsid w:val="009E02B0"/>
    <w:rsid w:val="00A33361"/>
    <w:rsid w:val="00B13EE9"/>
    <w:rsid w:val="00B60DD4"/>
    <w:rsid w:val="00C72880"/>
    <w:rsid w:val="00CF436A"/>
    <w:rsid w:val="00D211A3"/>
    <w:rsid w:val="00D517DC"/>
    <w:rsid w:val="00D83E42"/>
    <w:rsid w:val="00DC4F12"/>
    <w:rsid w:val="00E44D2A"/>
    <w:rsid w:val="00E453DF"/>
    <w:rsid w:val="00E469E8"/>
    <w:rsid w:val="00EF00B2"/>
    <w:rsid w:val="00F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0227"/>
  <w15:chartTrackingRefBased/>
  <w15:docId w15:val="{E7DD482B-2EED-4864-84EE-0AB90A4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D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6992-E604-4F52-A41C-D699E6E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Melissa</dc:creator>
  <cp:keywords/>
  <cp:lastModifiedBy>Roduin, Cheyenne</cp:lastModifiedBy>
  <cp:revision>2</cp:revision>
  <cp:lastPrinted>2018-08-02T20:09:00Z</cp:lastPrinted>
  <dcterms:created xsi:type="dcterms:W3CDTF">2019-03-11T20:27:00Z</dcterms:created>
  <dcterms:modified xsi:type="dcterms:W3CDTF">2019-03-11T20:27:00Z</dcterms:modified>
</cp:coreProperties>
</file>