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4" w:type="pct"/>
        <w:tblLook w:val="04A0" w:firstRow="1" w:lastRow="0" w:firstColumn="1" w:lastColumn="0" w:noHBand="0" w:noVBand="1"/>
      </w:tblPr>
      <w:tblGrid>
        <w:gridCol w:w="1435"/>
        <w:gridCol w:w="9515"/>
      </w:tblGrid>
      <w:tr w:rsidR="00AC5BD2" w14:paraId="1935D57A" w14:textId="77777777" w:rsidTr="00A65266">
        <w:trPr>
          <w:cantSplit/>
          <w:tblHeader/>
        </w:trPr>
        <w:tc>
          <w:tcPr>
            <w:tcW w:w="10950" w:type="dxa"/>
            <w:gridSpan w:val="2"/>
            <w:tcBorders>
              <w:bottom w:val="single" w:sz="4" w:space="0" w:color="auto"/>
            </w:tcBorders>
          </w:tcPr>
          <w:p w14:paraId="1935D579" w14:textId="77777777" w:rsidR="00AC5BD2" w:rsidRPr="004D11D7" w:rsidRDefault="00AC5BD2" w:rsidP="00F027EA">
            <w:pPr>
              <w:jc w:val="center"/>
              <w:rPr>
                <w:b/>
              </w:rPr>
            </w:pPr>
            <w:r w:rsidRPr="00FA546E">
              <w:rPr>
                <w:b/>
                <w:sz w:val="24"/>
              </w:rPr>
              <w:t>ACRONYMS</w:t>
            </w:r>
            <w:r w:rsidR="00F027EA" w:rsidRPr="00FA546E">
              <w:rPr>
                <w:b/>
                <w:sz w:val="24"/>
              </w:rPr>
              <w:t xml:space="preserve"> &amp; DEFINITIONS</w:t>
            </w:r>
          </w:p>
        </w:tc>
      </w:tr>
      <w:tr w:rsidR="00441E8C" w14:paraId="1935D57C" w14:textId="77777777" w:rsidTr="00A65266">
        <w:trPr>
          <w:cantSplit/>
          <w:tblHeader/>
        </w:trPr>
        <w:tc>
          <w:tcPr>
            <w:tcW w:w="10950" w:type="dxa"/>
            <w:gridSpan w:val="2"/>
            <w:tcBorders>
              <w:bottom w:val="single" w:sz="12" w:space="0" w:color="auto"/>
            </w:tcBorders>
          </w:tcPr>
          <w:p w14:paraId="1935D57B" w14:textId="77777777" w:rsidR="00441E8C" w:rsidRPr="00441E8C" w:rsidRDefault="00441E8C" w:rsidP="00441E8C">
            <w:pPr>
              <w:jc w:val="center"/>
            </w:pPr>
            <w:r w:rsidRPr="00441E8C">
              <w:rPr>
                <w:i/>
              </w:rPr>
              <w:t xml:space="preserve">See </w:t>
            </w:r>
            <w:r>
              <w:rPr>
                <w:i/>
              </w:rPr>
              <w:t>a</w:t>
            </w:r>
            <w:r w:rsidRPr="00441E8C">
              <w:rPr>
                <w:i/>
              </w:rPr>
              <w:t>lso:</w:t>
            </w:r>
            <w:r>
              <w:t xml:space="preserve">  </w:t>
            </w:r>
            <w:r w:rsidRPr="00441E8C">
              <w:t>Library-Related Acronyms and Initialisms</w:t>
            </w:r>
            <w:r>
              <w:t xml:space="preserve"> </w:t>
            </w:r>
            <w:hyperlink r:id="rId7" w:history="1">
              <w:r w:rsidRPr="00E13790">
                <w:rPr>
                  <w:rStyle w:val="Hyperlink"/>
                </w:rPr>
                <w:t>http://www.ala.org/tools/library-related-acronyms-and-initialisms</w:t>
              </w:r>
            </w:hyperlink>
          </w:p>
        </w:tc>
      </w:tr>
      <w:tr w:rsidR="00E022CD" w14:paraId="1935D57F" w14:textId="77777777" w:rsidTr="00A65266">
        <w:tc>
          <w:tcPr>
            <w:tcW w:w="1435" w:type="dxa"/>
            <w:tcBorders>
              <w:top w:val="single" w:sz="12" w:space="0" w:color="auto"/>
            </w:tcBorders>
          </w:tcPr>
          <w:p w14:paraId="1935D57D" w14:textId="77777777" w:rsidR="00E022CD" w:rsidRDefault="00E022CD" w:rsidP="00DF2719">
            <w:r>
              <w:t>AA</w:t>
            </w:r>
            <w:r w:rsidR="00DF2719">
              <w:t>A</w:t>
            </w:r>
          </w:p>
        </w:tc>
        <w:tc>
          <w:tcPr>
            <w:tcW w:w="9515" w:type="dxa"/>
            <w:tcBorders>
              <w:top w:val="single" w:sz="12" w:space="0" w:color="auto"/>
            </w:tcBorders>
          </w:tcPr>
          <w:p w14:paraId="1935D57E" w14:textId="77777777" w:rsidR="00E022CD" w:rsidRDefault="00DF2719" w:rsidP="005C3B60">
            <w:r>
              <w:t xml:space="preserve">American Accounting Association (vendor for </w:t>
            </w:r>
            <w:r w:rsidRPr="00DF2719">
              <w:t>FASB/GASB</w:t>
            </w:r>
            <w:r>
              <w:t xml:space="preserve"> subscribed to for Accounting faculty and students)</w:t>
            </w:r>
          </w:p>
        </w:tc>
      </w:tr>
      <w:tr w:rsidR="00DF2719" w14:paraId="1935D582" w14:textId="77777777" w:rsidTr="00CD2A7C">
        <w:tc>
          <w:tcPr>
            <w:tcW w:w="1435" w:type="dxa"/>
          </w:tcPr>
          <w:p w14:paraId="1935D580" w14:textId="77777777" w:rsidR="00DF2719" w:rsidRDefault="00DF2719" w:rsidP="00DF2719">
            <w:r>
              <w:t>AACR2</w:t>
            </w:r>
          </w:p>
        </w:tc>
        <w:tc>
          <w:tcPr>
            <w:tcW w:w="9515" w:type="dxa"/>
          </w:tcPr>
          <w:p w14:paraId="1935D581" w14:textId="77777777" w:rsidR="00DF2719" w:rsidRDefault="00DF2719" w:rsidP="00DF2719">
            <w:r>
              <w:t>Anglo-American Cataloging Rules, 2</w:t>
            </w:r>
            <w:r w:rsidRPr="00AE7DB1">
              <w:rPr>
                <w:vertAlign w:val="superscript"/>
              </w:rPr>
              <w:t>nd</w:t>
            </w:r>
            <w:r>
              <w:t xml:space="preserve"> edition (supplemented by RDA)</w:t>
            </w:r>
          </w:p>
        </w:tc>
      </w:tr>
      <w:tr w:rsidR="00DF2719" w14:paraId="1935D585" w14:textId="77777777" w:rsidTr="00CD2A7C">
        <w:tc>
          <w:tcPr>
            <w:tcW w:w="1435" w:type="dxa"/>
          </w:tcPr>
          <w:p w14:paraId="1935D583" w14:textId="77777777" w:rsidR="00DF2719" w:rsidRDefault="00DF2719" w:rsidP="00DF2719">
            <w:r>
              <w:t>ACM</w:t>
            </w:r>
          </w:p>
        </w:tc>
        <w:tc>
          <w:tcPr>
            <w:tcW w:w="9515" w:type="dxa"/>
          </w:tcPr>
          <w:p w14:paraId="1935D584" w14:textId="77777777" w:rsidR="00DF2719" w:rsidRDefault="00DF2719" w:rsidP="00DF2719">
            <w:r w:rsidRPr="00082B5A">
              <w:t>Association for Computing Machinery</w:t>
            </w:r>
          </w:p>
        </w:tc>
      </w:tr>
      <w:tr w:rsidR="00DF2719" w14:paraId="1935D588" w14:textId="77777777" w:rsidTr="00CD2A7C">
        <w:tc>
          <w:tcPr>
            <w:tcW w:w="1435" w:type="dxa"/>
          </w:tcPr>
          <w:p w14:paraId="1935D586" w14:textId="77777777" w:rsidR="00DF2719" w:rsidRDefault="00DF2719" w:rsidP="00DF2719">
            <w:r>
              <w:t>ACRL</w:t>
            </w:r>
          </w:p>
        </w:tc>
        <w:tc>
          <w:tcPr>
            <w:tcW w:w="9515" w:type="dxa"/>
          </w:tcPr>
          <w:p w14:paraId="1935D587" w14:textId="77777777" w:rsidR="00DF2719" w:rsidRDefault="00DF2719" w:rsidP="00DF2719">
            <w:r>
              <w:t>Association of College &amp; Research Libraries</w:t>
            </w:r>
          </w:p>
        </w:tc>
      </w:tr>
      <w:tr w:rsidR="00BB235B" w14:paraId="1935D58B" w14:textId="77777777" w:rsidTr="00CD2A7C">
        <w:tc>
          <w:tcPr>
            <w:tcW w:w="1435" w:type="dxa"/>
          </w:tcPr>
          <w:p w14:paraId="1935D589" w14:textId="77777777" w:rsidR="00BB235B" w:rsidRDefault="00BB235B" w:rsidP="00DF2719">
            <w:r>
              <w:t>ACRLWA</w:t>
            </w:r>
          </w:p>
        </w:tc>
        <w:tc>
          <w:tcPr>
            <w:tcW w:w="9515" w:type="dxa"/>
          </w:tcPr>
          <w:p w14:paraId="1935D58A" w14:textId="77777777" w:rsidR="00BB235B" w:rsidRDefault="00BB235B" w:rsidP="00DF2719">
            <w:r>
              <w:t>Association of College &amp; Research Libraries Washington State Chapter</w:t>
            </w:r>
          </w:p>
        </w:tc>
      </w:tr>
      <w:tr w:rsidR="000405FD" w14:paraId="691D20A3" w14:textId="77777777" w:rsidTr="00CD2A7C">
        <w:tc>
          <w:tcPr>
            <w:tcW w:w="1435" w:type="dxa"/>
          </w:tcPr>
          <w:p w14:paraId="25B5EDD7" w14:textId="3188B9C0" w:rsidR="000405FD" w:rsidRDefault="000405FD" w:rsidP="00DF2719">
            <w:r>
              <w:t>A/K/A or AKA</w:t>
            </w:r>
          </w:p>
        </w:tc>
        <w:tc>
          <w:tcPr>
            <w:tcW w:w="9515" w:type="dxa"/>
          </w:tcPr>
          <w:p w14:paraId="4F7225B3" w14:textId="02070A4C" w:rsidR="000405FD" w:rsidRDefault="000405FD" w:rsidP="00DF2719">
            <w:r>
              <w:t>Also known as (usually lowercase; sometimes without slashes)</w:t>
            </w:r>
          </w:p>
        </w:tc>
      </w:tr>
      <w:tr w:rsidR="00DF2719" w14:paraId="1935D58E" w14:textId="77777777" w:rsidTr="00CD2A7C">
        <w:tc>
          <w:tcPr>
            <w:tcW w:w="1435" w:type="dxa"/>
          </w:tcPr>
          <w:p w14:paraId="1935D58C" w14:textId="77777777" w:rsidR="00DF2719" w:rsidRDefault="00DF2719" w:rsidP="00DF2719">
            <w:r>
              <w:t>ALA</w:t>
            </w:r>
          </w:p>
        </w:tc>
        <w:tc>
          <w:tcPr>
            <w:tcW w:w="9515" w:type="dxa"/>
          </w:tcPr>
          <w:p w14:paraId="1935D58D" w14:textId="77777777" w:rsidR="00DF2719" w:rsidRDefault="00DF2719" w:rsidP="00DF2719">
            <w:r>
              <w:t>American Library Association</w:t>
            </w:r>
          </w:p>
        </w:tc>
      </w:tr>
      <w:tr w:rsidR="000405FD" w14:paraId="5F44C7D3" w14:textId="77777777" w:rsidTr="00CD2A7C">
        <w:tc>
          <w:tcPr>
            <w:tcW w:w="1435" w:type="dxa"/>
          </w:tcPr>
          <w:p w14:paraId="2657E335" w14:textId="20665BFB" w:rsidR="000405FD" w:rsidRDefault="000405FD" w:rsidP="00DF2719">
            <w:r>
              <w:t>ALMA</w:t>
            </w:r>
          </w:p>
        </w:tc>
        <w:tc>
          <w:tcPr>
            <w:tcW w:w="9515" w:type="dxa"/>
          </w:tcPr>
          <w:p w14:paraId="14B42D91" w14:textId="59DFEA3B" w:rsidR="000405FD" w:rsidRDefault="000405FD" w:rsidP="00DF2719">
            <w:r>
              <w:t xml:space="preserve">Ex Libris </w:t>
            </w:r>
            <w:r w:rsidR="00E15411">
              <w:t>Library Services Platform</w:t>
            </w:r>
          </w:p>
        </w:tc>
      </w:tr>
      <w:tr w:rsidR="00DF2719" w14:paraId="1935D591" w14:textId="77777777" w:rsidTr="00CD2A7C">
        <w:tc>
          <w:tcPr>
            <w:tcW w:w="1435" w:type="dxa"/>
          </w:tcPr>
          <w:p w14:paraId="1935D58F" w14:textId="77777777" w:rsidR="00DF2719" w:rsidRDefault="00DF2719" w:rsidP="00DF2719">
            <w:r>
              <w:t>ANSI</w:t>
            </w:r>
          </w:p>
        </w:tc>
        <w:tc>
          <w:tcPr>
            <w:tcW w:w="9515" w:type="dxa"/>
          </w:tcPr>
          <w:p w14:paraId="1935D590" w14:textId="77777777" w:rsidR="00DF2719" w:rsidRDefault="00DF2719" w:rsidP="00DF2719">
            <w:r w:rsidRPr="00016D0C">
              <w:t>American National Standards Institute</w:t>
            </w:r>
          </w:p>
        </w:tc>
      </w:tr>
      <w:tr w:rsidR="00DF2719" w14:paraId="1935D594" w14:textId="77777777" w:rsidTr="00CD2A7C">
        <w:tc>
          <w:tcPr>
            <w:tcW w:w="1435" w:type="dxa"/>
          </w:tcPr>
          <w:p w14:paraId="1935D592" w14:textId="77777777" w:rsidR="00DF2719" w:rsidRDefault="00DF2719" w:rsidP="00DF2719">
            <w:r>
              <w:t>API</w:t>
            </w:r>
          </w:p>
        </w:tc>
        <w:tc>
          <w:tcPr>
            <w:tcW w:w="9515" w:type="dxa"/>
          </w:tcPr>
          <w:p w14:paraId="1935D593" w14:textId="77777777" w:rsidR="00DF2719" w:rsidRDefault="00DF2719" w:rsidP="00DF2719">
            <w:r>
              <w:t>Application Program Interface or A</w:t>
            </w:r>
            <w:r w:rsidRPr="003F6C9C">
              <w:t xml:space="preserve">pplication </w:t>
            </w:r>
            <w:r>
              <w:t>P</w:t>
            </w:r>
            <w:r w:rsidRPr="003F6C9C">
              <w:t xml:space="preserve">rogramming </w:t>
            </w:r>
            <w:r>
              <w:t>I</w:t>
            </w:r>
            <w:r w:rsidRPr="003F6C9C">
              <w:t>nterface</w:t>
            </w:r>
          </w:p>
        </w:tc>
      </w:tr>
      <w:tr w:rsidR="00DF2719" w14:paraId="1935D597" w14:textId="77777777" w:rsidTr="00CD2A7C">
        <w:tc>
          <w:tcPr>
            <w:tcW w:w="1435" w:type="dxa"/>
          </w:tcPr>
          <w:p w14:paraId="1935D595" w14:textId="77777777" w:rsidR="00DF2719" w:rsidRDefault="00DF2719" w:rsidP="00DF2719">
            <w:r>
              <w:t>APT</w:t>
            </w:r>
          </w:p>
        </w:tc>
        <w:tc>
          <w:tcPr>
            <w:tcW w:w="9515" w:type="dxa"/>
          </w:tcPr>
          <w:p w14:paraId="1935D596" w14:textId="77777777" w:rsidR="00DF2719" w:rsidRDefault="00DF2719" w:rsidP="00DF2719">
            <w:r>
              <w:t>Advanced Persistent Threat (a kind of cyberattack)</w:t>
            </w:r>
          </w:p>
        </w:tc>
      </w:tr>
      <w:tr w:rsidR="00DF2719" w14:paraId="1935D59A" w14:textId="77777777" w:rsidTr="00CD2A7C">
        <w:tc>
          <w:tcPr>
            <w:tcW w:w="1435" w:type="dxa"/>
          </w:tcPr>
          <w:p w14:paraId="1935D598" w14:textId="77777777" w:rsidR="00DF2719" w:rsidRDefault="00DF2719" w:rsidP="00DF2719">
            <w:r>
              <w:t>AR &amp; C</w:t>
            </w:r>
          </w:p>
        </w:tc>
        <w:tc>
          <w:tcPr>
            <w:tcW w:w="9515" w:type="dxa"/>
          </w:tcPr>
          <w:p w14:paraId="1935D599" w14:textId="77777777" w:rsidR="00DF2719" w:rsidRDefault="00DF2719" w:rsidP="00DF2719">
            <w:r>
              <w:t>Analytical Reasoning and Communication (YVC student learning outcomes)</w:t>
            </w:r>
          </w:p>
        </w:tc>
      </w:tr>
      <w:tr w:rsidR="00DF2719" w14:paraId="1935D59D" w14:textId="77777777" w:rsidTr="00CD2A7C">
        <w:tc>
          <w:tcPr>
            <w:tcW w:w="1435" w:type="dxa"/>
          </w:tcPr>
          <w:p w14:paraId="1935D59B" w14:textId="77777777" w:rsidR="00DF2719" w:rsidRDefault="00DF2719" w:rsidP="00DF2719">
            <w:r>
              <w:t>ARL</w:t>
            </w:r>
          </w:p>
        </w:tc>
        <w:tc>
          <w:tcPr>
            <w:tcW w:w="9515" w:type="dxa"/>
          </w:tcPr>
          <w:p w14:paraId="1935D59C" w14:textId="77777777" w:rsidR="00DF2719" w:rsidRDefault="00DF2719" w:rsidP="00DF2719">
            <w:r>
              <w:t>Association of Research Libraries</w:t>
            </w:r>
          </w:p>
        </w:tc>
      </w:tr>
      <w:tr w:rsidR="00597770" w14:paraId="1935D5A0" w14:textId="77777777" w:rsidTr="00CD2A7C">
        <w:tc>
          <w:tcPr>
            <w:tcW w:w="1435" w:type="dxa"/>
          </w:tcPr>
          <w:p w14:paraId="1935D59E" w14:textId="77777777" w:rsidR="00597770" w:rsidRDefault="00597770" w:rsidP="00DF2719">
            <w:r>
              <w:t>ASCAP</w:t>
            </w:r>
          </w:p>
        </w:tc>
        <w:tc>
          <w:tcPr>
            <w:tcW w:w="9515" w:type="dxa"/>
          </w:tcPr>
          <w:p w14:paraId="1935D59F" w14:textId="77777777" w:rsidR="00597770" w:rsidRDefault="00597770" w:rsidP="00DF2719">
            <w:r w:rsidRPr="00597770">
              <w:t>American Society of Composers, Authors, and Publishers</w:t>
            </w:r>
          </w:p>
        </w:tc>
      </w:tr>
      <w:tr w:rsidR="00DF2719" w14:paraId="1935D5A3" w14:textId="77777777" w:rsidTr="00CD2A7C">
        <w:tc>
          <w:tcPr>
            <w:tcW w:w="1435" w:type="dxa"/>
          </w:tcPr>
          <w:p w14:paraId="1935D5A1" w14:textId="77777777" w:rsidR="00DF2719" w:rsidRDefault="00DF2719" w:rsidP="00DF2719">
            <w:r>
              <w:t>ASCD</w:t>
            </w:r>
          </w:p>
        </w:tc>
        <w:tc>
          <w:tcPr>
            <w:tcW w:w="9515" w:type="dxa"/>
          </w:tcPr>
          <w:p w14:paraId="1935D5A2" w14:textId="77777777" w:rsidR="00DF2719" w:rsidRDefault="00DF2719" w:rsidP="00DF2719">
            <w:r>
              <w:t>A</w:t>
            </w:r>
            <w:r w:rsidRPr="00A418C2">
              <w:t>ssociation for Supervision and Curriculum Development</w:t>
            </w:r>
          </w:p>
        </w:tc>
      </w:tr>
      <w:tr w:rsidR="00DF2719" w14:paraId="1935D5A6" w14:textId="77777777" w:rsidTr="00CD2A7C">
        <w:tc>
          <w:tcPr>
            <w:tcW w:w="1435" w:type="dxa"/>
          </w:tcPr>
          <w:p w14:paraId="1935D5A4" w14:textId="77777777" w:rsidR="00DF2719" w:rsidRDefault="00DF2719" w:rsidP="00DF2719">
            <w:r>
              <w:t>ASCLA</w:t>
            </w:r>
          </w:p>
        </w:tc>
        <w:tc>
          <w:tcPr>
            <w:tcW w:w="9515" w:type="dxa"/>
          </w:tcPr>
          <w:p w14:paraId="1935D5A5" w14:textId="77777777" w:rsidR="00DF2719" w:rsidRDefault="00DF2719" w:rsidP="00DF2719">
            <w:r>
              <w:t>Association of Specialized and Cooperative Library Agencies</w:t>
            </w:r>
          </w:p>
        </w:tc>
      </w:tr>
      <w:tr w:rsidR="00DF2719" w14:paraId="1935D5A9" w14:textId="77777777" w:rsidTr="00CD2A7C">
        <w:tc>
          <w:tcPr>
            <w:tcW w:w="1435" w:type="dxa"/>
          </w:tcPr>
          <w:p w14:paraId="1935D5A7" w14:textId="77777777" w:rsidR="00DF2719" w:rsidRDefault="00DF2719" w:rsidP="00DF2719">
            <w:r>
              <w:t>ASRS</w:t>
            </w:r>
          </w:p>
        </w:tc>
        <w:tc>
          <w:tcPr>
            <w:tcW w:w="9515" w:type="dxa"/>
          </w:tcPr>
          <w:p w14:paraId="1935D5A8" w14:textId="77777777" w:rsidR="00DF2719" w:rsidRDefault="00DF2719" w:rsidP="00DF2719">
            <w:r>
              <w:t>A</w:t>
            </w:r>
            <w:r w:rsidRPr="005B1CBB">
              <w:t xml:space="preserve">utomated </w:t>
            </w:r>
            <w:r>
              <w:t>S</w:t>
            </w:r>
            <w:r w:rsidRPr="005B1CBB">
              <w:t xml:space="preserve">torage and </w:t>
            </w:r>
            <w:r>
              <w:t>R</w:t>
            </w:r>
            <w:r w:rsidRPr="005B1CBB">
              <w:t xml:space="preserve">etrieval </w:t>
            </w:r>
            <w:r>
              <w:t>System (for remote storage)</w:t>
            </w:r>
          </w:p>
        </w:tc>
      </w:tr>
      <w:tr w:rsidR="00DF2719" w14:paraId="1935D5AC" w14:textId="77777777" w:rsidTr="00CD2A7C">
        <w:tc>
          <w:tcPr>
            <w:tcW w:w="1435" w:type="dxa"/>
          </w:tcPr>
          <w:p w14:paraId="1935D5AA" w14:textId="77777777" w:rsidR="00DF2719" w:rsidRDefault="00DF2719" w:rsidP="00DF2719">
            <w:r>
              <w:t>ATC</w:t>
            </w:r>
          </w:p>
        </w:tc>
        <w:tc>
          <w:tcPr>
            <w:tcW w:w="9515" w:type="dxa"/>
          </w:tcPr>
          <w:p w14:paraId="1935D5AB" w14:textId="77777777" w:rsidR="00DF2719" w:rsidRDefault="00DF2719" w:rsidP="00DF2719">
            <w:r>
              <w:t>Articulation and Transfer Council of IC</w:t>
            </w:r>
          </w:p>
        </w:tc>
      </w:tr>
      <w:tr w:rsidR="00DF2719" w14:paraId="1935D5AF" w14:textId="77777777" w:rsidTr="00CD2A7C">
        <w:tc>
          <w:tcPr>
            <w:tcW w:w="1435" w:type="dxa"/>
          </w:tcPr>
          <w:p w14:paraId="1935D5AD" w14:textId="77777777" w:rsidR="00DF2719" w:rsidRDefault="00DF2719" w:rsidP="00DF2719">
            <w:r>
              <w:t>ATD</w:t>
            </w:r>
          </w:p>
        </w:tc>
        <w:tc>
          <w:tcPr>
            <w:tcW w:w="9515" w:type="dxa"/>
          </w:tcPr>
          <w:p w14:paraId="1935D5AE" w14:textId="77777777" w:rsidR="00DF2719" w:rsidRDefault="00DF2719" w:rsidP="00DF2719">
            <w:r>
              <w:t xml:space="preserve">Association for Talent Development (formerly ASTD American Society for Training &amp; Development) </w:t>
            </w:r>
          </w:p>
        </w:tc>
      </w:tr>
      <w:tr w:rsidR="00DF2719" w14:paraId="1935D5B2" w14:textId="77777777" w:rsidTr="00CD2A7C">
        <w:tc>
          <w:tcPr>
            <w:tcW w:w="1435" w:type="dxa"/>
          </w:tcPr>
          <w:p w14:paraId="1935D5B0" w14:textId="77777777" w:rsidR="00DF2719" w:rsidRDefault="00DF2719" w:rsidP="00DF2719">
            <w:r>
              <w:t>ATL</w:t>
            </w:r>
          </w:p>
        </w:tc>
        <w:tc>
          <w:tcPr>
            <w:tcW w:w="9515" w:type="dxa"/>
          </w:tcPr>
          <w:p w14:paraId="1935D5B1" w14:textId="77777777" w:rsidR="00DF2719" w:rsidRDefault="00DF2719" w:rsidP="00DF2719">
            <w:r w:rsidRPr="00340724">
              <w:t>Pacific NW Higher Education Assessment, Teaching, and Learning</w:t>
            </w:r>
            <w:r>
              <w:t xml:space="preserve"> conference</w:t>
            </w:r>
          </w:p>
        </w:tc>
      </w:tr>
      <w:tr w:rsidR="00DF2719" w14:paraId="1935D5B5" w14:textId="77777777" w:rsidTr="00CD2A7C">
        <w:tc>
          <w:tcPr>
            <w:tcW w:w="1435" w:type="dxa"/>
          </w:tcPr>
          <w:p w14:paraId="1935D5B3" w14:textId="77777777" w:rsidR="00DF2719" w:rsidRDefault="00DF2719" w:rsidP="00DF2719">
            <w:r>
              <w:t>ATRIAL</w:t>
            </w:r>
          </w:p>
        </w:tc>
        <w:tc>
          <w:tcPr>
            <w:tcW w:w="9515" w:type="dxa"/>
          </w:tcPr>
          <w:p w14:paraId="1935D5B4" w14:textId="77777777" w:rsidR="00DF2719" w:rsidRDefault="00DF2719" w:rsidP="00DF2719">
            <w:r w:rsidRPr="00B95CFB">
              <w:t>Assessment Tool Reporting of Information and Logistics</w:t>
            </w:r>
          </w:p>
        </w:tc>
      </w:tr>
      <w:tr w:rsidR="00DF2719" w14:paraId="1935D5B8" w14:textId="77777777" w:rsidTr="00CD2A7C">
        <w:tc>
          <w:tcPr>
            <w:tcW w:w="1435" w:type="dxa"/>
          </w:tcPr>
          <w:p w14:paraId="1935D5B6" w14:textId="77777777" w:rsidR="00DF2719" w:rsidRDefault="00DF2719" w:rsidP="00DF2719">
            <w:r>
              <w:t>BAC</w:t>
            </w:r>
          </w:p>
        </w:tc>
        <w:tc>
          <w:tcPr>
            <w:tcW w:w="9515" w:type="dxa"/>
          </w:tcPr>
          <w:p w14:paraId="1935D5B7" w14:textId="77777777" w:rsidR="00DF2719" w:rsidRDefault="00DF2719" w:rsidP="00DF2719">
            <w:r>
              <w:t>Business Affairs Commission of WACTC</w:t>
            </w:r>
          </w:p>
        </w:tc>
      </w:tr>
      <w:tr w:rsidR="00012519" w14:paraId="1935D5BB" w14:textId="77777777" w:rsidTr="00CD2A7C">
        <w:tc>
          <w:tcPr>
            <w:tcW w:w="1435" w:type="dxa"/>
          </w:tcPr>
          <w:p w14:paraId="1935D5B9" w14:textId="77777777" w:rsidR="00012519" w:rsidRDefault="00012519" w:rsidP="00DF2719">
            <w:r>
              <w:t>BAS-TE</w:t>
            </w:r>
          </w:p>
        </w:tc>
        <w:tc>
          <w:tcPr>
            <w:tcW w:w="9515" w:type="dxa"/>
          </w:tcPr>
          <w:p w14:paraId="1935D5BA" w14:textId="77777777" w:rsidR="00012519" w:rsidRDefault="00012519" w:rsidP="00012519">
            <w:r>
              <w:t>Bachelor of Applied Science in Teacher Education (YVC)</w:t>
            </w:r>
          </w:p>
        </w:tc>
      </w:tr>
      <w:tr w:rsidR="00012519" w14:paraId="1935D5BE" w14:textId="77777777" w:rsidTr="00CD2A7C">
        <w:tc>
          <w:tcPr>
            <w:tcW w:w="1435" w:type="dxa"/>
          </w:tcPr>
          <w:p w14:paraId="1935D5BC" w14:textId="77777777" w:rsidR="00012519" w:rsidRDefault="00012519" w:rsidP="00DF2719">
            <w:r>
              <w:t>BASDH</w:t>
            </w:r>
          </w:p>
        </w:tc>
        <w:tc>
          <w:tcPr>
            <w:tcW w:w="9515" w:type="dxa"/>
          </w:tcPr>
          <w:p w14:paraId="1935D5BD" w14:textId="77777777" w:rsidR="00012519" w:rsidRDefault="00012519" w:rsidP="00012519">
            <w:r>
              <w:t>Bachelor of Applied Science in Dental Hygiene (YVC)</w:t>
            </w:r>
          </w:p>
        </w:tc>
      </w:tr>
      <w:tr w:rsidR="00DF2719" w14:paraId="1935D5C1" w14:textId="77777777" w:rsidTr="00CD2A7C">
        <w:tc>
          <w:tcPr>
            <w:tcW w:w="1435" w:type="dxa"/>
          </w:tcPr>
          <w:p w14:paraId="1935D5BF" w14:textId="77777777" w:rsidR="00DF2719" w:rsidRDefault="00DF2719" w:rsidP="00DF2719">
            <w:r>
              <w:t>BASIT</w:t>
            </w:r>
          </w:p>
        </w:tc>
        <w:tc>
          <w:tcPr>
            <w:tcW w:w="9515" w:type="dxa"/>
          </w:tcPr>
          <w:p w14:paraId="1935D5C0" w14:textId="77777777" w:rsidR="00DF2719" w:rsidRDefault="00DF2719" w:rsidP="00012519">
            <w:r>
              <w:t>Bachelor of Applied Science in In</w:t>
            </w:r>
            <w:r w:rsidR="00012519">
              <w:t xml:space="preserve">formation Technology Networking - </w:t>
            </w:r>
            <w:r>
              <w:t xml:space="preserve">Systems Administration </w:t>
            </w:r>
            <w:r w:rsidR="00012519">
              <w:t>(</w:t>
            </w:r>
            <w:r>
              <w:t>YVC</w:t>
            </w:r>
            <w:r w:rsidR="00012519">
              <w:t>)</w:t>
            </w:r>
          </w:p>
        </w:tc>
      </w:tr>
      <w:tr w:rsidR="00DF2719" w14:paraId="1935D5C4" w14:textId="77777777" w:rsidTr="00CD2A7C">
        <w:tc>
          <w:tcPr>
            <w:tcW w:w="1435" w:type="dxa"/>
          </w:tcPr>
          <w:p w14:paraId="1935D5C2" w14:textId="77777777" w:rsidR="00DF2719" w:rsidRDefault="00DF2719" w:rsidP="00DF2719">
            <w:r>
              <w:t>BASM</w:t>
            </w:r>
          </w:p>
        </w:tc>
        <w:tc>
          <w:tcPr>
            <w:tcW w:w="9515" w:type="dxa"/>
          </w:tcPr>
          <w:p w14:paraId="1935D5C3" w14:textId="77777777" w:rsidR="00DF2719" w:rsidRDefault="00DF2719" w:rsidP="00012519">
            <w:r>
              <w:t xml:space="preserve">Bachelor of Applied Science in Business Management </w:t>
            </w:r>
            <w:r w:rsidR="00012519">
              <w:t>(</w:t>
            </w:r>
            <w:r>
              <w:t>YVC</w:t>
            </w:r>
            <w:r w:rsidR="00012519">
              <w:t>)</w:t>
            </w:r>
          </w:p>
        </w:tc>
      </w:tr>
      <w:tr w:rsidR="00DF2719" w14:paraId="1935D5C7" w14:textId="77777777" w:rsidTr="00CD2A7C">
        <w:tc>
          <w:tcPr>
            <w:tcW w:w="1435" w:type="dxa"/>
          </w:tcPr>
          <w:p w14:paraId="1935D5C5" w14:textId="77777777" w:rsidR="00DF2719" w:rsidRDefault="00DF2719" w:rsidP="00DF2719">
            <w:r>
              <w:t>BEdA</w:t>
            </w:r>
          </w:p>
        </w:tc>
        <w:tc>
          <w:tcPr>
            <w:tcW w:w="9515" w:type="dxa"/>
          </w:tcPr>
          <w:p w14:paraId="1935D5C6" w14:textId="46DAB3B2" w:rsidR="00DF2719" w:rsidRDefault="00DF2719" w:rsidP="00DF2719">
            <w:r w:rsidRPr="004560E5">
              <w:t>Basic Education for Adults</w:t>
            </w:r>
            <w:r w:rsidR="00E15411">
              <w:t xml:space="preserve"> (formerly Adult Basic Education)</w:t>
            </w:r>
          </w:p>
        </w:tc>
      </w:tr>
      <w:tr w:rsidR="00DF2719" w14:paraId="1935D5CA" w14:textId="77777777" w:rsidTr="00CD2A7C">
        <w:tc>
          <w:tcPr>
            <w:tcW w:w="1435" w:type="dxa"/>
          </w:tcPr>
          <w:p w14:paraId="1935D5C8" w14:textId="77777777" w:rsidR="00DF2719" w:rsidRDefault="00DF2719" w:rsidP="00DF2719">
            <w:r>
              <w:t>BFET</w:t>
            </w:r>
          </w:p>
        </w:tc>
        <w:tc>
          <w:tcPr>
            <w:tcW w:w="9515" w:type="dxa"/>
          </w:tcPr>
          <w:p w14:paraId="1935D5C9" w14:textId="77777777" w:rsidR="00DF2719" w:rsidRDefault="00DF2719" w:rsidP="00DF2719">
            <w:r w:rsidRPr="0044257E">
              <w:t>Basic Food, Employment &amp; Training</w:t>
            </w:r>
          </w:p>
        </w:tc>
      </w:tr>
      <w:tr w:rsidR="00DF2719" w14:paraId="1935D5CD" w14:textId="77777777" w:rsidTr="00CD2A7C">
        <w:tc>
          <w:tcPr>
            <w:tcW w:w="1435" w:type="dxa"/>
          </w:tcPr>
          <w:p w14:paraId="1935D5CB" w14:textId="77777777" w:rsidR="00DF2719" w:rsidRDefault="00DF2719" w:rsidP="00DF2719">
            <w:r>
              <w:t>BLC</w:t>
            </w:r>
          </w:p>
        </w:tc>
        <w:tc>
          <w:tcPr>
            <w:tcW w:w="9515" w:type="dxa"/>
          </w:tcPr>
          <w:p w14:paraId="1935D5CC" w14:textId="77777777" w:rsidR="00DF2719" w:rsidRPr="0044257E" w:rsidRDefault="00DF2719" w:rsidP="00DF2719">
            <w:r w:rsidRPr="00A27F4D">
              <w:t>Baccalaureate Leadership Council</w:t>
            </w:r>
            <w:r>
              <w:t xml:space="preserve"> of IC</w:t>
            </w:r>
          </w:p>
        </w:tc>
      </w:tr>
      <w:tr w:rsidR="00DF2719" w14:paraId="1935D5D0" w14:textId="77777777" w:rsidTr="00CD2A7C">
        <w:tc>
          <w:tcPr>
            <w:tcW w:w="1435" w:type="dxa"/>
          </w:tcPr>
          <w:p w14:paraId="1935D5CE" w14:textId="77777777" w:rsidR="00DF2719" w:rsidRDefault="00DF2719" w:rsidP="00DF2719">
            <w:r>
              <w:t>BTOP</w:t>
            </w:r>
          </w:p>
        </w:tc>
        <w:tc>
          <w:tcPr>
            <w:tcW w:w="9515" w:type="dxa"/>
          </w:tcPr>
          <w:p w14:paraId="1935D5CF" w14:textId="77777777" w:rsidR="00DF2719" w:rsidRDefault="00DF2719" w:rsidP="00DF2719">
            <w:r>
              <w:t>Broadband Technology Opportunity Programs</w:t>
            </w:r>
          </w:p>
        </w:tc>
      </w:tr>
      <w:tr w:rsidR="00DF2719" w14:paraId="1935D5D3" w14:textId="77777777" w:rsidTr="00CD2A7C">
        <w:tc>
          <w:tcPr>
            <w:tcW w:w="1435" w:type="dxa"/>
          </w:tcPr>
          <w:p w14:paraId="1935D5D1" w14:textId="77777777" w:rsidR="00DF2719" w:rsidRDefault="00DF2719" w:rsidP="00DF2719">
            <w:r>
              <w:t>BYOD</w:t>
            </w:r>
          </w:p>
        </w:tc>
        <w:tc>
          <w:tcPr>
            <w:tcW w:w="9515" w:type="dxa"/>
          </w:tcPr>
          <w:p w14:paraId="1935D5D2" w14:textId="77777777" w:rsidR="00DF2719" w:rsidRDefault="00DF2719" w:rsidP="00DF2719">
            <w:r>
              <w:t>Bring Your Own Device</w:t>
            </w:r>
          </w:p>
        </w:tc>
      </w:tr>
      <w:tr w:rsidR="00DF2719" w14:paraId="1935D5D6" w14:textId="77777777" w:rsidTr="00CD2A7C">
        <w:tc>
          <w:tcPr>
            <w:tcW w:w="1435" w:type="dxa"/>
          </w:tcPr>
          <w:p w14:paraId="1935D5D4" w14:textId="77777777" w:rsidR="00DF2719" w:rsidRDefault="00DF2719" w:rsidP="00DF2719">
            <w:r>
              <w:t>CBE</w:t>
            </w:r>
          </w:p>
        </w:tc>
        <w:tc>
          <w:tcPr>
            <w:tcW w:w="9515" w:type="dxa"/>
          </w:tcPr>
          <w:p w14:paraId="1935D5D5" w14:textId="77777777" w:rsidR="00DF2719" w:rsidRDefault="00DF2719" w:rsidP="00DF2719">
            <w:r>
              <w:t>Competency-Based Education</w:t>
            </w:r>
          </w:p>
        </w:tc>
      </w:tr>
      <w:tr w:rsidR="00DF2719" w14:paraId="1935D5D9" w14:textId="77777777" w:rsidTr="00CD2A7C">
        <w:tc>
          <w:tcPr>
            <w:tcW w:w="1435" w:type="dxa"/>
          </w:tcPr>
          <w:p w14:paraId="1935D5D7" w14:textId="77777777" w:rsidR="00DF2719" w:rsidRDefault="00DF2719" w:rsidP="00DF2719">
            <w:r>
              <w:t>CBS</w:t>
            </w:r>
          </w:p>
        </w:tc>
        <w:tc>
          <w:tcPr>
            <w:tcW w:w="9515" w:type="dxa"/>
          </w:tcPr>
          <w:p w14:paraId="1935D5D8" w14:textId="77777777" w:rsidR="00DF2719" w:rsidRDefault="00DF2719" w:rsidP="00DF2719">
            <w:r>
              <w:t>Council for Basic Skills of IC</w:t>
            </w:r>
          </w:p>
        </w:tc>
      </w:tr>
      <w:tr w:rsidR="00DF2719" w14:paraId="1935D5DC" w14:textId="77777777" w:rsidTr="00CD2A7C">
        <w:tc>
          <w:tcPr>
            <w:tcW w:w="1435" w:type="dxa"/>
          </w:tcPr>
          <w:p w14:paraId="1935D5DA" w14:textId="77777777" w:rsidR="00DF2719" w:rsidRDefault="00DF2719" w:rsidP="00DF2719">
            <w:r>
              <w:t>CCFSSE</w:t>
            </w:r>
          </w:p>
        </w:tc>
        <w:tc>
          <w:tcPr>
            <w:tcW w:w="9515" w:type="dxa"/>
          </w:tcPr>
          <w:p w14:paraId="1935D5DB" w14:textId="77777777" w:rsidR="00DF2719" w:rsidRDefault="00DF2719" w:rsidP="00DF2719">
            <w:r>
              <w:t>Community College Faculty Survey of Student Engagement</w:t>
            </w:r>
          </w:p>
        </w:tc>
      </w:tr>
      <w:tr w:rsidR="00DF2719" w14:paraId="1935D5DF" w14:textId="77777777" w:rsidTr="00CD2A7C">
        <w:tc>
          <w:tcPr>
            <w:tcW w:w="1435" w:type="dxa"/>
          </w:tcPr>
          <w:p w14:paraId="1935D5DD" w14:textId="77777777" w:rsidR="00DF2719" w:rsidRDefault="00DF2719" w:rsidP="00DF2719">
            <w:r>
              <w:t>CCRC</w:t>
            </w:r>
          </w:p>
        </w:tc>
        <w:tc>
          <w:tcPr>
            <w:tcW w:w="9515" w:type="dxa"/>
          </w:tcPr>
          <w:p w14:paraId="1935D5DE" w14:textId="77777777" w:rsidR="00DF2719" w:rsidRDefault="00DF2719" w:rsidP="00DF2719">
            <w:r>
              <w:t xml:space="preserve">Community College Research Center - </w:t>
            </w:r>
            <w:hyperlink r:id="rId8" w:history="1">
              <w:r w:rsidRPr="008705DF">
                <w:rPr>
                  <w:rStyle w:val="Hyperlink"/>
                </w:rPr>
                <w:t>http://ccrc.tc.columbia.edu/</w:t>
              </w:r>
            </w:hyperlink>
          </w:p>
        </w:tc>
      </w:tr>
      <w:tr w:rsidR="00DF2719" w14:paraId="1935D5E2" w14:textId="77777777" w:rsidTr="00CD2A7C">
        <w:tc>
          <w:tcPr>
            <w:tcW w:w="1435" w:type="dxa"/>
          </w:tcPr>
          <w:p w14:paraId="1935D5E0" w14:textId="77777777" w:rsidR="00DF2719" w:rsidRDefault="00DF2719" w:rsidP="00DF2719">
            <w:r>
              <w:t>CCSSE</w:t>
            </w:r>
          </w:p>
        </w:tc>
        <w:tc>
          <w:tcPr>
            <w:tcW w:w="9515" w:type="dxa"/>
          </w:tcPr>
          <w:p w14:paraId="1935D5E1" w14:textId="77777777" w:rsidR="00DF2719" w:rsidRDefault="00DF2719" w:rsidP="00DF2719">
            <w:r>
              <w:t>Community College Survey of Student Engagement</w:t>
            </w:r>
          </w:p>
        </w:tc>
      </w:tr>
      <w:tr w:rsidR="00DF2719" w14:paraId="1935D5E5" w14:textId="77777777" w:rsidTr="00CD2A7C">
        <w:tc>
          <w:tcPr>
            <w:tcW w:w="1435" w:type="dxa"/>
          </w:tcPr>
          <w:p w14:paraId="1935D5E3" w14:textId="77777777" w:rsidR="00DF2719" w:rsidRDefault="00DF2719" w:rsidP="00DF2719">
            <w:r>
              <w:t>CDS</w:t>
            </w:r>
          </w:p>
        </w:tc>
        <w:tc>
          <w:tcPr>
            <w:tcW w:w="9515" w:type="dxa"/>
          </w:tcPr>
          <w:p w14:paraId="1935D5E4" w14:textId="77777777" w:rsidR="00DF2719" w:rsidRDefault="00DF2719" w:rsidP="00DF2719">
            <w:r>
              <w:t>Curriculum Development System</w:t>
            </w:r>
          </w:p>
        </w:tc>
      </w:tr>
      <w:tr w:rsidR="00DF2719" w14:paraId="1935D5E8" w14:textId="77777777" w:rsidTr="00CD2A7C">
        <w:tc>
          <w:tcPr>
            <w:tcW w:w="1435" w:type="dxa"/>
          </w:tcPr>
          <w:p w14:paraId="1935D5E6" w14:textId="77777777" w:rsidR="00DF2719" w:rsidRDefault="00DF2719" w:rsidP="00DF2719">
            <w:r>
              <w:t>CEC</w:t>
            </w:r>
          </w:p>
        </w:tc>
        <w:tc>
          <w:tcPr>
            <w:tcW w:w="9515" w:type="dxa"/>
          </w:tcPr>
          <w:p w14:paraId="1935D5E7" w14:textId="77777777" w:rsidR="00DF2719" w:rsidRDefault="00DF2719" w:rsidP="00DF2719">
            <w:r>
              <w:t>Computer Equipped Classroom</w:t>
            </w:r>
          </w:p>
        </w:tc>
      </w:tr>
      <w:tr w:rsidR="00DF2719" w14:paraId="1935D5EB" w14:textId="77777777" w:rsidTr="00CD2A7C">
        <w:tc>
          <w:tcPr>
            <w:tcW w:w="1435" w:type="dxa"/>
          </w:tcPr>
          <w:p w14:paraId="1935D5E9" w14:textId="77777777" w:rsidR="00DF2719" w:rsidRDefault="00DF2719" w:rsidP="00DF2719">
            <w:r>
              <w:t>CHORUS</w:t>
            </w:r>
          </w:p>
        </w:tc>
        <w:tc>
          <w:tcPr>
            <w:tcW w:w="9515" w:type="dxa"/>
          </w:tcPr>
          <w:p w14:paraId="1935D5EA" w14:textId="77777777" w:rsidR="00DF2719" w:rsidRDefault="00DF2719" w:rsidP="00DF2719">
            <w:r w:rsidRPr="00E06BAC">
              <w:t>Clearinghouse for the Open Research of the United States</w:t>
            </w:r>
          </w:p>
        </w:tc>
      </w:tr>
      <w:tr w:rsidR="00DF2719" w14:paraId="1935D5EE" w14:textId="77777777" w:rsidTr="00CD2A7C">
        <w:tc>
          <w:tcPr>
            <w:tcW w:w="1435" w:type="dxa"/>
          </w:tcPr>
          <w:p w14:paraId="1935D5EC" w14:textId="77777777" w:rsidR="00DF2719" w:rsidRDefault="00DF2719" w:rsidP="00DF2719">
            <w:r>
              <w:t>CINAHL</w:t>
            </w:r>
          </w:p>
        </w:tc>
        <w:tc>
          <w:tcPr>
            <w:tcW w:w="9515" w:type="dxa"/>
          </w:tcPr>
          <w:p w14:paraId="1935D5ED" w14:textId="4BF50467" w:rsidR="00DF2719" w:rsidRPr="00E06BAC" w:rsidRDefault="00DF2719" w:rsidP="00DF2719">
            <w:r w:rsidRPr="004F20AC">
              <w:t>Cumulative Index to Nursing and Allied Health Literature</w:t>
            </w:r>
            <w:r w:rsidR="00E15411">
              <w:t xml:space="preserve"> (premier nursing database)</w:t>
            </w:r>
          </w:p>
        </w:tc>
      </w:tr>
      <w:tr w:rsidR="00DF2719" w14:paraId="1935D5F1" w14:textId="77777777" w:rsidTr="00CD2A7C">
        <w:tc>
          <w:tcPr>
            <w:tcW w:w="1435" w:type="dxa"/>
          </w:tcPr>
          <w:p w14:paraId="1935D5EF" w14:textId="77777777" w:rsidR="00DF2719" w:rsidRDefault="00DF2719" w:rsidP="00DF2719">
            <w:r>
              <w:t>CLA</w:t>
            </w:r>
          </w:p>
        </w:tc>
        <w:tc>
          <w:tcPr>
            <w:tcW w:w="9515" w:type="dxa"/>
          </w:tcPr>
          <w:p w14:paraId="1935D5F0" w14:textId="77777777" w:rsidR="00DF2719" w:rsidRDefault="00DF2719" w:rsidP="00DF2719">
            <w:r>
              <w:t>College Learning Assessment</w:t>
            </w:r>
          </w:p>
        </w:tc>
      </w:tr>
      <w:tr w:rsidR="00DF2719" w14:paraId="1935D5F4" w14:textId="77777777" w:rsidTr="00CD2A7C">
        <w:tc>
          <w:tcPr>
            <w:tcW w:w="1435" w:type="dxa"/>
          </w:tcPr>
          <w:p w14:paraId="1935D5F2" w14:textId="77777777" w:rsidR="00DF2719" w:rsidRDefault="00DF2719" w:rsidP="00DF2719">
            <w:r>
              <w:t>CLAMS</w:t>
            </w:r>
          </w:p>
        </w:tc>
        <w:tc>
          <w:tcPr>
            <w:tcW w:w="9515" w:type="dxa"/>
          </w:tcPr>
          <w:p w14:paraId="1935D5F3" w14:textId="2B63F6D9" w:rsidR="00DF2719" w:rsidRDefault="00DF2719" w:rsidP="00DF2719">
            <w:r w:rsidRPr="00914674">
              <w:t xml:space="preserve">Washington State Association of Community &amp; Technical College Librarians </w:t>
            </w:r>
            <w:r>
              <w:t>f/k/a College Librarians and Media Specialists of Washington State</w:t>
            </w:r>
            <w:r w:rsidR="00E15411">
              <w:t xml:space="preserve"> (now part of WLA)</w:t>
            </w:r>
          </w:p>
        </w:tc>
      </w:tr>
      <w:tr w:rsidR="00DF2719" w14:paraId="1935D5F7" w14:textId="77777777" w:rsidTr="00CD2A7C">
        <w:tc>
          <w:tcPr>
            <w:tcW w:w="1435" w:type="dxa"/>
          </w:tcPr>
          <w:p w14:paraId="1935D5F5" w14:textId="77777777" w:rsidR="00DF2719" w:rsidRDefault="00DF2719" w:rsidP="00DF2719">
            <w:r>
              <w:t>CMS</w:t>
            </w:r>
          </w:p>
        </w:tc>
        <w:tc>
          <w:tcPr>
            <w:tcW w:w="9515" w:type="dxa"/>
          </w:tcPr>
          <w:p w14:paraId="1935D5F6" w14:textId="77777777" w:rsidR="00DF2719" w:rsidRDefault="00DF2719" w:rsidP="00DF2719">
            <w:r>
              <w:t>Course Management System (such as Canvas or Blackboard)</w:t>
            </w:r>
          </w:p>
        </w:tc>
      </w:tr>
      <w:tr w:rsidR="00DF2719" w14:paraId="1935D5FA" w14:textId="77777777" w:rsidTr="00CD2A7C">
        <w:tc>
          <w:tcPr>
            <w:tcW w:w="1435" w:type="dxa"/>
          </w:tcPr>
          <w:p w14:paraId="1935D5F8" w14:textId="77777777" w:rsidR="00DF2719" w:rsidRDefault="00DF2719" w:rsidP="00DF2719">
            <w:r>
              <w:t>COB</w:t>
            </w:r>
          </w:p>
        </w:tc>
        <w:tc>
          <w:tcPr>
            <w:tcW w:w="9515" w:type="dxa"/>
          </w:tcPr>
          <w:p w14:paraId="1935D5F9" w14:textId="77777777" w:rsidR="00DF2719" w:rsidRDefault="00DF2719" w:rsidP="00DF2719">
            <w:r>
              <w:t>Close of Business (end of working hours)</w:t>
            </w:r>
          </w:p>
        </w:tc>
      </w:tr>
      <w:tr w:rsidR="00DF2719" w14:paraId="1935D5FD" w14:textId="77777777" w:rsidTr="00CD2A7C">
        <w:tc>
          <w:tcPr>
            <w:tcW w:w="1435" w:type="dxa"/>
          </w:tcPr>
          <w:p w14:paraId="1935D5FB" w14:textId="77777777" w:rsidR="00DF2719" w:rsidRDefault="00DF2719" w:rsidP="00DF2719">
            <w:r>
              <w:t>CONFU</w:t>
            </w:r>
          </w:p>
        </w:tc>
        <w:tc>
          <w:tcPr>
            <w:tcW w:w="9515" w:type="dxa"/>
          </w:tcPr>
          <w:p w14:paraId="1935D5FC" w14:textId="77777777" w:rsidR="00DF2719" w:rsidRDefault="00DF2719" w:rsidP="00DF2719">
            <w:r>
              <w:t>Conference on Fair Use</w:t>
            </w:r>
          </w:p>
        </w:tc>
      </w:tr>
      <w:tr w:rsidR="00DF2719" w14:paraId="1935D600" w14:textId="77777777" w:rsidTr="00CD2A7C">
        <w:tc>
          <w:tcPr>
            <w:tcW w:w="1435" w:type="dxa"/>
          </w:tcPr>
          <w:p w14:paraId="1935D5FE" w14:textId="77777777" w:rsidR="00DF2719" w:rsidRDefault="00DF2719" w:rsidP="00DF2719">
            <w:r>
              <w:t>COSLA</w:t>
            </w:r>
          </w:p>
        </w:tc>
        <w:tc>
          <w:tcPr>
            <w:tcW w:w="9515" w:type="dxa"/>
          </w:tcPr>
          <w:p w14:paraId="1935D5FF" w14:textId="77777777" w:rsidR="00DF2719" w:rsidRDefault="00DF2719" w:rsidP="00DF2719">
            <w:r>
              <w:t>Chief Officers of State Library Agencies</w:t>
            </w:r>
          </w:p>
        </w:tc>
      </w:tr>
      <w:tr w:rsidR="00DF2719" w14:paraId="1935D603" w14:textId="77777777" w:rsidTr="00CD2A7C">
        <w:tc>
          <w:tcPr>
            <w:tcW w:w="1435" w:type="dxa"/>
          </w:tcPr>
          <w:p w14:paraId="1935D601" w14:textId="77777777" w:rsidR="00DF2719" w:rsidRDefault="00DF2719" w:rsidP="00DF2719">
            <w:r w:rsidRPr="00441E8C">
              <w:t>COUNTER</w:t>
            </w:r>
          </w:p>
        </w:tc>
        <w:tc>
          <w:tcPr>
            <w:tcW w:w="9515" w:type="dxa"/>
          </w:tcPr>
          <w:p w14:paraId="1935D602" w14:textId="77777777" w:rsidR="00DF2719" w:rsidRDefault="00DF2719" w:rsidP="00DF2719">
            <w:r>
              <w:t>C</w:t>
            </w:r>
            <w:r w:rsidRPr="00441E8C">
              <w:t>ounting Online Usage of NeTworked Electronic Resources</w:t>
            </w:r>
            <w:r>
              <w:t xml:space="preserve"> </w:t>
            </w:r>
            <w:hyperlink r:id="rId9" w:history="1">
              <w:r w:rsidRPr="0062289E">
                <w:rPr>
                  <w:rStyle w:val="Hyperlink"/>
                </w:rPr>
                <w:t>https://www.projectcounter.org/</w:t>
              </w:r>
            </w:hyperlink>
          </w:p>
        </w:tc>
      </w:tr>
      <w:tr w:rsidR="00DF2719" w14:paraId="1935D606" w14:textId="77777777" w:rsidTr="00CD2A7C">
        <w:tc>
          <w:tcPr>
            <w:tcW w:w="1435" w:type="dxa"/>
          </w:tcPr>
          <w:p w14:paraId="1935D604" w14:textId="77777777" w:rsidR="00DF2719" w:rsidRPr="00441E8C" w:rsidRDefault="00DF2719" w:rsidP="00DF2719">
            <w:r>
              <w:t>CRL</w:t>
            </w:r>
          </w:p>
        </w:tc>
        <w:tc>
          <w:tcPr>
            <w:tcW w:w="9515" w:type="dxa"/>
          </w:tcPr>
          <w:p w14:paraId="1935D605" w14:textId="77777777" w:rsidR="00DF2719" w:rsidRPr="00441E8C" w:rsidRDefault="00DF2719" w:rsidP="00DF2719">
            <w:r w:rsidRPr="00C03DC5">
              <w:t>Center For Research Libraries</w:t>
            </w:r>
          </w:p>
        </w:tc>
      </w:tr>
      <w:tr w:rsidR="005A754C" w14:paraId="3D24A749" w14:textId="77777777" w:rsidTr="00CD2A7C">
        <w:tc>
          <w:tcPr>
            <w:tcW w:w="1435" w:type="dxa"/>
          </w:tcPr>
          <w:p w14:paraId="142F3508" w14:textId="3DAAD759" w:rsidR="005A754C" w:rsidRDefault="005A754C" w:rsidP="00DF2719">
            <w:r>
              <w:t>CSV</w:t>
            </w:r>
          </w:p>
        </w:tc>
        <w:tc>
          <w:tcPr>
            <w:tcW w:w="9515" w:type="dxa"/>
          </w:tcPr>
          <w:p w14:paraId="7212250F" w14:textId="6593DFC4" w:rsidR="005A754C" w:rsidRPr="00C03DC5" w:rsidRDefault="005A754C" w:rsidP="00DF2719">
            <w:r>
              <w:t>Comma Separated Values</w:t>
            </w:r>
          </w:p>
        </w:tc>
      </w:tr>
      <w:tr w:rsidR="00DF2719" w14:paraId="1935D609" w14:textId="77777777" w:rsidTr="00CD2A7C">
        <w:tc>
          <w:tcPr>
            <w:tcW w:w="1435" w:type="dxa"/>
          </w:tcPr>
          <w:p w14:paraId="1935D607" w14:textId="77777777" w:rsidR="00DF2719" w:rsidRDefault="00DF2719" w:rsidP="00DF2719">
            <w:r>
              <w:t>CTC</w:t>
            </w:r>
          </w:p>
        </w:tc>
        <w:tc>
          <w:tcPr>
            <w:tcW w:w="9515" w:type="dxa"/>
          </w:tcPr>
          <w:p w14:paraId="1935D608" w14:textId="77777777" w:rsidR="00DF2719" w:rsidRDefault="00DF2719" w:rsidP="00DF2719">
            <w:r>
              <w:t>Community and Technical Colleges</w:t>
            </w:r>
          </w:p>
        </w:tc>
      </w:tr>
      <w:tr w:rsidR="00DF2719" w14:paraId="1935D60C" w14:textId="77777777" w:rsidTr="00CD2A7C">
        <w:tc>
          <w:tcPr>
            <w:tcW w:w="1435" w:type="dxa"/>
          </w:tcPr>
          <w:p w14:paraId="1935D60A" w14:textId="77777777" w:rsidR="00DF2719" w:rsidRDefault="00DF2719" w:rsidP="00DF2719">
            <w:r>
              <w:t>DDA</w:t>
            </w:r>
          </w:p>
        </w:tc>
        <w:tc>
          <w:tcPr>
            <w:tcW w:w="9515" w:type="dxa"/>
          </w:tcPr>
          <w:p w14:paraId="1935D60B" w14:textId="77777777" w:rsidR="00DF2719" w:rsidRDefault="00DF2719" w:rsidP="00DF2719">
            <w:r>
              <w:t>Demand Driven Acquisition; also Data Driven Acquisition</w:t>
            </w:r>
          </w:p>
        </w:tc>
      </w:tr>
      <w:tr w:rsidR="00DF2719" w14:paraId="1935D60F" w14:textId="77777777" w:rsidTr="00CD2A7C">
        <w:tc>
          <w:tcPr>
            <w:tcW w:w="1435" w:type="dxa"/>
          </w:tcPr>
          <w:p w14:paraId="1935D60D" w14:textId="77777777" w:rsidR="00DF2719" w:rsidRDefault="00DF2719" w:rsidP="00DF2719">
            <w:r>
              <w:t>DMCA</w:t>
            </w:r>
          </w:p>
        </w:tc>
        <w:tc>
          <w:tcPr>
            <w:tcW w:w="9515" w:type="dxa"/>
          </w:tcPr>
          <w:p w14:paraId="1935D60E" w14:textId="77777777" w:rsidR="00DF2719" w:rsidRDefault="00DF2719" w:rsidP="00DF2719">
            <w:r>
              <w:t>Digital Millennium Copyright Act</w:t>
            </w:r>
          </w:p>
        </w:tc>
      </w:tr>
      <w:tr w:rsidR="00DF2719" w14:paraId="1935D612" w14:textId="77777777" w:rsidTr="00CD2A7C">
        <w:tc>
          <w:tcPr>
            <w:tcW w:w="1435" w:type="dxa"/>
          </w:tcPr>
          <w:p w14:paraId="1935D610" w14:textId="77777777" w:rsidR="00DF2719" w:rsidRDefault="00DF2719" w:rsidP="00DF2719">
            <w:r>
              <w:lastRenderedPageBreak/>
              <w:t>DRM</w:t>
            </w:r>
          </w:p>
        </w:tc>
        <w:tc>
          <w:tcPr>
            <w:tcW w:w="9515" w:type="dxa"/>
          </w:tcPr>
          <w:p w14:paraId="1935D611" w14:textId="77777777" w:rsidR="00DF2719" w:rsidRDefault="00DF2719" w:rsidP="00DF2719">
            <w:r>
              <w:t>Digital Rights Management</w:t>
            </w:r>
          </w:p>
        </w:tc>
      </w:tr>
      <w:tr w:rsidR="00C93CDF" w14:paraId="2EDCA9D4" w14:textId="77777777" w:rsidTr="00CD2A7C">
        <w:tc>
          <w:tcPr>
            <w:tcW w:w="1435" w:type="dxa"/>
          </w:tcPr>
          <w:p w14:paraId="2BA43488" w14:textId="69A9520F" w:rsidR="00C93CDF" w:rsidRDefault="00C93CDF" w:rsidP="00DF2719">
            <w:r>
              <w:t>EAOG (EAG)</w:t>
            </w:r>
          </w:p>
        </w:tc>
        <w:tc>
          <w:tcPr>
            <w:tcW w:w="9515" w:type="dxa"/>
          </w:tcPr>
          <w:p w14:paraId="55801CC6" w14:textId="129ECE04" w:rsidR="00C93CDF" w:rsidRDefault="00C93CDF" w:rsidP="00DF2719">
            <w:r>
              <w:t>Early Achievers Opportunity Grant (WED)</w:t>
            </w:r>
          </w:p>
        </w:tc>
      </w:tr>
      <w:tr w:rsidR="00DF2719" w14:paraId="1935D615" w14:textId="77777777" w:rsidTr="00CD2A7C">
        <w:tc>
          <w:tcPr>
            <w:tcW w:w="1435" w:type="dxa"/>
          </w:tcPr>
          <w:p w14:paraId="1935D613" w14:textId="77777777" w:rsidR="00DF2719" w:rsidRDefault="00DF2719" w:rsidP="00DF2719">
            <w:r>
              <w:t>EBS</w:t>
            </w:r>
          </w:p>
        </w:tc>
        <w:tc>
          <w:tcPr>
            <w:tcW w:w="9515" w:type="dxa"/>
          </w:tcPr>
          <w:p w14:paraId="1935D614" w14:textId="77777777" w:rsidR="00DF2719" w:rsidRDefault="00DF2719" w:rsidP="00DF2719">
            <w:r>
              <w:t>Educational Broadband Spectrum</w:t>
            </w:r>
          </w:p>
        </w:tc>
      </w:tr>
      <w:tr w:rsidR="00DF2719" w14:paraId="1935D618" w14:textId="77777777" w:rsidTr="00CD2A7C">
        <w:tc>
          <w:tcPr>
            <w:tcW w:w="1435" w:type="dxa"/>
          </w:tcPr>
          <w:p w14:paraId="1935D616" w14:textId="77777777" w:rsidR="00DF2719" w:rsidRDefault="00DF2719" w:rsidP="00DF2719">
            <w:r>
              <w:t>EDI</w:t>
            </w:r>
          </w:p>
        </w:tc>
        <w:tc>
          <w:tcPr>
            <w:tcW w:w="9515" w:type="dxa"/>
          </w:tcPr>
          <w:p w14:paraId="1935D617" w14:textId="77777777" w:rsidR="00DF2719" w:rsidRDefault="00DF2719" w:rsidP="00DF2719">
            <w:r>
              <w:t>Electronic Data Interface</w:t>
            </w:r>
          </w:p>
        </w:tc>
      </w:tr>
      <w:tr w:rsidR="00DF2719" w14:paraId="1935D61B" w14:textId="77777777" w:rsidTr="00CD2A7C">
        <w:tc>
          <w:tcPr>
            <w:tcW w:w="1435" w:type="dxa"/>
          </w:tcPr>
          <w:p w14:paraId="1935D619" w14:textId="77777777" w:rsidR="00DF2719" w:rsidRDefault="00DF2719" w:rsidP="00DF2719">
            <w:r>
              <w:t>EDI</w:t>
            </w:r>
          </w:p>
        </w:tc>
        <w:tc>
          <w:tcPr>
            <w:tcW w:w="9515" w:type="dxa"/>
          </w:tcPr>
          <w:p w14:paraId="1935D61A" w14:textId="77777777" w:rsidR="00DF2719" w:rsidRDefault="00DF2719" w:rsidP="00DF2719">
            <w:r w:rsidRPr="00A32DC6">
              <w:t>Equity, Diversity, and Inclusion</w:t>
            </w:r>
          </w:p>
        </w:tc>
      </w:tr>
      <w:tr w:rsidR="00DF2719" w14:paraId="1935D61E" w14:textId="77777777" w:rsidTr="00CD2A7C">
        <w:tc>
          <w:tcPr>
            <w:tcW w:w="1435" w:type="dxa"/>
          </w:tcPr>
          <w:p w14:paraId="1935D61C" w14:textId="77777777" w:rsidR="00DF2719" w:rsidRDefault="00DF2719" w:rsidP="00DF2719">
            <w:r>
              <w:t>ELC</w:t>
            </w:r>
          </w:p>
        </w:tc>
        <w:tc>
          <w:tcPr>
            <w:tcW w:w="9515" w:type="dxa"/>
          </w:tcPr>
          <w:p w14:paraId="1935D61D" w14:textId="77777777" w:rsidR="00DF2719" w:rsidRDefault="00DF2719" w:rsidP="00DF2719">
            <w:r>
              <w:t>eLearning Council of IC</w:t>
            </w:r>
          </w:p>
        </w:tc>
      </w:tr>
      <w:tr w:rsidR="00DF2719" w14:paraId="1935D621" w14:textId="77777777" w:rsidTr="00CD2A7C">
        <w:tc>
          <w:tcPr>
            <w:tcW w:w="1435" w:type="dxa"/>
          </w:tcPr>
          <w:p w14:paraId="1935D61F" w14:textId="77777777" w:rsidR="00DF2719" w:rsidRDefault="00DF2719" w:rsidP="00DF2719">
            <w:r>
              <w:t>ESD</w:t>
            </w:r>
          </w:p>
        </w:tc>
        <w:tc>
          <w:tcPr>
            <w:tcW w:w="9515" w:type="dxa"/>
          </w:tcPr>
          <w:p w14:paraId="1935D620" w14:textId="77777777" w:rsidR="00DF2719" w:rsidRDefault="00DF2719" w:rsidP="00DF2719">
            <w:r>
              <w:t>Educational Service District (WA Office of Superintendent of Public Instruction); ESD 105 is Yakima</w:t>
            </w:r>
          </w:p>
        </w:tc>
      </w:tr>
      <w:tr w:rsidR="00DF2719" w14:paraId="1935D624" w14:textId="77777777" w:rsidTr="00CD2A7C">
        <w:tc>
          <w:tcPr>
            <w:tcW w:w="1435" w:type="dxa"/>
          </w:tcPr>
          <w:p w14:paraId="1935D622" w14:textId="77777777" w:rsidR="00DF2719" w:rsidRDefault="00DF2719" w:rsidP="00DF2719">
            <w:r>
              <w:t>ELUNA</w:t>
            </w:r>
          </w:p>
        </w:tc>
        <w:tc>
          <w:tcPr>
            <w:tcW w:w="9515" w:type="dxa"/>
          </w:tcPr>
          <w:p w14:paraId="1935D623" w14:textId="77777777" w:rsidR="00DF2719" w:rsidRDefault="00DF2719" w:rsidP="00DF2719">
            <w:r w:rsidRPr="00D87E04">
              <w:t>Ex Libris Users of North America</w:t>
            </w:r>
          </w:p>
        </w:tc>
      </w:tr>
      <w:tr w:rsidR="008C12D6" w14:paraId="29A6E032" w14:textId="77777777" w:rsidTr="00CD2A7C">
        <w:tc>
          <w:tcPr>
            <w:tcW w:w="1435" w:type="dxa"/>
          </w:tcPr>
          <w:p w14:paraId="5A385AE9" w14:textId="01F39A69" w:rsidR="008C12D6" w:rsidRDefault="008C12D6" w:rsidP="00DF2719">
            <w:r>
              <w:t>ERM</w:t>
            </w:r>
          </w:p>
        </w:tc>
        <w:tc>
          <w:tcPr>
            <w:tcW w:w="9515" w:type="dxa"/>
          </w:tcPr>
          <w:p w14:paraId="3F04791B" w14:textId="7977631E" w:rsidR="008C12D6" w:rsidRPr="00D87E04" w:rsidRDefault="008C12D6" w:rsidP="00DF2719">
            <w:r>
              <w:t>Electronic Resource Management</w:t>
            </w:r>
          </w:p>
        </w:tc>
      </w:tr>
      <w:tr w:rsidR="00DF2719" w14:paraId="1935D627" w14:textId="77777777" w:rsidTr="00CD2A7C">
        <w:tc>
          <w:tcPr>
            <w:tcW w:w="1435" w:type="dxa"/>
          </w:tcPr>
          <w:p w14:paraId="1935D625" w14:textId="77777777" w:rsidR="00DF2719" w:rsidRDefault="00DF2719" w:rsidP="00DF2719">
            <w:r>
              <w:t>ESSA</w:t>
            </w:r>
          </w:p>
        </w:tc>
        <w:tc>
          <w:tcPr>
            <w:tcW w:w="9515" w:type="dxa"/>
          </w:tcPr>
          <w:p w14:paraId="1935D626" w14:textId="77777777" w:rsidR="00DF2719" w:rsidRPr="00D87E04" w:rsidRDefault="00DF2719" w:rsidP="00DF2719">
            <w:r>
              <w:t>Every Student Succeeds Act</w:t>
            </w:r>
          </w:p>
        </w:tc>
      </w:tr>
      <w:tr w:rsidR="00DF2719" w14:paraId="1935D62A" w14:textId="77777777" w:rsidTr="00CD2A7C">
        <w:tc>
          <w:tcPr>
            <w:tcW w:w="1435" w:type="dxa"/>
          </w:tcPr>
          <w:p w14:paraId="1935D628" w14:textId="77777777" w:rsidR="00DF2719" w:rsidRDefault="00DF2719" w:rsidP="00DF2719">
            <w:r>
              <w:t>FAIFE</w:t>
            </w:r>
          </w:p>
        </w:tc>
        <w:tc>
          <w:tcPr>
            <w:tcW w:w="9515" w:type="dxa"/>
          </w:tcPr>
          <w:p w14:paraId="1935D629" w14:textId="77777777" w:rsidR="00DF2719" w:rsidRDefault="00DF2719" w:rsidP="00DF2719">
            <w:r w:rsidRPr="004D4AA1">
              <w:t>Committee on Freedom of Access to Information and Freedom of Expression (</w:t>
            </w:r>
            <w:r>
              <w:t>an initiative of IFLA</w:t>
            </w:r>
            <w:r w:rsidRPr="004D4AA1">
              <w:t>)</w:t>
            </w:r>
          </w:p>
        </w:tc>
      </w:tr>
      <w:tr w:rsidR="00DF2719" w14:paraId="1935D62D" w14:textId="77777777" w:rsidTr="00CD2A7C">
        <w:tc>
          <w:tcPr>
            <w:tcW w:w="1435" w:type="dxa"/>
          </w:tcPr>
          <w:p w14:paraId="1935D62B" w14:textId="77777777" w:rsidR="00DF2719" w:rsidRDefault="00DF2719" w:rsidP="00DF2719">
            <w:r>
              <w:t>FASB</w:t>
            </w:r>
          </w:p>
        </w:tc>
        <w:tc>
          <w:tcPr>
            <w:tcW w:w="9515" w:type="dxa"/>
          </w:tcPr>
          <w:p w14:paraId="1935D62C" w14:textId="77777777" w:rsidR="00DF2719" w:rsidRDefault="00DF2719" w:rsidP="00DF2719">
            <w:r>
              <w:t>Financial Accounting Standards Board (set the GAAP)</w:t>
            </w:r>
            <w:r w:rsidR="00A21D66">
              <w:t xml:space="preserve"> (standards used by non-governmental institutions)</w:t>
            </w:r>
          </w:p>
        </w:tc>
      </w:tr>
      <w:tr w:rsidR="000405FD" w14:paraId="250E893B" w14:textId="77777777" w:rsidTr="00CD2A7C">
        <w:tc>
          <w:tcPr>
            <w:tcW w:w="1435" w:type="dxa"/>
          </w:tcPr>
          <w:p w14:paraId="3075C9C1" w14:textId="58517BB6" w:rsidR="000405FD" w:rsidRDefault="000405FD" w:rsidP="00DF2719">
            <w:r>
              <w:t>F/K/A or FKA</w:t>
            </w:r>
          </w:p>
        </w:tc>
        <w:tc>
          <w:tcPr>
            <w:tcW w:w="9515" w:type="dxa"/>
          </w:tcPr>
          <w:p w14:paraId="31C9C81B" w14:textId="204D3B6C" w:rsidR="000405FD" w:rsidRDefault="000405FD" w:rsidP="000405FD">
            <w:r>
              <w:t>Formerly known as (usually lowercase; sometimes without slashes)</w:t>
            </w:r>
          </w:p>
        </w:tc>
      </w:tr>
      <w:tr w:rsidR="00DF2719" w14:paraId="1935D630" w14:textId="77777777" w:rsidTr="00CD2A7C">
        <w:tc>
          <w:tcPr>
            <w:tcW w:w="1435" w:type="dxa"/>
          </w:tcPr>
          <w:p w14:paraId="1935D62E" w14:textId="77777777" w:rsidR="00DF2719" w:rsidRDefault="00DF2719" w:rsidP="00DF2719">
            <w:r>
              <w:t>FOB</w:t>
            </w:r>
          </w:p>
        </w:tc>
        <w:tc>
          <w:tcPr>
            <w:tcW w:w="9515" w:type="dxa"/>
          </w:tcPr>
          <w:p w14:paraId="1935D62F" w14:textId="77777777" w:rsidR="00DF2719" w:rsidRDefault="00DF2719" w:rsidP="00DF2719">
            <w:r>
              <w:t>Free On Board – determines when shipping costs and ownership are transferred from seller to buyer.</w:t>
            </w:r>
          </w:p>
        </w:tc>
      </w:tr>
      <w:tr w:rsidR="00DF2719" w14:paraId="1935D633" w14:textId="77777777" w:rsidTr="00CD2A7C">
        <w:tc>
          <w:tcPr>
            <w:tcW w:w="1435" w:type="dxa"/>
          </w:tcPr>
          <w:p w14:paraId="1935D631" w14:textId="77777777" w:rsidR="00DF2719" w:rsidRDefault="00DF2719" w:rsidP="00DF2719">
            <w:r>
              <w:t>FRBR</w:t>
            </w:r>
          </w:p>
        </w:tc>
        <w:tc>
          <w:tcPr>
            <w:tcW w:w="9515" w:type="dxa"/>
          </w:tcPr>
          <w:p w14:paraId="1935D632" w14:textId="77777777" w:rsidR="00DF2719" w:rsidRDefault="00DF2719" w:rsidP="00DF2719">
            <w:r>
              <w:t>Functional Requirements for Bibliographic Records</w:t>
            </w:r>
          </w:p>
        </w:tc>
      </w:tr>
      <w:tr w:rsidR="00A825A7" w14:paraId="4C2C6C43" w14:textId="77777777" w:rsidTr="00CD2A7C">
        <w:tc>
          <w:tcPr>
            <w:tcW w:w="1435" w:type="dxa"/>
          </w:tcPr>
          <w:p w14:paraId="34F7A3F2" w14:textId="2D52F3FC" w:rsidR="00A825A7" w:rsidRDefault="00A825A7" w:rsidP="00DF2719">
            <w:r>
              <w:t>FSS</w:t>
            </w:r>
          </w:p>
        </w:tc>
        <w:tc>
          <w:tcPr>
            <w:tcW w:w="9515" w:type="dxa"/>
          </w:tcPr>
          <w:p w14:paraId="1B594EB0" w14:textId="273A3E7E" w:rsidR="00A825A7" w:rsidRDefault="00FC6578" w:rsidP="00DF2719">
            <w:r>
              <w:t>Foundation for Student Success</w:t>
            </w:r>
          </w:p>
        </w:tc>
      </w:tr>
      <w:tr w:rsidR="00DF2719" w14:paraId="1935D636" w14:textId="77777777" w:rsidTr="00CD2A7C">
        <w:tc>
          <w:tcPr>
            <w:tcW w:w="1435" w:type="dxa"/>
          </w:tcPr>
          <w:p w14:paraId="1935D634" w14:textId="77777777" w:rsidR="00DF2719" w:rsidRDefault="00DF2719" w:rsidP="00DF2719">
            <w:r>
              <w:t>FTP</w:t>
            </w:r>
            <w:r w:rsidR="00A21D66">
              <w:t>://</w:t>
            </w:r>
          </w:p>
        </w:tc>
        <w:tc>
          <w:tcPr>
            <w:tcW w:w="9515" w:type="dxa"/>
          </w:tcPr>
          <w:p w14:paraId="1935D635" w14:textId="77777777" w:rsidR="00DF2719" w:rsidRDefault="00A21D66" w:rsidP="00A21D66">
            <w:r>
              <w:t>File Transfer Protocol</w:t>
            </w:r>
          </w:p>
        </w:tc>
      </w:tr>
      <w:tr w:rsidR="00DF2719" w14:paraId="1935D639" w14:textId="77777777" w:rsidTr="00CD2A7C">
        <w:tc>
          <w:tcPr>
            <w:tcW w:w="1435" w:type="dxa"/>
          </w:tcPr>
          <w:p w14:paraId="1935D637" w14:textId="77777777" w:rsidR="00DF2719" w:rsidRDefault="00DF2719" w:rsidP="00DF2719">
            <w:r>
              <w:t>GAAP</w:t>
            </w:r>
          </w:p>
        </w:tc>
        <w:tc>
          <w:tcPr>
            <w:tcW w:w="9515" w:type="dxa"/>
          </w:tcPr>
          <w:p w14:paraId="1935D638" w14:textId="77777777" w:rsidR="00DF2719" w:rsidRDefault="00DF2719" w:rsidP="00DF2719">
            <w:r>
              <w:t>Generally Accepted Accounting Principles (U.S.)</w:t>
            </w:r>
          </w:p>
        </w:tc>
      </w:tr>
      <w:tr w:rsidR="00DF2719" w14:paraId="1935D63C" w14:textId="77777777" w:rsidTr="00CD2A7C">
        <w:tc>
          <w:tcPr>
            <w:tcW w:w="1435" w:type="dxa"/>
          </w:tcPr>
          <w:p w14:paraId="1935D63A" w14:textId="77777777" w:rsidR="00DF2719" w:rsidRDefault="00DF2719" w:rsidP="00DF2719">
            <w:r>
              <w:t>GASB</w:t>
            </w:r>
          </w:p>
        </w:tc>
        <w:tc>
          <w:tcPr>
            <w:tcW w:w="9515" w:type="dxa"/>
          </w:tcPr>
          <w:p w14:paraId="1935D63B" w14:textId="77777777" w:rsidR="00DF2719" w:rsidRDefault="00DF2719" w:rsidP="00A21D66">
            <w:r w:rsidRPr="00DF2719">
              <w:t>Governmental Accounting Standards Board</w:t>
            </w:r>
            <w:r w:rsidR="00A21D66">
              <w:t xml:space="preserve"> (standards used by governmental institutions)</w:t>
            </w:r>
          </w:p>
        </w:tc>
      </w:tr>
      <w:tr w:rsidR="00750848" w14:paraId="0AC5781C" w14:textId="77777777" w:rsidTr="00CD2A7C">
        <w:tc>
          <w:tcPr>
            <w:tcW w:w="1435" w:type="dxa"/>
          </w:tcPr>
          <w:p w14:paraId="0C6FB183" w14:textId="6F6420A0" w:rsidR="00750848" w:rsidRDefault="00750848" w:rsidP="00DF2719">
            <w:r>
              <w:t>GDPR</w:t>
            </w:r>
          </w:p>
        </w:tc>
        <w:tc>
          <w:tcPr>
            <w:tcW w:w="9515" w:type="dxa"/>
          </w:tcPr>
          <w:p w14:paraId="33F9A1EB" w14:textId="3354D78C" w:rsidR="00750848" w:rsidRPr="00DF2719" w:rsidRDefault="00750848" w:rsidP="00A21D66">
            <w:r w:rsidRPr="00750848">
              <w:t>General Data Protection Regulation</w:t>
            </w:r>
            <w:r>
              <w:t xml:space="preserve"> (EU standardization of data protection)</w:t>
            </w:r>
          </w:p>
        </w:tc>
      </w:tr>
      <w:tr w:rsidR="00DF2719" w14:paraId="1935D63F" w14:textId="77777777" w:rsidTr="00CD2A7C">
        <w:tc>
          <w:tcPr>
            <w:tcW w:w="1435" w:type="dxa"/>
          </w:tcPr>
          <w:p w14:paraId="1935D63D" w14:textId="77777777" w:rsidR="00DF2719" w:rsidRDefault="00DF2719" w:rsidP="00DF2719">
            <w:r>
              <w:t>GOBI</w:t>
            </w:r>
          </w:p>
        </w:tc>
        <w:tc>
          <w:tcPr>
            <w:tcW w:w="9515" w:type="dxa"/>
          </w:tcPr>
          <w:p w14:paraId="1935D63E" w14:textId="77777777" w:rsidR="00DF2719" w:rsidRDefault="00DF2719" w:rsidP="00DF2719">
            <w:r w:rsidRPr="001204C8">
              <w:t>Global Online Bibliographic Information</w:t>
            </w:r>
            <w:r>
              <w:t xml:space="preserve"> (EBSCO’s book ordering service)</w:t>
            </w:r>
          </w:p>
        </w:tc>
      </w:tr>
      <w:tr w:rsidR="00DF2719" w14:paraId="1935D642" w14:textId="77777777" w:rsidTr="00CD2A7C">
        <w:tc>
          <w:tcPr>
            <w:tcW w:w="1435" w:type="dxa"/>
          </w:tcPr>
          <w:p w14:paraId="1935D640" w14:textId="77777777" w:rsidR="00DF2719" w:rsidRDefault="00DF2719" w:rsidP="00DF2719">
            <w:r>
              <w:t>GPL</w:t>
            </w:r>
          </w:p>
        </w:tc>
        <w:tc>
          <w:tcPr>
            <w:tcW w:w="9515" w:type="dxa"/>
          </w:tcPr>
          <w:p w14:paraId="1935D641" w14:textId="77777777" w:rsidR="00DF2719" w:rsidRPr="001204C8" w:rsidRDefault="00DF2719" w:rsidP="00DF2719">
            <w:r>
              <w:t>General Public License</w:t>
            </w:r>
          </w:p>
        </w:tc>
      </w:tr>
      <w:tr w:rsidR="00DF2719" w14:paraId="1935D645" w14:textId="77777777" w:rsidTr="00CD2A7C">
        <w:tc>
          <w:tcPr>
            <w:tcW w:w="1435" w:type="dxa"/>
          </w:tcPr>
          <w:p w14:paraId="1935D643" w14:textId="77777777" w:rsidR="00DF2719" w:rsidRDefault="00DF2719" w:rsidP="00DF2719">
            <w:r>
              <w:t>GUI</w:t>
            </w:r>
          </w:p>
        </w:tc>
        <w:tc>
          <w:tcPr>
            <w:tcW w:w="9515" w:type="dxa"/>
          </w:tcPr>
          <w:p w14:paraId="1935D644" w14:textId="77777777" w:rsidR="00DF2719" w:rsidRDefault="00DF2719" w:rsidP="00DF2719">
            <w:r>
              <w:t>G</w:t>
            </w:r>
            <w:r w:rsidRPr="00043144">
              <w:t xml:space="preserve">raphical </w:t>
            </w:r>
            <w:r>
              <w:t>U</w:t>
            </w:r>
            <w:r w:rsidRPr="00043144">
              <w:t xml:space="preserve">ser </w:t>
            </w:r>
            <w:r>
              <w:t>I</w:t>
            </w:r>
            <w:r w:rsidRPr="00043144">
              <w:t>nterface</w:t>
            </w:r>
          </w:p>
        </w:tc>
      </w:tr>
      <w:tr w:rsidR="00DF2719" w14:paraId="1935D648" w14:textId="77777777" w:rsidTr="00CD2A7C">
        <w:tc>
          <w:tcPr>
            <w:tcW w:w="1435" w:type="dxa"/>
          </w:tcPr>
          <w:p w14:paraId="1935D646" w14:textId="77777777" w:rsidR="00DF2719" w:rsidRDefault="00DF2719" w:rsidP="00DF2719">
            <w:r>
              <w:t>HTML</w:t>
            </w:r>
          </w:p>
        </w:tc>
        <w:tc>
          <w:tcPr>
            <w:tcW w:w="9515" w:type="dxa"/>
          </w:tcPr>
          <w:p w14:paraId="1935D647" w14:textId="77777777" w:rsidR="00DF2719" w:rsidRDefault="00DF2719" w:rsidP="00A21D66">
            <w:r>
              <w:t>Hyper</w:t>
            </w:r>
            <w:r w:rsidR="00A21D66">
              <w:t>T</w:t>
            </w:r>
            <w:r>
              <w:t>ext Markup Language</w:t>
            </w:r>
          </w:p>
        </w:tc>
      </w:tr>
      <w:tr w:rsidR="00DF2719" w14:paraId="1935D64B" w14:textId="77777777" w:rsidTr="00CD2A7C">
        <w:tc>
          <w:tcPr>
            <w:tcW w:w="1435" w:type="dxa"/>
          </w:tcPr>
          <w:p w14:paraId="1935D649" w14:textId="77777777" w:rsidR="00DF2719" w:rsidRDefault="00DF2719" w:rsidP="00DF2719">
            <w:r>
              <w:t>HTTP</w:t>
            </w:r>
            <w:r w:rsidR="00A21D66">
              <w:t>://</w:t>
            </w:r>
          </w:p>
        </w:tc>
        <w:tc>
          <w:tcPr>
            <w:tcW w:w="9515" w:type="dxa"/>
          </w:tcPr>
          <w:p w14:paraId="1935D64A" w14:textId="77777777" w:rsidR="00DF2719" w:rsidRDefault="00DF2719" w:rsidP="00DF2719">
            <w:r>
              <w:t>Hyper</w:t>
            </w:r>
            <w:r w:rsidR="00A21D66">
              <w:t>Text Transfer Protocol</w:t>
            </w:r>
          </w:p>
        </w:tc>
      </w:tr>
      <w:tr w:rsidR="00DF2719" w14:paraId="1935D64E" w14:textId="77777777" w:rsidTr="00CD2A7C">
        <w:tc>
          <w:tcPr>
            <w:tcW w:w="1435" w:type="dxa"/>
          </w:tcPr>
          <w:p w14:paraId="1935D64C" w14:textId="77777777" w:rsidR="00DF2719" w:rsidRDefault="00DF2719" w:rsidP="00DF2719">
            <w:r>
              <w:t>IaaS</w:t>
            </w:r>
          </w:p>
        </w:tc>
        <w:tc>
          <w:tcPr>
            <w:tcW w:w="9515" w:type="dxa"/>
          </w:tcPr>
          <w:p w14:paraId="1935D64D" w14:textId="77777777" w:rsidR="00DF2719" w:rsidRDefault="00DF2719" w:rsidP="00DF2719">
            <w:r>
              <w:t>Infrastructure as a Service</w:t>
            </w:r>
            <w:r w:rsidRPr="00354700">
              <w:t xml:space="preserve"> </w:t>
            </w:r>
          </w:p>
        </w:tc>
      </w:tr>
      <w:tr w:rsidR="00FA7258" w14:paraId="3B43161C" w14:textId="77777777" w:rsidTr="00CD2A7C">
        <w:tc>
          <w:tcPr>
            <w:tcW w:w="1435" w:type="dxa"/>
          </w:tcPr>
          <w:p w14:paraId="2D583B49" w14:textId="229475AA" w:rsidR="00FA7258" w:rsidRDefault="00FA7258" w:rsidP="00DF2719">
            <w:r>
              <w:t>IAL</w:t>
            </w:r>
          </w:p>
        </w:tc>
        <w:tc>
          <w:tcPr>
            <w:tcW w:w="9515" w:type="dxa"/>
          </w:tcPr>
          <w:p w14:paraId="2CE72A00" w14:textId="30708758" w:rsidR="00FA7258" w:rsidRDefault="00FA7258" w:rsidP="00FA7258">
            <w:r>
              <w:t xml:space="preserve">Innovative Approaches to Literacy (Dept. of Education) </w:t>
            </w:r>
            <w:hyperlink r:id="rId10" w:history="1">
              <w:r w:rsidRPr="005224B0">
                <w:rPr>
                  <w:rStyle w:val="Hyperlink"/>
                </w:rPr>
                <w:t>https://www2.ed.gov/programs/innovapproaches-literacy/index.html</w:t>
              </w:r>
            </w:hyperlink>
          </w:p>
        </w:tc>
      </w:tr>
      <w:tr w:rsidR="00DF2719" w14:paraId="1935D651" w14:textId="77777777" w:rsidTr="00CD2A7C">
        <w:tc>
          <w:tcPr>
            <w:tcW w:w="1435" w:type="dxa"/>
          </w:tcPr>
          <w:p w14:paraId="1935D64F" w14:textId="77777777" w:rsidR="00DF2719" w:rsidRDefault="00DF2719" w:rsidP="00DF2719">
            <w:r>
              <w:t>IASB</w:t>
            </w:r>
          </w:p>
        </w:tc>
        <w:tc>
          <w:tcPr>
            <w:tcW w:w="9515" w:type="dxa"/>
          </w:tcPr>
          <w:p w14:paraId="1935D650" w14:textId="77777777" w:rsidR="00DF2719" w:rsidRDefault="00DF2719" w:rsidP="00DF2719">
            <w:r>
              <w:t>International Accounting Standards Board</w:t>
            </w:r>
          </w:p>
        </w:tc>
      </w:tr>
      <w:tr w:rsidR="00DF2719" w14:paraId="1935D654" w14:textId="77777777" w:rsidTr="00CD2A7C">
        <w:tc>
          <w:tcPr>
            <w:tcW w:w="1435" w:type="dxa"/>
          </w:tcPr>
          <w:p w14:paraId="1935D652" w14:textId="77777777" w:rsidR="00DF2719" w:rsidRDefault="00DF2719" w:rsidP="00DF2719">
            <w:r>
              <w:t>IASC</w:t>
            </w:r>
          </w:p>
        </w:tc>
        <w:tc>
          <w:tcPr>
            <w:tcW w:w="9515" w:type="dxa"/>
          </w:tcPr>
          <w:p w14:paraId="1935D653" w14:textId="77777777" w:rsidR="00DF2719" w:rsidRDefault="00DF2719" w:rsidP="00DF2719">
            <w:r>
              <w:t>International Accounting Standards Committee (superseded by IFRS)</w:t>
            </w:r>
          </w:p>
        </w:tc>
      </w:tr>
      <w:tr w:rsidR="00DF2719" w14:paraId="1935D657" w14:textId="77777777" w:rsidTr="00CD2A7C">
        <w:tc>
          <w:tcPr>
            <w:tcW w:w="1435" w:type="dxa"/>
          </w:tcPr>
          <w:p w14:paraId="1935D655" w14:textId="77777777" w:rsidR="00DF2719" w:rsidRDefault="00DF2719" w:rsidP="00DF2719">
            <w:r>
              <w:t>I-BEST</w:t>
            </w:r>
          </w:p>
        </w:tc>
        <w:tc>
          <w:tcPr>
            <w:tcW w:w="9515" w:type="dxa"/>
          </w:tcPr>
          <w:p w14:paraId="1935D656" w14:textId="77777777" w:rsidR="00DF2719" w:rsidRDefault="00DF2719" w:rsidP="00DF2719">
            <w:r w:rsidRPr="00421568">
              <w:t>Integrated Basi</w:t>
            </w:r>
            <w:r>
              <w:t>c Education and Skills Training</w:t>
            </w:r>
          </w:p>
        </w:tc>
      </w:tr>
      <w:tr w:rsidR="00DF2719" w14:paraId="1935D65A" w14:textId="77777777" w:rsidTr="00CD2A7C">
        <w:tc>
          <w:tcPr>
            <w:tcW w:w="1435" w:type="dxa"/>
          </w:tcPr>
          <w:p w14:paraId="1935D658" w14:textId="77777777" w:rsidR="00DF2719" w:rsidRDefault="00DF2719" w:rsidP="00DF2719">
            <w:r>
              <w:t>IC</w:t>
            </w:r>
          </w:p>
        </w:tc>
        <w:tc>
          <w:tcPr>
            <w:tcW w:w="9515" w:type="dxa"/>
          </w:tcPr>
          <w:p w14:paraId="1935D659" w14:textId="77777777" w:rsidR="00DF2719" w:rsidRDefault="00DF2719" w:rsidP="00DF2719">
            <w:r>
              <w:t>Instruction Commission of WACTC</w:t>
            </w:r>
          </w:p>
        </w:tc>
      </w:tr>
      <w:tr w:rsidR="00DF2719" w14:paraId="1935D65D" w14:textId="77777777" w:rsidTr="00CD2A7C">
        <w:tc>
          <w:tcPr>
            <w:tcW w:w="1435" w:type="dxa"/>
          </w:tcPr>
          <w:p w14:paraId="1935D65B" w14:textId="77777777" w:rsidR="00DF2719" w:rsidRDefault="00DF2719" w:rsidP="00DF2719">
            <w:r>
              <w:t>ICRC</w:t>
            </w:r>
          </w:p>
        </w:tc>
        <w:tc>
          <w:tcPr>
            <w:tcW w:w="9515" w:type="dxa"/>
          </w:tcPr>
          <w:p w14:paraId="1935D65C" w14:textId="77777777" w:rsidR="00DF2719" w:rsidRDefault="00DF2719" w:rsidP="00DF2719">
            <w:r>
              <w:t>Intercollege Relations Commission</w:t>
            </w:r>
          </w:p>
        </w:tc>
      </w:tr>
      <w:tr w:rsidR="00DF2719" w14:paraId="1935D660" w14:textId="77777777" w:rsidTr="00CD2A7C">
        <w:tc>
          <w:tcPr>
            <w:tcW w:w="1435" w:type="dxa"/>
          </w:tcPr>
          <w:p w14:paraId="1935D65E" w14:textId="77777777" w:rsidR="00DF2719" w:rsidRPr="00421568" w:rsidRDefault="00DF2719" w:rsidP="00DF2719">
            <w:r>
              <w:t>I-DEA</w:t>
            </w:r>
          </w:p>
        </w:tc>
        <w:tc>
          <w:tcPr>
            <w:tcW w:w="9515" w:type="dxa"/>
          </w:tcPr>
          <w:p w14:paraId="1935D65F" w14:textId="77777777" w:rsidR="00DF2719" w:rsidRDefault="00DF2719" w:rsidP="00DF2719">
            <w:r w:rsidRPr="00421568">
              <w:t>Integrated Digi</w:t>
            </w:r>
            <w:r>
              <w:t>tal English Acceleration</w:t>
            </w:r>
          </w:p>
        </w:tc>
      </w:tr>
      <w:tr w:rsidR="00DF2719" w14:paraId="1935D663" w14:textId="77777777" w:rsidTr="00CD2A7C">
        <w:tc>
          <w:tcPr>
            <w:tcW w:w="1435" w:type="dxa"/>
          </w:tcPr>
          <w:p w14:paraId="1935D661" w14:textId="77777777" w:rsidR="00DF2719" w:rsidRDefault="00DF2719" w:rsidP="00DF2719">
            <w:r>
              <w:t>IE</w:t>
            </w:r>
          </w:p>
        </w:tc>
        <w:tc>
          <w:tcPr>
            <w:tcW w:w="9515" w:type="dxa"/>
          </w:tcPr>
          <w:p w14:paraId="1935D662" w14:textId="77777777" w:rsidR="00DF2719" w:rsidRDefault="00DF2719" w:rsidP="00DF2719">
            <w:r>
              <w:t>Institutional Effectiveness (</w:t>
            </w:r>
            <w:r w:rsidRPr="00043144">
              <w:t>planning for such things as accreditation and strategic enrollment management</w:t>
            </w:r>
            <w:r>
              <w:t>)</w:t>
            </w:r>
          </w:p>
        </w:tc>
      </w:tr>
      <w:tr w:rsidR="00DF2719" w14:paraId="1935D666" w14:textId="77777777" w:rsidTr="00CD2A7C">
        <w:tc>
          <w:tcPr>
            <w:tcW w:w="1435" w:type="dxa"/>
          </w:tcPr>
          <w:p w14:paraId="1935D664" w14:textId="77777777" w:rsidR="00DF2719" w:rsidRDefault="00DF2719" w:rsidP="00DF2719">
            <w:r>
              <w:t>IEEE</w:t>
            </w:r>
          </w:p>
        </w:tc>
        <w:tc>
          <w:tcPr>
            <w:tcW w:w="9515" w:type="dxa"/>
          </w:tcPr>
          <w:p w14:paraId="1935D665" w14:textId="77777777" w:rsidR="00DF2719" w:rsidRDefault="00DF2719" w:rsidP="00DF2719">
            <w:r w:rsidRPr="00082B5A">
              <w:t>Institute of Electrical and Electronics Engineers</w:t>
            </w:r>
          </w:p>
        </w:tc>
      </w:tr>
      <w:tr w:rsidR="00DF2719" w14:paraId="1935D669" w14:textId="77777777" w:rsidTr="00CD2A7C">
        <w:tc>
          <w:tcPr>
            <w:tcW w:w="1435" w:type="dxa"/>
          </w:tcPr>
          <w:p w14:paraId="1935D667" w14:textId="77777777" w:rsidR="00DF2719" w:rsidRDefault="00DF2719" w:rsidP="00DF2719">
            <w:r>
              <w:t>IFLA</w:t>
            </w:r>
          </w:p>
        </w:tc>
        <w:tc>
          <w:tcPr>
            <w:tcW w:w="9515" w:type="dxa"/>
          </w:tcPr>
          <w:p w14:paraId="1935D668" w14:textId="77777777" w:rsidR="00DF2719" w:rsidRDefault="00DF2719" w:rsidP="00DF2719">
            <w:r>
              <w:t>International Federation of Library Associations and Institutions</w:t>
            </w:r>
          </w:p>
        </w:tc>
      </w:tr>
      <w:tr w:rsidR="00DF2719" w14:paraId="1935D66C" w14:textId="77777777" w:rsidTr="00CD2A7C">
        <w:tc>
          <w:tcPr>
            <w:tcW w:w="1435" w:type="dxa"/>
          </w:tcPr>
          <w:p w14:paraId="1935D66A" w14:textId="77777777" w:rsidR="00DF2719" w:rsidRDefault="00DF2719" w:rsidP="00DF2719">
            <w:r>
              <w:t>IFRS</w:t>
            </w:r>
          </w:p>
        </w:tc>
        <w:tc>
          <w:tcPr>
            <w:tcW w:w="9515" w:type="dxa"/>
          </w:tcPr>
          <w:p w14:paraId="1935D66B" w14:textId="77777777" w:rsidR="00DF2719" w:rsidRDefault="00DF2719" w:rsidP="00DF2719">
            <w:r>
              <w:t>International Financial Reporting Standards (used by many countries other than the U.S.)</w:t>
            </w:r>
          </w:p>
        </w:tc>
      </w:tr>
      <w:tr w:rsidR="00DF2719" w14:paraId="1935D66F" w14:textId="77777777" w:rsidTr="00CD2A7C">
        <w:tc>
          <w:tcPr>
            <w:tcW w:w="1435" w:type="dxa"/>
          </w:tcPr>
          <w:p w14:paraId="1935D66D" w14:textId="77777777" w:rsidR="00DF2719" w:rsidRDefault="00DF2719" w:rsidP="00DF2719">
            <w:r>
              <w:t>IGA</w:t>
            </w:r>
          </w:p>
        </w:tc>
        <w:tc>
          <w:tcPr>
            <w:tcW w:w="9515" w:type="dxa"/>
          </w:tcPr>
          <w:p w14:paraId="1935D66E" w14:textId="77777777" w:rsidR="00DF2719" w:rsidRDefault="00DF2719" w:rsidP="00DF2719">
            <w:r>
              <w:t>Inter-Governmental Agreement</w:t>
            </w:r>
          </w:p>
        </w:tc>
      </w:tr>
      <w:tr w:rsidR="00775947" w14:paraId="1935D672" w14:textId="77777777" w:rsidTr="00CD2A7C">
        <w:tc>
          <w:tcPr>
            <w:tcW w:w="1435" w:type="dxa"/>
          </w:tcPr>
          <w:p w14:paraId="1935D670" w14:textId="77777777" w:rsidR="00775947" w:rsidRDefault="00775947" w:rsidP="00DF2719">
            <w:r w:rsidRPr="00775947">
              <w:t>IGeLU</w:t>
            </w:r>
          </w:p>
        </w:tc>
        <w:tc>
          <w:tcPr>
            <w:tcW w:w="9515" w:type="dxa"/>
          </w:tcPr>
          <w:p w14:paraId="1935D671" w14:textId="77777777" w:rsidR="00775947" w:rsidRDefault="00775947" w:rsidP="00DF2719">
            <w:r w:rsidRPr="00775947">
              <w:t>International Group of Ex Libris Users</w:t>
            </w:r>
          </w:p>
        </w:tc>
      </w:tr>
      <w:tr w:rsidR="00DF2719" w14:paraId="1935D675" w14:textId="77777777" w:rsidTr="00CD2A7C">
        <w:tc>
          <w:tcPr>
            <w:tcW w:w="1435" w:type="dxa"/>
          </w:tcPr>
          <w:p w14:paraId="1935D673" w14:textId="77777777" w:rsidR="00DF2719" w:rsidRDefault="00DF2719" w:rsidP="00DF2719">
            <w:r>
              <w:t>III</w:t>
            </w:r>
          </w:p>
        </w:tc>
        <w:tc>
          <w:tcPr>
            <w:tcW w:w="9515" w:type="dxa"/>
          </w:tcPr>
          <w:p w14:paraId="1935D674" w14:textId="77777777" w:rsidR="00DF2719" w:rsidRDefault="00DF2719" w:rsidP="00DF2719">
            <w:r>
              <w:t>Innovative Interfaces, Inc. a/k/a Triple I</w:t>
            </w:r>
          </w:p>
        </w:tc>
      </w:tr>
      <w:tr w:rsidR="00DF2719" w14:paraId="1935D678" w14:textId="77777777" w:rsidTr="00CD2A7C">
        <w:tc>
          <w:tcPr>
            <w:tcW w:w="1435" w:type="dxa"/>
          </w:tcPr>
          <w:p w14:paraId="1935D676" w14:textId="77777777" w:rsidR="00DF2719" w:rsidRDefault="00DF2719" w:rsidP="00DF2719">
            <w:r>
              <w:t>IIL</w:t>
            </w:r>
          </w:p>
        </w:tc>
        <w:tc>
          <w:tcPr>
            <w:tcW w:w="9515" w:type="dxa"/>
          </w:tcPr>
          <w:p w14:paraId="1935D677" w14:textId="77777777" w:rsidR="00DF2719" w:rsidRDefault="00DF2719" w:rsidP="00DF2719">
            <w:r>
              <w:t>Institute for Information Literacy (ACRL’s IL Immersion Program)</w:t>
            </w:r>
          </w:p>
        </w:tc>
      </w:tr>
      <w:tr w:rsidR="00DF2719" w14:paraId="1935D67B" w14:textId="77777777" w:rsidTr="00CD2A7C">
        <w:tc>
          <w:tcPr>
            <w:tcW w:w="1435" w:type="dxa"/>
          </w:tcPr>
          <w:p w14:paraId="1935D679" w14:textId="77777777" w:rsidR="00DF2719" w:rsidRDefault="00DF2719" w:rsidP="00DF2719">
            <w:r>
              <w:t>IL</w:t>
            </w:r>
          </w:p>
        </w:tc>
        <w:tc>
          <w:tcPr>
            <w:tcW w:w="9515" w:type="dxa"/>
          </w:tcPr>
          <w:p w14:paraId="1935D67A" w14:textId="77777777" w:rsidR="00DF2719" w:rsidRDefault="00DF2719" w:rsidP="00DF2719">
            <w:r>
              <w:t>Information Literacy</w:t>
            </w:r>
          </w:p>
        </w:tc>
      </w:tr>
      <w:tr w:rsidR="00DF2719" w14:paraId="1935D67E" w14:textId="77777777" w:rsidTr="00CD2A7C">
        <w:tc>
          <w:tcPr>
            <w:tcW w:w="1435" w:type="dxa"/>
          </w:tcPr>
          <w:p w14:paraId="1935D67C" w14:textId="77777777" w:rsidR="00DF2719" w:rsidRDefault="00DF2719" w:rsidP="00DF2719">
            <w:r w:rsidRPr="00F038A3">
              <w:t>ILAGO</w:t>
            </w:r>
          </w:p>
        </w:tc>
        <w:tc>
          <w:tcPr>
            <w:tcW w:w="9515" w:type="dxa"/>
          </w:tcPr>
          <w:p w14:paraId="1935D67D" w14:textId="77777777" w:rsidR="00DF2719" w:rsidRDefault="00DF2719" w:rsidP="00DF2719">
            <w:r w:rsidRPr="00F038A3">
              <w:t>Information Literacy Advisory Group of Oregon</w:t>
            </w:r>
          </w:p>
        </w:tc>
      </w:tr>
      <w:tr w:rsidR="00DF2719" w14:paraId="1935D681" w14:textId="77777777" w:rsidTr="00CD2A7C">
        <w:tc>
          <w:tcPr>
            <w:tcW w:w="1435" w:type="dxa"/>
          </w:tcPr>
          <w:p w14:paraId="1935D67F" w14:textId="77777777" w:rsidR="00DF2719" w:rsidRDefault="00DF2719" w:rsidP="00DF2719">
            <w:r>
              <w:t>ILL</w:t>
            </w:r>
          </w:p>
        </w:tc>
        <w:tc>
          <w:tcPr>
            <w:tcW w:w="9515" w:type="dxa"/>
          </w:tcPr>
          <w:p w14:paraId="1935D680" w14:textId="77777777" w:rsidR="00DF2719" w:rsidRDefault="00DF2719" w:rsidP="00DF2719">
            <w:r>
              <w:t>Interlibrary Loan</w:t>
            </w:r>
          </w:p>
        </w:tc>
      </w:tr>
      <w:tr w:rsidR="00DF2719" w14:paraId="1935D684" w14:textId="77777777" w:rsidTr="00CD2A7C">
        <w:tc>
          <w:tcPr>
            <w:tcW w:w="1435" w:type="dxa"/>
          </w:tcPr>
          <w:p w14:paraId="1935D682" w14:textId="77777777" w:rsidR="00DF2719" w:rsidRDefault="00DF2719" w:rsidP="00DF2719">
            <w:r>
              <w:t>ILLiad</w:t>
            </w:r>
          </w:p>
        </w:tc>
        <w:tc>
          <w:tcPr>
            <w:tcW w:w="9515" w:type="dxa"/>
          </w:tcPr>
          <w:p w14:paraId="1935D683" w14:textId="77777777" w:rsidR="00DF2719" w:rsidRDefault="00DF2719" w:rsidP="00DF2719">
            <w:r>
              <w:t>Interlibrary Loan self-service program from OCLC</w:t>
            </w:r>
          </w:p>
        </w:tc>
      </w:tr>
      <w:tr w:rsidR="00DF2719" w14:paraId="1935D687" w14:textId="77777777" w:rsidTr="00CD2A7C">
        <w:tc>
          <w:tcPr>
            <w:tcW w:w="1435" w:type="dxa"/>
          </w:tcPr>
          <w:p w14:paraId="1935D685" w14:textId="77777777" w:rsidR="00DF2719" w:rsidRDefault="00DF2719" w:rsidP="00DF2719">
            <w:r>
              <w:t>ILS</w:t>
            </w:r>
          </w:p>
        </w:tc>
        <w:tc>
          <w:tcPr>
            <w:tcW w:w="9515" w:type="dxa"/>
          </w:tcPr>
          <w:p w14:paraId="1935D686" w14:textId="23BD39FA" w:rsidR="00DF2719" w:rsidRDefault="00DF2719" w:rsidP="00DF2719">
            <w:r>
              <w:t>Integrated Library System (superseded by LSP)</w:t>
            </w:r>
            <w:r w:rsidR="007A5BE1">
              <w:t xml:space="preserve"> (OPAC, cataloging, circulation, user management, etc.)</w:t>
            </w:r>
          </w:p>
        </w:tc>
      </w:tr>
      <w:tr w:rsidR="00DF2719" w14:paraId="1935D68A" w14:textId="77777777" w:rsidTr="00CD2A7C">
        <w:tc>
          <w:tcPr>
            <w:tcW w:w="1435" w:type="dxa"/>
          </w:tcPr>
          <w:p w14:paraId="1935D688" w14:textId="77777777" w:rsidR="00DF2719" w:rsidRDefault="00DF2719" w:rsidP="00DF2719">
            <w:r>
              <w:t>IMLS</w:t>
            </w:r>
          </w:p>
        </w:tc>
        <w:tc>
          <w:tcPr>
            <w:tcW w:w="9515" w:type="dxa"/>
          </w:tcPr>
          <w:p w14:paraId="1935D689" w14:textId="77777777" w:rsidR="00DF2719" w:rsidRDefault="00DF2719" w:rsidP="00DF2719">
            <w:r w:rsidRPr="00B751E1">
              <w:t>Institute for Museum and Library S</w:t>
            </w:r>
            <w:r>
              <w:t>ervices</w:t>
            </w:r>
          </w:p>
        </w:tc>
      </w:tr>
      <w:tr w:rsidR="00DF2719" w14:paraId="1935D68D" w14:textId="77777777" w:rsidTr="00CD2A7C">
        <w:tc>
          <w:tcPr>
            <w:tcW w:w="1435" w:type="dxa"/>
          </w:tcPr>
          <w:p w14:paraId="1935D68B" w14:textId="77777777" w:rsidR="00DF2719" w:rsidRDefault="00DF2719" w:rsidP="00DF2719">
            <w:r>
              <w:t>IPEDS</w:t>
            </w:r>
          </w:p>
        </w:tc>
        <w:tc>
          <w:tcPr>
            <w:tcW w:w="9515" w:type="dxa"/>
          </w:tcPr>
          <w:p w14:paraId="1935D68C" w14:textId="77777777" w:rsidR="00DF2719" w:rsidRPr="00B751E1" w:rsidRDefault="00DF2719" w:rsidP="00DF2719">
            <w:r w:rsidRPr="00E119CA">
              <w:t>Integrated Postsecondary Education Data System</w:t>
            </w:r>
          </w:p>
        </w:tc>
      </w:tr>
      <w:tr w:rsidR="00DF2719" w14:paraId="1935D690" w14:textId="77777777" w:rsidTr="00CD2A7C">
        <w:tc>
          <w:tcPr>
            <w:tcW w:w="1435" w:type="dxa"/>
          </w:tcPr>
          <w:p w14:paraId="1935D68E" w14:textId="77777777" w:rsidR="00DF2719" w:rsidRDefault="00DF2719" w:rsidP="00DF2719">
            <w:r>
              <w:t>IR</w:t>
            </w:r>
          </w:p>
        </w:tc>
        <w:tc>
          <w:tcPr>
            <w:tcW w:w="9515" w:type="dxa"/>
          </w:tcPr>
          <w:p w14:paraId="1935D68F" w14:textId="77777777" w:rsidR="00DF2719" w:rsidRDefault="00DF2719" w:rsidP="00DF2719">
            <w:r>
              <w:t>Institutional Research (</w:t>
            </w:r>
            <w:r w:rsidRPr="00043144">
              <w:t>gathering statistics that are used to inform decisions made by the leadership team in IE</w:t>
            </w:r>
            <w:r>
              <w:t>)</w:t>
            </w:r>
          </w:p>
        </w:tc>
      </w:tr>
      <w:tr w:rsidR="00DF2719" w14:paraId="1935D693" w14:textId="77777777" w:rsidTr="00CD2A7C">
        <w:tc>
          <w:tcPr>
            <w:tcW w:w="1435" w:type="dxa"/>
          </w:tcPr>
          <w:p w14:paraId="1935D691" w14:textId="77777777" w:rsidR="00DF2719" w:rsidRDefault="00DF2719" w:rsidP="00DF2719">
            <w:r>
              <w:t>IRB</w:t>
            </w:r>
          </w:p>
        </w:tc>
        <w:tc>
          <w:tcPr>
            <w:tcW w:w="9515" w:type="dxa"/>
          </w:tcPr>
          <w:p w14:paraId="1935D692" w14:textId="77777777" w:rsidR="00DF2719" w:rsidRDefault="00DF2719" w:rsidP="00DF2719">
            <w:r>
              <w:t>Institutional Research Board (to oversee the ethics of research)</w:t>
            </w:r>
          </w:p>
        </w:tc>
      </w:tr>
      <w:tr w:rsidR="007A5BE1" w14:paraId="322B4ABF" w14:textId="77777777" w:rsidTr="00CD2A7C">
        <w:tc>
          <w:tcPr>
            <w:tcW w:w="1435" w:type="dxa"/>
          </w:tcPr>
          <w:p w14:paraId="0CE8377B" w14:textId="74C10B70" w:rsidR="007A5BE1" w:rsidRDefault="007A5BE1" w:rsidP="00DF2719">
            <w:r>
              <w:t>ISBN</w:t>
            </w:r>
          </w:p>
        </w:tc>
        <w:tc>
          <w:tcPr>
            <w:tcW w:w="9515" w:type="dxa"/>
          </w:tcPr>
          <w:p w14:paraId="43A52939" w14:textId="5E75C65E" w:rsidR="007A5BE1" w:rsidRDefault="007A5BE1" w:rsidP="00DF2719">
            <w:r>
              <w:t>International Standard Book Number</w:t>
            </w:r>
          </w:p>
        </w:tc>
      </w:tr>
      <w:tr w:rsidR="00DF2719" w14:paraId="1935D696" w14:textId="77777777" w:rsidTr="00CD2A7C">
        <w:tc>
          <w:tcPr>
            <w:tcW w:w="1435" w:type="dxa"/>
          </w:tcPr>
          <w:p w14:paraId="1935D694" w14:textId="77777777" w:rsidR="00DF2719" w:rsidRDefault="00DF2719" w:rsidP="00DF2719">
            <w:r>
              <w:t>ISO</w:t>
            </w:r>
          </w:p>
        </w:tc>
        <w:tc>
          <w:tcPr>
            <w:tcW w:w="9515" w:type="dxa"/>
          </w:tcPr>
          <w:p w14:paraId="1935D695" w14:textId="77777777" w:rsidR="00DF2719" w:rsidRDefault="00DF2719" w:rsidP="00DF2719">
            <w:r w:rsidRPr="00F027EA">
              <w:t>International Organization for Standardization</w:t>
            </w:r>
          </w:p>
        </w:tc>
      </w:tr>
      <w:tr w:rsidR="007A5BE1" w14:paraId="355C2B2B" w14:textId="77777777" w:rsidTr="00CD2A7C">
        <w:tc>
          <w:tcPr>
            <w:tcW w:w="1435" w:type="dxa"/>
          </w:tcPr>
          <w:p w14:paraId="13889771" w14:textId="5603D0BB" w:rsidR="007A5BE1" w:rsidRDefault="007A5BE1" w:rsidP="00DF2719">
            <w:r>
              <w:lastRenderedPageBreak/>
              <w:t>ISSN</w:t>
            </w:r>
          </w:p>
        </w:tc>
        <w:tc>
          <w:tcPr>
            <w:tcW w:w="9515" w:type="dxa"/>
          </w:tcPr>
          <w:p w14:paraId="7A26962D" w14:textId="73245134" w:rsidR="007A5BE1" w:rsidRPr="00F027EA" w:rsidRDefault="007A5BE1" w:rsidP="00DF2719">
            <w:r>
              <w:t>International Standard Serial Number (for periodicals)</w:t>
            </w:r>
          </w:p>
        </w:tc>
      </w:tr>
      <w:tr w:rsidR="00DF2719" w14:paraId="1935D699" w14:textId="77777777" w:rsidTr="00CD2A7C">
        <w:tc>
          <w:tcPr>
            <w:tcW w:w="1435" w:type="dxa"/>
          </w:tcPr>
          <w:p w14:paraId="1935D697" w14:textId="77777777" w:rsidR="00DF2719" w:rsidRDefault="00DF2719" w:rsidP="00DF2719">
            <w:r>
              <w:t>ISTE</w:t>
            </w:r>
          </w:p>
        </w:tc>
        <w:tc>
          <w:tcPr>
            <w:tcW w:w="9515" w:type="dxa"/>
          </w:tcPr>
          <w:p w14:paraId="1935D698" w14:textId="77777777" w:rsidR="00DF2719" w:rsidRDefault="00DF2719" w:rsidP="00DF2719">
            <w:r w:rsidRPr="0024306B">
              <w:t>International Society for Technology in Education</w:t>
            </w:r>
          </w:p>
        </w:tc>
      </w:tr>
      <w:tr w:rsidR="00DF2719" w14:paraId="1935D69C" w14:textId="77777777" w:rsidTr="00CD2A7C">
        <w:tc>
          <w:tcPr>
            <w:tcW w:w="1435" w:type="dxa"/>
          </w:tcPr>
          <w:p w14:paraId="1935D69A" w14:textId="77777777" w:rsidR="00DF2719" w:rsidRDefault="00DF2719" w:rsidP="00DF2719">
            <w:r>
              <w:t>IT</w:t>
            </w:r>
          </w:p>
        </w:tc>
        <w:tc>
          <w:tcPr>
            <w:tcW w:w="9515" w:type="dxa"/>
          </w:tcPr>
          <w:p w14:paraId="1935D69B" w14:textId="77777777" w:rsidR="00DF2719" w:rsidRDefault="00DF2719" w:rsidP="00DF2719">
            <w:r>
              <w:t>Information Technology</w:t>
            </w:r>
          </w:p>
        </w:tc>
      </w:tr>
      <w:tr w:rsidR="00DF2719" w14:paraId="1935D69F" w14:textId="77777777" w:rsidTr="00CD2A7C">
        <w:tc>
          <w:tcPr>
            <w:tcW w:w="1435" w:type="dxa"/>
          </w:tcPr>
          <w:p w14:paraId="1935D69D" w14:textId="77777777" w:rsidR="00DF2719" w:rsidRDefault="00DF2719" w:rsidP="00DF2719">
            <w:r>
              <w:t>ITC</w:t>
            </w:r>
          </w:p>
        </w:tc>
        <w:tc>
          <w:tcPr>
            <w:tcW w:w="9515" w:type="dxa"/>
          </w:tcPr>
          <w:p w14:paraId="1935D69E" w14:textId="77777777" w:rsidR="00DF2719" w:rsidRDefault="00DF2719" w:rsidP="00DF2719">
            <w:r>
              <w:t>Information Technology Commission of WACTC</w:t>
            </w:r>
          </w:p>
        </w:tc>
      </w:tr>
      <w:tr w:rsidR="00DF2719" w14:paraId="1935D6A2" w14:textId="77777777" w:rsidTr="00CD2A7C">
        <w:tc>
          <w:tcPr>
            <w:tcW w:w="1435" w:type="dxa"/>
          </w:tcPr>
          <w:p w14:paraId="1935D6A0" w14:textId="77777777" w:rsidR="00DF2719" w:rsidRDefault="00DF2719" w:rsidP="00DF2719">
            <w:r>
              <w:t>ITV</w:t>
            </w:r>
          </w:p>
        </w:tc>
        <w:tc>
          <w:tcPr>
            <w:tcW w:w="9515" w:type="dxa"/>
          </w:tcPr>
          <w:p w14:paraId="1935D6A1" w14:textId="77777777" w:rsidR="00DF2719" w:rsidRDefault="00DF2719" w:rsidP="00DF2719">
            <w:r>
              <w:t>Interactive Television</w:t>
            </w:r>
          </w:p>
        </w:tc>
      </w:tr>
      <w:tr w:rsidR="00DF2719" w14:paraId="1935D6A5" w14:textId="77777777" w:rsidTr="00CD2A7C">
        <w:tc>
          <w:tcPr>
            <w:tcW w:w="1435" w:type="dxa"/>
          </w:tcPr>
          <w:p w14:paraId="1935D6A3" w14:textId="77777777" w:rsidR="00DF2719" w:rsidRDefault="00DF2719" w:rsidP="00DF2719">
            <w:r>
              <w:t>JACT</w:t>
            </w:r>
          </w:p>
        </w:tc>
        <w:tc>
          <w:tcPr>
            <w:tcW w:w="9515" w:type="dxa"/>
          </w:tcPr>
          <w:p w14:paraId="1935D6A4" w14:textId="77777777" w:rsidR="00DF2719" w:rsidRDefault="00DF2719" w:rsidP="00DF2719">
            <w:r>
              <w:t>Joint Articulation and Transfer Council</w:t>
            </w:r>
          </w:p>
        </w:tc>
      </w:tr>
      <w:tr w:rsidR="00DF2719" w14:paraId="1935D6A8" w14:textId="77777777" w:rsidTr="00CD2A7C">
        <w:tc>
          <w:tcPr>
            <w:tcW w:w="1435" w:type="dxa"/>
          </w:tcPr>
          <w:p w14:paraId="1935D6A6" w14:textId="77777777" w:rsidR="00DF2719" w:rsidRDefault="00DF2719" w:rsidP="00DF2719">
            <w:r>
              <w:t>JATS</w:t>
            </w:r>
          </w:p>
        </w:tc>
        <w:tc>
          <w:tcPr>
            <w:tcW w:w="9515" w:type="dxa"/>
          </w:tcPr>
          <w:p w14:paraId="1935D6A7" w14:textId="77777777" w:rsidR="00DF2719" w:rsidRPr="00016D0C" w:rsidRDefault="00DF2719" w:rsidP="00DF2719">
            <w:r w:rsidRPr="009E0614">
              <w:t>Journal Article Tag Suite</w:t>
            </w:r>
            <w:r>
              <w:t xml:space="preserve"> (standardized markup for journal a</w:t>
            </w:r>
            <w:r w:rsidRPr="009E0614">
              <w:t>rticles</w:t>
            </w:r>
            <w:r>
              <w:t>)</w:t>
            </w:r>
          </w:p>
        </w:tc>
      </w:tr>
      <w:tr w:rsidR="00DF2719" w14:paraId="1935D6AB" w14:textId="77777777" w:rsidTr="00CD2A7C">
        <w:tc>
          <w:tcPr>
            <w:tcW w:w="1435" w:type="dxa"/>
          </w:tcPr>
          <w:p w14:paraId="1935D6A9" w14:textId="77777777" w:rsidR="00DF2719" w:rsidRDefault="00DF2719" w:rsidP="00DF2719">
            <w:r>
              <w:t>KBART</w:t>
            </w:r>
          </w:p>
        </w:tc>
        <w:tc>
          <w:tcPr>
            <w:tcW w:w="9515" w:type="dxa"/>
          </w:tcPr>
          <w:p w14:paraId="1935D6AA" w14:textId="77777777" w:rsidR="00DF2719" w:rsidRDefault="00DF2719" w:rsidP="00DF2719">
            <w:r w:rsidRPr="00016D0C">
              <w:t>Knowledge Base</w:t>
            </w:r>
            <w:r>
              <w:t>s</w:t>
            </w:r>
            <w:r w:rsidRPr="00016D0C">
              <w:t xml:space="preserve"> And Related Tools</w:t>
            </w:r>
          </w:p>
        </w:tc>
      </w:tr>
      <w:tr w:rsidR="00DF2719" w14:paraId="1935D6AE" w14:textId="77777777" w:rsidTr="00CD2A7C">
        <w:tc>
          <w:tcPr>
            <w:tcW w:w="1435" w:type="dxa"/>
          </w:tcPr>
          <w:p w14:paraId="1935D6AC" w14:textId="77777777" w:rsidR="00DF2719" w:rsidRDefault="00DF2719" w:rsidP="00DF2719">
            <w:r>
              <w:t>KWL</w:t>
            </w:r>
          </w:p>
        </w:tc>
        <w:tc>
          <w:tcPr>
            <w:tcW w:w="9515" w:type="dxa"/>
          </w:tcPr>
          <w:p w14:paraId="1935D6AD" w14:textId="77777777" w:rsidR="00DF2719" w:rsidRDefault="00DF2719" w:rsidP="00DF2719">
            <w:r>
              <w:t>Know, Want to Know, Learned teaching strategy</w:t>
            </w:r>
          </w:p>
        </w:tc>
      </w:tr>
      <w:tr w:rsidR="00DF2719" w14:paraId="1935D6B1" w14:textId="77777777" w:rsidTr="00CD2A7C">
        <w:tc>
          <w:tcPr>
            <w:tcW w:w="1435" w:type="dxa"/>
          </w:tcPr>
          <w:p w14:paraId="1935D6AF" w14:textId="77777777" w:rsidR="00DF2719" w:rsidRDefault="00DF2719" w:rsidP="00DF2719">
            <w:r>
              <w:t>LCC</w:t>
            </w:r>
          </w:p>
        </w:tc>
        <w:tc>
          <w:tcPr>
            <w:tcW w:w="9515" w:type="dxa"/>
          </w:tcPr>
          <w:p w14:paraId="1935D6B0" w14:textId="77777777" w:rsidR="00DF2719" w:rsidRDefault="00DF2719" w:rsidP="00DF2719">
            <w:r>
              <w:t>Library Coordinating Committee for the joint YVC-Grandview Library</w:t>
            </w:r>
          </w:p>
        </w:tc>
      </w:tr>
      <w:tr w:rsidR="00DF2719" w14:paraId="1935D6B4" w14:textId="77777777" w:rsidTr="00CD2A7C">
        <w:tc>
          <w:tcPr>
            <w:tcW w:w="1435" w:type="dxa"/>
          </w:tcPr>
          <w:p w14:paraId="1935D6B2" w14:textId="77777777" w:rsidR="00DF2719" w:rsidRDefault="00DF2719" w:rsidP="00DF2719">
            <w:r>
              <w:t>LCD</w:t>
            </w:r>
          </w:p>
        </w:tc>
        <w:tc>
          <w:tcPr>
            <w:tcW w:w="9515" w:type="dxa"/>
          </w:tcPr>
          <w:p w14:paraId="1935D6B3" w14:textId="77777777" w:rsidR="00DF2719" w:rsidRDefault="00DF2719" w:rsidP="00DF2719">
            <w:r>
              <w:t>Liquid Crystal Display</w:t>
            </w:r>
          </w:p>
        </w:tc>
      </w:tr>
      <w:tr w:rsidR="00DF2719" w14:paraId="1935D6B7" w14:textId="77777777" w:rsidTr="00CD2A7C">
        <w:tc>
          <w:tcPr>
            <w:tcW w:w="1435" w:type="dxa"/>
          </w:tcPr>
          <w:p w14:paraId="1935D6B5" w14:textId="77777777" w:rsidR="00DF2719" w:rsidRDefault="00DF2719" w:rsidP="00DF2719">
            <w:r>
              <w:t>LDAP</w:t>
            </w:r>
          </w:p>
        </w:tc>
        <w:tc>
          <w:tcPr>
            <w:tcW w:w="9515" w:type="dxa"/>
          </w:tcPr>
          <w:p w14:paraId="1935D6B6" w14:textId="2CFFF75E" w:rsidR="00DF2719" w:rsidRDefault="00DF2719" w:rsidP="00DF2719">
            <w:r>
              <w:t>Lightweight Directory Access Protocol (used for authentication</w:t>
            </w:r>
            <w:r w:rsidR="0087495B">
              <w:t xml:space="preserve"> – YVC’s authentication method</w:t>
            </w:r>
            <w:r>
              <w:t>)</w:t>
            </w:r>
          </w:p>
        </w:tc>
      </w:tr>
      <w:tr w:rsidR="00DF2719" w14:paraId="1935D6BA" w14:textId="77777777" w:rsidTr="00CD2A7C">
        <w:tc>
          <w:tcPr>
            <w:tcW w:w="1435" w:type="dxa"/>
          </w:tcPr>
          <w:p w14:paraId="1935D6B8" w14:textId="77777777" w:rsidR="00DF2719" w:rsidRDefault="00DF2719" w:rsidP="00DF2719">
            <w:r>
              <w:t>LEAP</w:t>
            </w:r>
          </w:p>
        </w:tc>
        <w:tc>
          <w:tcPr>
            <w:tcW w:w="9515" w:type="dxa"/>
          </w:tcPr>
          <w:p w14:paraId="1935D6B9" w14:textId="77777777" w:rsidR="00DF2719" w:rsidRDefault="00DF2719" w:rsidP="00DF2719">
            <w:r>
              <w:t>Literacy and Education in Action Program</w:t>
            </w:r>
          </w:p>
        </w:tc>
      </w:tr>
      <w:tr w:rsidR="00DF2719" w14:paraId="1935D6BD" w14:textId="77777777" w:rsidTr="00CD2A7C">
        <w:tc>
          <w:tcPr>
            <w:tcW w:w="1435" w:type="dxa"/>
          </w:tcPr>
          <w:p w14:paraId="1935D6BB" w14:textId="77777777" w:rsidR="00DF2719" w:rsidRDefault="00DF2719" w:rsidP="00DF2719">
            <w:r>
              <w:t>LED</w:t>
            </w:r>
          </w:p>
        </w:tc>
        <w:tc>
          <w:tcPr>
            <w:tcW w:w="9515" w:type="dxa"/>
          </w:tcPr>
          <w:p w14:paraId="1935D6BC" w14:textId="77777777" w:rsidR="00DF2719" w:rsidRDefault="00DF2719" w:rsidP="00DF2719">
            <w:r>
              <w:t>Light-emitting Diode</w:t>
            </w:r>
          </w:p>
        </w:tc>
      </w:tr>
      <w:tr w:rsidR="00DF2719" w14:paraId="1935D6C0" w14:textId="77777777" w:rsidTr="00CD2A7C">
        <w:tc>
          <w:tcPr>
            <w:tcW w:w="1435" w:type="dxa"/>
          </w:tcPr>
          <w:p w14:paraId="1935D6BE" w14:textId="77777777" w:rsidR="00DF2719" w:rsidRDefault="00DF2719" w:rsidP="00DF2719">
            <w:r>
              <w:t>LLAMA</w:t>
            </w:r>
          </w:p>
        </w:tc>
        <w:tc>
          <w:tcPr>
            <w:tcW w:w="9515" w:type="dxa"/>
          </w:tcPr>
          <w:p w14:paraId="1935D6BF" w14:textId="77777777" w:rsidR="00DF2719" w:rsidRDefault="00DF2719" w:rsidP="00DF2719">
            <w:r>
              <w:t>Library Leadership and Management Association</w:t>
            </w:r>
          </w:p>
        </w:tc>
      </w:tr>
      <w:tr w:rsidR="00DF2719" w14:paraId="1935D6C3" w14:textId="77777777" w:rsidTr="00CD2A7C">
        <w:tc>
          <w:tcPr>
            <w:tcW w:w="1435" w:type="dxa"/>
          </w:tcPr>
          <w:p w14:paraId="1935D6C1" w14:textId="77777777" w:rsidR="00DF2719" w:rsidRDefault="00DF2719" w:rsidP="00DF2719">
            <w:r>
              <w:t>LLC</w:t>
            </w:r>
          </w:p>
        </w:tc>
        <w:tc>
          <w:tcPr>
            <w:tcW w:w="9515" w:type="dxa"/>
          </w:tcPr>
          <w:p w14:paraId="1935D6C2" w14:textId="77777777" w:rsidR="00DF2719" w:rsidRDefault="00DF2719" w:rsidP="00DF2719">
            <w:r>
              <w:t>Library Leadership Council of IC (formerly LMDC Library &amp; Media Directors Council)</w:t>
            </w:r>
          </w:p>
        </w:tc>
      </w:tr>
      <w:tr w:rsidR="00DF2719" w14:paraId="1935D6C6" w14:textId="77777777" w:rsidTr="00CD2A7C">
        <w:tc>
          <w:tcPr>
            <w:tcW w:w="1435" w:type="dxa"/>
          </w:tcPr>
          <w:p w14:paraId="1935D6C4" w14:textId="77777777" w:rsidR="00DF2719" w:rsidRDefault="00DF2719" w:rsidP="00DF2719">
            <w:r>
              <w:t>LMDC</w:t>
            </w:r>
          </w:p>
        </w:tc>
        <w:tc>
          <w:tcPr>
            <w:tcW w:w="9515" w:type="dxa"/>
          </w:tcPr>
          <w:p w14:paraId="1935D6C5" w14:textId="77777777" w:rsidR="00DF2719" w:rsidRDefault="00DF2719" w:rsidP="00DF2719">
            <w:r>
              <w:t>See LLC</w:t>
            </w:r>
          </w:p>
        </w:tc>
      </w:tr>
      <w:tr w:rsidR="00DF2719" w14:paraId="1935D6C9" w14:textId="77777777" w:rsidTr="00CD2A7C">
        <w:tc>
          <w:tcPr>
            <w:tcW w:w="1435" w:type="dxa"/>
          </w:tcPr>
          <w:p w14:paraId="1935D6C7" w14:textId="77777777" w:rsidR="00DF2719" w:rsidRDefault="00DF2719" w:rsidP="00DF2719">
            <w:r>
              <w:t>LMS</w:t>
            </w:r>
          </w:p>
        </w:tc>
        <w:tc>
          <w:tcPr>
            <w:tcW w:w="9515" w:type="dxa"/>
          </w:tcPr>
          <w:p w14:paraId="1935D6C8" w14:textId="77777777" w:rsidR="00DF2719" w:rsidRDefault="00DF2719" w:rsidP="00DF2719">
            <w:r>
              <w:t>Learning Management System (such as Canvas or Blackboard)</w:t>
            </w:r>
          </w:p>
        </w:tc>
      </w:tr>
      <w:tr w:rsidR="00DF2719" w14:paraId="1935D6CC" w14:textId="77777777" w:rsidTr="00CD2A7C">
        <w:tc>
          <w:tcPr>
            <w:tcW w:w="1435" w:type="dxa"/>
          </w:tcPr>
          <w:p w14:paraId="1935D6CA" w14:textId="77777777" w:rsidR="00DF2719" w:rsidRDefault="00DF2719" w:rsidP="00DF2719">
            <w:r>
              <w:t>LOEL</w:t>
            </w:r>
          </w:p>
        </w:tc>
        <w:tc>
          <w:tcPr>
            <w:tcW w:w="9515" w:type="dxa"/>
          </w:tcPr>
          <w:p w14:paraId="1935D6CB" w14:textId="77777777" w:rsidR="00DF2719" w:rsidRDefault="00DF2719" w:rsidP="00DF2719">
            <w:r>
              <w:t>Library as Open Education Leader</w:t>
            </w:r>
          </w:p>
        </w:tc>
      </w:tr>
      <w:tr w:rsidR="00DF2719" w14:paraId="1935D6CF" w14:textId="77777777" w:rsidTr="00CD2A7C">
        <w:tc>
          <w:tcPr>
            <w:tcW w:w="1435" w:type="dxa"/>
          </w:tcPr>
          <w:p w14:paraId="1935D6CD" w14:textId="77777777" w:rsidR="00DF2719" w:rsidRDefault="00DF2719" w:rsidP="00DF2719">
            <w:r>
              <w:t>LSP</w:t>
            </w:r>
          </w:p>
        </w:tc>
        <w:tc>
          <w:tcPr>
            <w:tcW w:w="9515" w:type="dxa"/>
          </w:tcPr>
          <w:p w14:paraId="1935D6CE" w14:textId="77777777" w:rsidR="00DF2719" w:rsidRDefault="00DF2719" w:rsidP="00DF2719">
            <w:r>
              <w:t>Library Services Platform (newer cloud version of ILS)</w:t>
            </w:r>
          </w:p>
        </w:tc>
      </w:tr>
      <w:tr w:rsidR="00DF2719" w14:paraId="1935D6D2" w14:textId="77777777" w:rsidTr="00CD2A7C">
        <w:tc>
          <w:tcPr>
            <w:tcW w:w="1435" w:type="dxa"/>
          </w:tcPr>
          <w:p w14:paraId="1935D6D0" w14:textId="77777777" w:rsidR="00DF2719" w:rsidRDefault="00DF2719" w:rsidP="00DF2719">
            <w:r>
              <w:t>LSTA</w:t>
            </w:r>
          </w:p>
        </w:tc>
        <w:tc>
          <w:tcPr>
            <w:tcW w:w="9515" w:type="dxa"/>
          </w:tcPr>
          <w:p w14:paraId="1935D6D1" w14:textId="77777777" w:rsidR="00DF2719" w:rsidRDefault="00DF2719" w:rsidP="00DF2719">
            <w:r w:rsidRPr="00404106">
              <w:t>Library Services and Technology Act</w:t>
            </w:r>
          </w:p>
        </w:tc>
      </w:tr>
      <w:tr w:rsidR="00DF2719" w14:paraId="1935D6D5" w14:textId="77777777" w:rsidTr="00CD2A7C">
        <w:tc>
          <w:tcPr>
            <w:tcW w:w="1435" w:type="dxa"/>
          </w:tcPr>
          <w:p w14:paraId="1935D6D3" w14:textId="77777777" w:rsidR="00DF2719" w:rsidRDefault="00DF2719" w:rsidP="00DF2719">
            <w:r>
              <w:t>LTE</w:t>
            </w:r>
          </w:p>
        </w:tc>
        <w:tc>
          <w:tcPr>
            <w:tcW w:w="9515" w:type="dxa"/>
          </w:tcPr>
          <w:p w14:paraId="1935D6D4" w14:textId="77777777" w:rsidR="00DF2719" w:rsidRDefault="00DF2719" w:rsidP="00DF2719">
            <w:r>
              <w:t>Long Term Evolution (cellular technology)</w:t>
            </w:r>
          </w:p>
        </w:tc>
      </w:tr>
      <w:tr w:rsidR="00DF2719" w14:paraId="1935D6D8" w14:textId="77777777" w:rsidTr="00CD2A7C">
        <w:tc>
          <w:tcPr>
            <w:tcW w:w="1435" w:type="dxa"/>
          </w:tcPr>
          <w:p w14:paraId="1935D6D6" w14:textId="77777777" w:rsidR="00DF2719" w:rsidRDefault="00DF2719" w:rsidP="00DF2719">
            <w:r>
              <w:t>MARC</w:t>
            </w:r>
          </w:p>
        </w:tc>
        <w:tc>
          <w:tcPr>
            <w:tcW w:w="9515" w:type="dxa"/>
          </w:tcPr>
          <w:p w14:paraId="1935D6D7" w14:textId="77777777" w:rsidR="00DF2719" w:rsidRDefault="00DF2719" w:rsidP="00DF2719">
            <w:r>
              <w:t>MAchine-Readable Cataloging</w:t>
            </w:r>
          </w:p>
        </w:tc>
      </w:tr>
      <w:tr w:rsidR="00DF2719" w14:paraId="1935D6DB" w14:textId="77777777" w:rsidTr="00CD2A7C">
        <w:tc>
          <w:tcPr>
            <w:tcW w:w="1435" w:type="dxa"/>
          </w:tcPr>
          <w:p w14:paraId="1935D6D9" w14:textId="77777777" w:rsidR="00DF2719" w:rsidRDefault="00DF2719" w:rsidP="00DF2719">
            <w:r>
              <w:t>MESA</w:t>
            </w:r>
          </w:p>
        </w:tc>
        <w:tc>
          <w:tcPr>
            <w:tcW w:w="9515" w:type="dxa"/>
          </w:tcPr>
          <w:p w14:paraId="1935D6DA" w14:textId="77777777" w:rsidR="00DF2719" w:rsidRDefault="00DF2719" w:rsidP="00DF2719">
            <w:r w:rsidRPr="0024306B">
              <w:t>Mathematics, Engineering, Science Achievement</w:t>
            </w:r>
          </w:p>
        </w:tc>
      </w:tr>
      <w:tr w:rsidR="00DF2719" w14:paraId="1935D6DE" w14:textId="77777777" w:rsidTr="00CD2A7C">
        <w:tc>
          <w:tcPr>
            <w:tcW w:w="1435" w:type="dxa"/>
          </w:tcPr>
          <w:p w14:paraId="1935D6DC" w14:textId="77777777" w:rsidR="00DF2719" w:rsidRDefault="00DF2719" w:rsidP="00DF2719">
            <w:r>
              <w:t>MFHD</w:t>
            </w:r>
          </w:p>
        </w:tc>
        <w:tc>
          <w:tcPr>
            <w:tcW w:w="9515" w:type="dxa"/>
          </w:tcPr>
          <w:p w14:paraId="1935D6DD" w14:textId="77777777" w:rsidR="00DF2719" w:rsidRPr="002866F0" w:rsidRDefault="00DF2719" w:rsidP="00DF2719">
            <w:r>
              <w:t>MARC Format Holdings Data (Voyager)</w:t>
            </w:r>
          </w:p>
        </w:tc>
      </w:tr>
      <w:tr w:rsidR="00DF2719" w14:paraId="1935D6E1" w14:textId="77777777" w:rsidTr="00CD2A7C">
        <w:tc>
          <w:tcPr>
            <w:tcW w:w="1435" w:type="dxa"/>
          </w:tcPr>
          <w:p w14:paraId="1935D6DF" w14:textId="77777777" w:rsidR="00DF2719" w:rsidRDefault="00DF2719" w:rsidP="00DF2719">
            <w:r>
              <w:t>MMS</w:t>
            </w:r>
            <w:r w:rsidR="00A21D66">
              <w:t>://</w:t>
            </w:r>
          </w:p>
        </w:tc>
        <w:tc>
          <w:tcPr>
            <w:tcW w:w="9515" w:type="dxa"/>
          </w:tcPr>
          <w:p w14:paraId="1935D6E0" w14:textId="77777777" w:rsidR="00DF2719" w:rsidRDefault="00DF2719" w:rsidP="00A21D66">
            <w:r w:rsidRPr="002866F0">
              <w:t>Microsoft Media Server</w:t>
            </w:r>
            <w:r>
              <w:t xml:space="preserve"> protocol used instead of HTTP:// to open videos in Windows Media Player</w:t>
            </w:r>
          </w:p>
        </w:tc>
      </w:tr>
      <w:tr w:rsidR="00DF2719" w14:paraId="1935D6E4" w14:textId="77777777" w:rsidTr="00CD2A7C">
        <w:tc>
          <w:tcPr>
            <w:tcW w:w="1435" w:type="dxa"/>
          </w:tcPr>
          <w:p w14:paraId="1935D6E2" w14:textId="77777777" w:rsidR="00DF2719" w:rsidRDefault="00DF2719" w:rsidP="00DF2719">
            <w:r>
              <w:t>MMS</w:t>
            </w:r>
          </w:p>
        </w:tc>
        <w:tc>
          <w:tcPr>
            <w:tcW w:w="9515" w:type="dxa"/>
          </w:tcPr>
          <w:p w14:paraId="1935D6E3" w14:textId="77777777" w:rsidR="00DF2719" w:rsidRDefault="00DF2719" w:rsidP="00DF2719">
            <w:r>
              <w:t>Multimedia Messaging Service (like SMS but for media)</w:t>
            </w:r>
          </w:p>
        </w:tc>
      </w:tr>
      <w:tr w:rsidR="00DF2719" w14:paraId="1935D6E7" w14:textId="77777777" w:rsidTr="00CD2A7C">
        <w:tc>
          <w:tcPr>
            <w:tcW w:w="1435" w:type="dxa"/>
          </w:tcPr>
          <w:p w14:paraId="1935D6E5" w14:textId="77777777" w:rsidR="00DF2719" w:rsidRDefault="00DF2719" w:rsidP="00DF2719">
            <w:r>
              <w:t>MOE</w:t>
            </w:r>
          </w:p>
        </w:tc>
        <w:tc>
          <w:tcPr>
            <w:tcW w:w="9515" w:type="dxa"/>
          </w:tcPr>
          <w:p w14:paraId="1935D6E6" w14:textId="77777777" w:rsidR="00DF2719" w:rsidRDefault="00DF2719" w:rsidP="00DF2719">
            <w:r>
              <w:t>Maintenance of Effort</w:t>
            </w:r>
          </w:p>
        </w:tc>
      </w:tr>
      <w:tr w:rsidR="00DF2719" w14:paraId="1935D6EA" w14:textId="77777777" w:rsidTr="00CD2A7C">
        <w:tc>
          <w:tcPr>
            <w:tcW w:w="1435" w:type="dxa"/>
          </w:tcPr>
          <w:p w14:paraId="1935D6E8" w14:textId="77777777" w:rsidR="00DF2719" w:rsidRDefault="00DF2719" w:rsidP="00DF2719">
            <w:r>
              <w:t>MOOC</w:t>
            </w:r>
          </w:p>
        </w:tc>
        <w:tc>
          <w:tcPr>
            <w:tcW w:w="9515" w:type="dxa"/>
          </w:tcPr>
          <w:p w14:paraId="1935D6E9" w14:textId="77777777" w:rsidR="00DF2719" w:rsidRDefault="00DF2719" w:rsidP="00DF2719">
            <w:r>
              <w:t>Massive Open Online Course</w:t>
            </w:r>
          </w:p>
        </w:tc>
      </w:tr>
      <w:tr w:rsidR="00DF2719" w14:paraId="1935D6ED" w14:textId="77777777" w:rsidTr="00CD2A7C">
        <w:tc>
          <w:tcPr>
            <w:tcW w:w="1435" w:type="dxa"/>
          </w:tcPr>
          <w:p w14:paraId="1935D6EB" w14:textId="77777777" w:rsidR="00DF2719" w:rsidRDefault="00DF2719" w:rsidP="00DF2719">
            <w:r>
              <w:t>MOS</w:t>
            </w:r>
          </w:p>
        </w:tc>
        <w:tc>
          <w:tcPr>
            <w:tcW w:w="9515" w:type="dxa"/>
          </w:tcPr>
          <w:p w14:paraId="1935D6EC" w14:textId="77777777" w:rsidR="00DF2719" w:rsidRDefault="00DF2719" w:rsidP="00DF2719">
            <w:r>
              <w:t>Microsoft Office Specialist – a type of certification</w:t>
            </w:r>
          </w:p>
        </w:tc>
      </w:tr>
      <w:tr w:rsidR="00DF2719" w14:paraId="1935D6F0" w14:textId="77777777" w:rsidTr="00CD2A7C">
        <w:tc>
          <w:tcPr>
            <w:tcW w:w="1435" w:type="dxa"/>
          </w:tcPr>
          <w:p w14:paraId="1935D6EE" w14:textId="77777777" w:rsidR="00DF2719" w:rsidRDefault="00DF2719" w:rsidP="00DF2719">
            <w:r>
              <w:t>MOU</w:t>
            </w:r>
          </w:p>
        </w:tc>
        <w:tc>
          <w:tcPr>
            <w:tcW w:w="9515" w:type="dxa"/>
          </w:tcPr>
          <w:p w14:paraId="1935D6EF" w14:textId="77777777" w:rsidR="00DF2719" w:rsidRDefault="00DF2719" w:rsidP="00DF2719">
            <w:r>
              <w:t>Memorandum of Understanding</w:t>
            </w:r>
          </w:p>
        </w:tc>
      </w:tr>
      <w:tr w:rsidR="00DF2719" w14:paraId="1935D6F3" w14:textId="77777777" w:rsidTr="00CD2A7C">
        <w:tc>
          <w:tcPr>
            <w:tcW w:w="1435" w:type="dxa"/>
          </w:tcPr>
          <w:p w14:paraId="1935D6F1" w14:textId="77777777" w:rsidR="00DF2719" w:rsidRDefault="00DF2719" w:rsidP="00DF2719">
            <w:r>
              <w:t>NACADA</w:t>
            </w:r>
          </w:p>
        </w:tc>
        <w:tc>
          <w:tcPr>
            <w:tcW w:w="9515" w:type="dxa"/>
          </w:tcPr>
          <w:p w14:paraId="1935D6F2" w14:textId="77777777" w:rsidR="00DF2719" w:rsidRDefault="00DF2719" w:rsidP="00DF2719">
            <w:r>
              <w:t>NAtional ACademic ADvising Association</w:t>
            </w:r>
          </w:p>
        </w:tc>
      </w:tr>
      <w:tr w:rsidR="00B644DA" w14:paraId="1935D6F6" w14:textId="77777777" w:rsidTr="00CD2A7C">
        <w:tc>
          <w:tcPr>
            <w:tcW w:w="1435" w:type="dxa"/>
          </w:tcPr>
          <w:p w14:paraId="1935D6F4" w14:textId="77777777" w:rsidR="00B644DA" w:rsidRDefault="00B644DA" w:rsidP="00DF2719">
            <w:r>
              <w:t>NAfME</w:t>
            </w:r>
          </w:p>
        </w:tc>
        <w:tc>
          <w:tcPr>
            <w:tcW w:w="9515" w:type="dxa"/>
          </w:tcPr>
          <w:p w14:paraId="1935D6F5" w14:textId="77777777" w:rsidR="00B644DA" w:rsidRDefault="00B644DA" w:rsidP="00DF2719">
            <w:r w:rsidRPr="00B644DA">
              <w:t>National Association for Music Education</w:t>
            </w:r>
          </w:p>
        </w:tc>
      </w:tr>
      <w:tr w:rsidR="00DF2719" w14:paraId="1935D6F9" w14:textId="77777777" w:rsidTr="00CD2A7C">
        <w:tc>
          <w:tcPr>
            <w:tcW w:w="1435" w:type="dxa"/>
          </w:tcPr>
          <w:p w14:paraId="1935D6F7" w14:textId="77777777" w:rsidR="00DF2719" w:rsidRDefault="00DF2719" w:rsidP="00DF2719">
            <w:r>
              <w:t>NCIP</w:t>
            </w:r>
          </w:p>
        </w:tc>
        <w:tc>
          <w:tcPr>
            <w:tcW w:w="9515" w:type="dxa"/>
          </w:tcPr>
          <w:p w14:paraId="1935D6F8" w14:textId="77777777" w:rsidR="00DF2719" w:rsidRDefault="00DF2719" w:rsidP="00DF2719">
            <w:r>
              <w:t xml:space="preserve">NISO </w:t>
            </w:r>
            <w:r w:rsidRPr="00016D0C">
              <w:t>Circulation Interchange Protocol</w:t>
            </w:r>
          </w:p>
        </w:tc>
      </w:tr>
      <w:tr w:rsidR="003F6C37" w14:paraId="472FFE7A" w14:textId="77777777" w:rsidTr="00CD2A7C">
        <w:tc>
          <w:tcPr>
            <w:tcW w:w="1435" w:type="dxa"/>
          </w:tcPr>
          <w:p w14:paraId="3A247225" w14:textId="00982690" w:rsidR="003F6C37" w:rsidRDefault="003F6C37" w:rsidP="00DF2719">
            <w:r>
              <w:t>NCORE</w:t>
            </w:r>
          </w:p>
        </w:tc>
        <w:tc>
          <w:tcPr>
            <w:tcW w:w="9515" w:type="dxa"/>
          </w:tcPr>
          <w:p w14:paraId="233BC637" w14:textId="5E5C8C57" w:rsidR="003F6C37" w:rsidRDefault="003F6C37" w:rsidP="00DF2719">
            <w:r w:rsidRPr="003F6C37">
              <w:t>National Conference on Race and Ethnicity in American Higher Education</w:t>
            </w:r>
          </w:p>
        </w:tc>
      </w:tr>
      <w:tr w:rsidR="00775947" w14:paraId="1935D6FC" w14:textId="77777777" w:rsidTr="00CD2A7C">
        <w:tc>
          <w:tcPr>
            <w:tcW w:w="1435" w:type="dxa"/>
          </w:tcPr>
          <w:p w14:paraId="1935D6FA" w14:textId="77777777" w:rsidR="00775947" w:rsidRDefault="00775947" w:rsidP="00DF2719">
            <w:r>
              <w:t>NERS</w:t>
            </w:r>
          </w:p>
        </w:tc>
        <w:tc>
          <w:tcPr>
            <w:tcW w:w="9515" w:type="dxa"/>
          </w:tcPr>
          <w:p w14:paraId="1935D6FB" w14:textId="77777777" w:rsidR="00775947" w:rsidRDefault="00775947" w:rsidP="00DF2719">
            <w:r>
              <w:t>New Enhancement Request System (to make Ex Libris enhancement requests)</w:t>
            </w:r>
          </w:p>
        </w:tc>
      </w:tr>
      <w:tr w:rsidR="00DF2719" w14:paraId="1935D6FF" w14:textId="77777777" w:rsidTr="00CD2A7C">
        <w:tc>
          <w:tcPr>
            <w:tcW w:w="1435" w:type="dxa"/>
          </w:tcPr>
          <w:p w14:paraId="1935D6FD" w14:textId="77777777" w:rsidR="00DF2719" w:rsidRDefault="00DF2719" w:rsidP="00DF2719">
            <w:r>
              <w:t>NGO</w:t>
            </w:r>
          </w:p>
        </w:tc>
        <w:tc>
          <w:tcPr>
            <w:tcW w:w="9515" w:type="dxa"/>
          </w:tcPr>
          <w:p w14:paraId="1935D6FE" w14:textId="77777777" w:rsidR="00DF2719" w:rsidRPr="00016D0C" w:rsidRDefault="00DF2719" w:rsidP="00DF2719">
            <w:r>
              <w:t>Non-Governmental Organization</w:t>
            </w:r>
          </w:p>
        </w:tc>
      </w:tr>
      <w:tr w:rsidR="00DF2719" w14:paraId="1935D702" w14:textId="77777777" w:rsidTr="00CD2A7C">
        <w:tc>
          <w:tcPr>
            <w:tcW w:w="1435" w:type="dxa"/>
          </w:tcPr>
          <w:p w14:paraId="1935D700" w14:textId="77777777" w:rsidR="00DF2719" w:rsidRDefault="00DF2719" w:rsidP="00DF2719">
            <w:r>
              <w:t>NILIE</w:t>
            </w:r>
          </w:p>
        </w:tc>
        <w:tc>
          <w:tcPr>
            <w:tcW w:w="9515" w:type="dxa"/>
          </w:tcPr>
          <w:p w14:paraId="1935D701" w14:textId="77777777" w:rsidR="00DF2719" w:rsidRPr="00016D0C" w:rsidRDefault="00DF2719" w:rsidP="00DF2719">
            <w:r w:rsidRPr="00426D37">
              <w:t>National Initiative for Leadership and Ins</w:t>
            </w:r>
            <w:r>
              <w:t>titutional Effectiveness</w:t>
            </w:r>
            <w:bookmarkStart w:id="0" w:name="_GoBack"/>
            <w:bookmarkEnd w:id="0"/>
          </w:p>
        </w:tc>
      </w:tr>
      <w:tr w:rsidR="00DF2719" w14:paraId="1935D705" w14:textId="77777777" w:rsidTr="00CD2A7C">
        <w:tc>
          <w:tcPr>
            <w:tcW w:w="1435" w:type="dxa"/>
          </w:tcPr>
          <w:p w14:paraId="1935D703" w14:textId="77777777" w:rsidR="00DF2719" w:rsidRDefault="00DF2719" w:rsidP="00DF2719">
            <w:r>
              <w:t>NISO</w:t>
            </w:r>
          </w:p>
        </w:tc>
        <w:tc>
          <w:tcPr>
            <w:tcW w:w="9515" w:type="dxa"/>
          </w:tcPr>
          <w:p w14:paraId="1935D704" w14:textId="77777777" w:rsidR="00DF2719" w:rsidRDefault="00DF2719" w:rsidP="00DF2719">
            <w:r w:rsidRPr="00016D0C">
              <w:t>National Information Standards Organization</w:t>
            </w:r>
          </w:p>
        </w:tc>
      </w:tr>
      <w:tr w:rsidR="003F6C37" w14:paraId="15070467" w14:textId="77777777" w:rsidTr="00CD2A7C">
        <w:tc>
          <w:tcPr>
            <w:tcW w:w="1435" w:type="dxa"/>
          </w:tcPr>
          <w:p w14:paraId="41C1604D" w14:textId="70B34F35" w:rsidR="003F6C37" w:rsidRDefault="003F6C37" w:rsidP="00DF2719">
            <w:r>
              <w:t>NIST</w:t>
            </w:r>
          </w:p>
        </w:tc>
        <w:tc>
          <w:tcPr>
            <w:tcW w:w="9515" w:type="dxa"/>
          </w:tcPr>
          <w:p w14:paraId="32983A72" w14:textId="6261FEE4" w:rsidR="003F6C37" w:rsidRPr="00016D0C" w:rsidRDefault="003F6C37" w:rsidP="00DF2719">
            <w:r w:rsidRPr="003F6C37">
              <w:t>National Institute of Standards and Technology</w:t>
            </w:r>
          </w:p>
        </w:tc>
      </w:tr>
      <w:tr w:rsidR="00DF2719" w14:paraId="1935D708" w14:textId="77777777" w:rsidTr="00CD2A7C">
        <w:tc>
          <w:tcPr>
            <w:tcW w:w="1435" w:type="dxa"/>
          </w:tcPr>
          <w:p w14:paraId="1935D706" w14:textId="77777777" w:rsidR="00DF2719" w:rsidRDefault="00DF2719" w:rsidP="00DF2719">
            <w:r>
              <w:t>NSF</w:t>
            </w:r>
          </w:p>
        </w:tc>
        <w:tc>
          <w:tcPr>
            <w:tcW w:w="9515" w:type="dxa"/>
          </w:tcPr>
          <w:p w14:paraId="1935D707" w14:textId="77777777" w:rsidR="00DF2719" w:rsidRDefault="00DF2719" w:rsidP="00DF2719">
            <w:r>
              <w:t>National Science Foundation</w:t>
            </w:r>
          </w:p>
        </w:tc>
      </w:tr>
      <w:tr w:rsidR="00C849E7" w14:paraId="49EFAA8A" w14:textId="77777777" w:rsidTr="00CD2A7C">
        <w:tc>
          <w:tcPr>
            <w:tcW w:w="1435" w:type="dxa"/>
          </w:tcPr>
          <w:p w14:paraId="70FC34FF" w14:textId="46EA26AB" w:rsidR="00C849E7" w:rsidRDefault="00C849E7" w:rsidP="00DF2719">
            <w:r>
              <w:t>NWEG</w:t>
            </w:r>
          </w:p>
        </w:tc>
        <w:tc>
          <w:tcPr>
            <w:tcW w:w="9515" w:type="dxa"/>
          </w:tcPr>
          <w:p w14:paraId="168A1260" w14:textId="142CD85C" w:rsidR="00C849E7" w:rsidRDefault="00C849E7" w:rsidP="00DF2719">
            <w:r>
              <w:t>Northwest Endusers Group</w:t>
            </w:r>
          </w:p>
        </w:tc>
      </w:tr>
      <w:tr w:rsidR="00DF2719" w14:paraId="1935D70B" w14:textId="77777777" w:rsidTr="00CD2A7C">
        <w:tc>
          <w:tcPr>
            <w:tcW w:w="1435" w:type="dxa"/>
          </w:tcPr>
          <w:p w14:paraId="1935D709" w14:textId="77777777" w:rsidR="00DF2719" w:rsidRDefault="00DF2719" w:rsidP="00DF2719">
            <w:r>
              <w:t>OBIS</w:t>
            </w:r>
          </w:p>
        </w:tc>
        <w:tc>
          <w:tcPr>
            <w:tcW w:w="9515" w:type="dxa"/>
          </w:tcPr>
          <w:p w14:paraId="1935D70A" w14:textId="77777777" w:rsidR="00DF2719" w:rsidRDefault="00DF2719" w:rsidP="00DF2719">
            <w:r>
              <w:t>Online Budget and Invoicing System (SBCTC)</w:t>
            </w:r>
          </w:p>
        </w:tc>
      </w:tr>
      <w:tr w:rsidR="00DF2719" w14:paraId="1935D70E" w14:textId="77777777" w:rsidTr="00CD2A7C">
        <w:tc>
          <w:tcPr>
            <w:tcW w:w="1435" w:type="dxa"/>
          </w:tcPr>
          <w:p w14:paraId="1935D70C" w14:textId="77777777" w:rsidR="00DF2719" w:rsidRDefault="00DF2719" w:rsidP="00DF2719">
            <w:r>
              <w:t>OCLC</w:t>
            </w:r>
          </w:p>
        </w:tc>
        <w:tc>
          <w:tcPr>
            <w:tcW w:w="9515" w:type="dxa"/>
          </w:tcPr>
          <w:p w14:paraId="1935D70D" w14:textId="77777777" w:rsidR="00DF2719" w:rsidRDefault="00DF2719" w:rsidP="00DF2719">
            <w:r w:rsidRPr="00C03DC5">
              <w:t>Online Computer Library Center</w:t>
            </w:r>
          </w:p>
        </w:tc>
      </w:tr>
      <w:tr w:rsidR="00DF2719" w14:paraId="1935D711" w14:textId="77777777" w:rsidTr="00CD2A7C">
        <w:tc>
          <w:tcPr>
            <w:tcW w:w="1435" w:type="dxa"/>
          </w:tcPr>
          <w:p w14:paraId="1935D70F" w14:textId="77777777" w:rsidR="00DF2719" w:rsidRDefault="00DF2719" w:rsidP="00DF2719">
            <w:r>
              <w:t>OER</w:t>
            </w:r>
          </w:p>
        </w:tc>
        <w:tc>
          <w:tcPr>
            <w:tcW w:w="9515" w:type="dxa"/>
          </w:tcPr>
          <w:p w14:paraId="1935D710" w14:textId="77777777" w:rsidR="00DF2719" w:rsidRDefault="00DF2719" w:rsidP="00DF2719">
            <w:r>
              <w:t>Open Educational Resources</w:t>
            </w:r>
          </w:p>
        </w:tc>
      </w:tr>
      <w:tr w:rsidR="00DF2719" w14:paraId="1935D714" w14:textId="77777777" w:rsidTr="00CD2A7C">
        <w:tc>
          <w:tcPr>
            <w:tcW w:w="1435" w:type="dxa"/>
          </w:tcPr>
          <w:p w14:paraId="1935D712" w14:textId="77777777" w:rsidR="00DF2719" w:rsidRDefault="00DF2719" w:rsidP="00DF2719">
            <w:r>
              <w:t>OIE</w:t>
            </w:r>
          </w:p>
        </w:tc>
        <w:tc>
          <w:tcPr>
            <w:tcW w:w="9515" w:type="dxa"/>
          </w:tcPr>
          <w:p w14:paraId="1935D713" w14:textId="77777777" w:rsidR="00DF2719" w:rsidRDefault="00DF2719" w:rsidP="00DF2719">
            <w:r>
              <w:t>Office of Institutional Effectiveness (at YVC)</w:t>
            </w:r>
          </w:p>
        </w:tc>
      </w:tr>
      <w:tr w:rsidR="00DF2719" w14:paraId="1935D717" w14:textId="77777777" w:rsidTr="00CD2A7C">
        <w:tc>
          <w:tcPr>
            <w:tcW w:w="1435" w:type="dxa"/>
          </w:tcPr>
          <w:p w14:paraId="1935D715" w14:textId="77777777" w:rsidR="00DF2719" w:rsidRDefault="00DF2719" w:rsidP="00DF2719">
            <w:r>
              <w:t>OLE</w:t>
            </w:r>
          </w:p>
        </w:tc>
        <w:tc>
          <w:tcPr>
            <w:tcW w:w="9515" w:type="dxa"/>
          </w:tcPr>
          <w:p w14:paraId="1935D716" w14:textId="77777777" w:rsidR="00DF2719" w:rsidRDefault="00DF2719" w:rsidP="00DF2719">
            <w:r>
              <w:t>Open Library Environment (</w:t>
            </w:r>
            <w:r w:rsidRPr="00C6277C">
              <w:t xml:space="preserve">initiative </w:t>
            </w:r>
            <w:r>
              <w:t>to</w:t>
            </w:r>
            <w:r w:rsidRPr="00C6277C">
              <w:t xml:space="preserve"> develop an open source, enterprise-level suite of library applications to replace current integrated library system modules wi</w:t>
            </w:r>
            <w:r>
              <w:t>th next generation technologies;  does not include OPACs)</w:t>
            </w:r>
          </w:p>
        </w:tc>
      </w:tr>
      <w:tr w:rsidR="00DF2719" w14:paraId="1935D71A" w14:textId="77777777" w:rsidTr="00CD2A7C">
        <w:tc>
          <w:tcPr>
            <w:tcW w:w="1435" w:type="dxa"/>
          </w:tcPr>
          <w:p w14:paraId="1935D718" w14:textId="77777777" w:rsidR="00DF2719" w:rsidRDefault="00DF2719" w:rsidP="00DF2719">
            <w:r>
              <w:t>OLED</w:t>
            </w:r>
          </w:p>
        </w:tc>
        <w:tc>
          <w:tcPr>
            <w:tcW w:w="9515" w:type="dxa"/>
          </w:tcPr>
          <w:p w14:paraId="1935D719" w14:textId="77777777" w:rsidR="00DF2719" w:rsidRDefault="00DF2719" w:rsidP="00DF2719">
            <w:r>
              <w:t>Organic Light-emitting Diode (“Oh led”)</w:t>
            </w:r>
          </w:p>
        </w:tc>
      </w:tr>
      <w:tr w:rsidR="00C64B2B" w14:paraId="5F95799B" w14:textId="77777777" w:rsidTr="00CD2A7C">
        <w:tc>
          <w:tcPr>
            <w:tcW w:w="1435" w:type="dxa"/>
          </w:tcPr>
          <w:p w14:paraId="293EFBC4" w14:textId="35438AA5" w:rsidR="00C64B2B" w:rsidRDefault="00C64B2B" w:rsidP="00DF2719">
            <w:r>
              <w:t>OSD</w:t>
            </w:r>
          </w:p>
        </w:tc>
        <w:tc>
          <w:tcPr>
            <w:tcW w:w="9515" w:type="dxa"/>
          </w:tcPr>
          <w:p w14:paraId="704D4679" w14:textId="6488F497" w:rsidR="00C64B2B" w:rsidRDefault="00C64B2B" w:rsidP="00DF2719">
            <w:r>
              <w:t>On-Screen Display</w:t>
            </w:r>
          </w:p>
        </w:tc>
      </w:tr>
      <w:tr w:rsidR="00DF2719" w14:paraId="1935D71D" w14:textId="77777777" w:rsidTr="00CD2A7C">
        <w:tc>
          <w:tcPr>
            <w:tcW w:w="1435" w:type="dxa"/>
          </w:tcPr>
          <w:p w14:paraId="1935D71B" w14:textId="77777777" w:rsidR="00DF2719" w:rsidRDefault="00DF2719" w:rsidP="00DF2719">
            <w:r>
              <w:t>OSPI</w:t>
            </w:r>
          </w:p>
        </w:tc>
        <w:tc>
          <w:tcPr>
            <w:tcW w:w="9515" w:type="dxa"/>
          </w:tcPr>
          <w:p w14:paraId="1935D71C" w14:textId="77777777" w:rsidR="00DF2719" w:rsidRDefault="00DF2719" w:rsidP="00DF2719">
            <w:r>
              <w:t>Office of Superintendent of Public Instruction (Washington state)</w:t>
            </w:r>
          </w:p>
        </w:tc>
      </w:tr>
      <w:tr w:rsidR="00DF2719" w14:paraId="1935D720" w14:textId="77777777" w:rsidTr="00CD2A7C">
        <w:tc>
          <w:tcPr>
            <w:tcW w:w="1435" w:type="dxa"/>
          </w:tcPr>
          <w:p w14:paraId="1935D71E" w14:textId="77777777" w:rsidR="00DF2719" w:rsidRDefault="00DF2719" w:rsidP="00DF2719">
            <w:r>
              <w:t>OPAC</w:t>
            </w:r>
          </w:p>
        </w:tc>
        <w:tc>
          <w:tcPr>
            <w:tcW w:w="9515" w:type="dxa"/>
          </w:tcPr>
          <w:p w14:paraId="1935D71F" w14:textId="02994B9F" w:rsidR="00DF2719" w:rsidRDefault="00DF2719" w:rsidP="00DF2719">
            <w:r>
              <w:t>Online Public Access Catalog</w:t>
            </w:r>
            <w:r w:rsidR="000405FD">
              <w:t xml:space="preserve"> (the public search interface of an integrated library system)</w:t>
            </w:r>
          </w:p>
        </w:tc>
      </w:tr>
      <w:tr w:rsidR="00DF2719" w14:paraId="1935D723" w14:textId="77777777" w:rsidTr="00CD2A7C">
        <w:tc>
          <w:tcPr>
            <w:tcW w:w="1435" w:type="dxa"/>
          </w:tcPr>
          <w:p w14:paraId="1935D721" w14:textId="77777777" w:rsidR="00DF2719" w:rsidRDefault="00DF2719" w:rsidP="00DF2719">
            <w:r>
              <w:t>Op-ed</w:t>
            </w:r>
          </w:p>
        </w:tc>
        <w:tc>
          <w:tcPr>
            <w:tcW w:w="9515" w:type="dxa"/>
          </w:tcPr>
          <w:p w14:paraId="1935D722" w14:textId="77777777" w:rsidR="00DF2719" w:rsidRDefault="00DF2719" w:rsidP="00DF2719">
            <w:r>
              <w:t>Opposite the editorial page (an opinion piece written by an author not affiliated with the publication’s editorial board)</w:t>
            </w:r>
          </w:p>
        </w:tc>
      </w:tr>
      <w:tr w:rsidR="00DF2719" w14:paraId="1935D726" w14:textId="77777777" w:rsidTr="00CD2A7C">
        <w:tc>
          <w:tcPr>
            <w:tcW w:w="1435" w:type="dxa"/>
          </w:tcPr>
          <w:p w14:paraId="1935D724" w14:textId="77777777" w:rsidR="00DF2719" w:rsidRDefault="00DF2719" w:rsidP="00DF2719">
            <w:r>
              <w:t>Orbis Cascade Alliance</w:t>
            </w:r>
          </w:p>
        </w:tc>
        <w:tc>
          <w:tcPr>
            <w:tcW w:w="9515" w:type="dxa"/>
          </w:tcPr>
          <w:p w14:paraId="1935D725" w14:textId="77777777" w:rsidR="00DF2719" w:rsidRDefault="00DF2719" w:rsidP="00DF2719">
            <w:r>
              <w:t>Consortium of Oregon (Orbis) and Washington (Cascade) college and university libraries.  Their union catalog is called SUMMIT.</w:t>
            </w:r>
          </w:p>
        </w:tc>
      </w:tr>
      <w:tr w:rsidR="00DF2719" w14:paraId="1935D729" w14:textId="77777777" w:rsidTr="00CD2A7C">
        <w:tc>
          <w:tcPr>
            <w:tcW w:w="1435" w:type="dxa"/>
          </w:tcPr>
          <w:p w14:paraId="1935D727" w14:textId="77777777" w:rsidR="00DF2719" w:rsidRDefault="00DF2719" w:rsidP="00DF2719">
            <w:r>
              <w:t>ORCA</w:t>
            </w:r>
          </w:p>
        </w:tc>
        <w:tc>
          <w:tcPr>
            <w:tcW w:w="9515" w:type="dxa"/>
          </w:tcPr>
          <w:p w14:paraId="1935D728" w14:textId="77777777" w:rsidR="00DF2719" w:rsidRDefault="00DF2719" w:rsidP="00DF2719">
            <w:r>
              <w:t>Online Research Catal</w:t>
            </w:r>
            <w:r w:rsidR="00A21D66">
              <w:t>og Association (consortium of Washington</w:t>
            </w:r>
            <w:r>
              <w:t xml:space="preserve"> State Voyager ILS users)</w:t>
            </w:r>
          </w:p>
        </w:tc>
      </w:tr>
      <w:tr w:rsidR="00DF2719" w14:paraId="1935D72C" w14:textId="77777777" w:rsidTr="00CD2A7C">
        <w:tc>
          <w:tcPr>
            <w:tcW w:w="1435" w:type="dxa"/>
          </w:tcPr>
          <w:p w14:paraId="1935D72A" w14:textId="77777777" w:rsidR="00DF2719" w:rsidRDefault="00DF2719" w:rsidP="00DF2719">
            <w:r>
              <w:t>OS</w:t>
            </w:r>
          </w:p>
        </w:tc>
        <w:tc>
          <w:tcPr>
            <w:tcW w:w="9515" w:type="dxa"/>
          </w:tcPr>
          <w:p w14:paraId="1935D72B" w14:textId="77777777" w:rsidR="00DF2719" w:rsidRDefault="00DF2719" w:rsidP="00DF2719">
            <w:r>
              <w:t>Operating System</w:t>
            </w:r>
          </w:p>
        </w:tc>
      </w:tr>
      <w:tr w:rsidR="00DF2719" w14:paraId="1935D72F" w14:textId="77777777" w:rsidTr="00CD2A7C">
        <w:tc>
          <w:tcPr>
            <w:tcW w:w="1435" w:type="dxa"/>
          </w:tcPr>
          <w:p w14:paraId="1935D72D" w14:textId="77777777" w:rsidR="00DF2719" w:rsidRDefault="00DF2719" w:rsidP="00DF2719">
            <w:r>
              <w:t>P3</w:t>
            </w:r>
          </w:p>
        </w:tc>
        <w:tc>
          <w:tcPr>
            <w:tcW w:w="9515" w:type="dxa"/>
          </w:tcPr>
          <w:p w14:paraId="1935D72E" w14:textId="77777777" w:rsidR="00DF2719" w:rsidRDefault="00DF2719" w:rsidP="00DF2719">
            <w:r>
              <w:t>Public-Private Partnership</w:t>
            </w:r>
          </w:p>
        </w:tc>
      </w:tr>
      <w:tr w:rsidR="00DF2719" w14:paraId="1935D732" w14:textId="77777777" w:rsidTr="00CD2A7C">
        <w:tc>
          <w:tcPr>
            <w:tcW w:w="1435" w:type="dxa"/>
          </w:tcPr>
          <w:p w14:paraId="1935D730" w14:textId="77777777" w:rsidR="00DF2719" w:rsidRDefault="00DF2719" w:rsidP="00DF2719">
            <w:r>
              <w:t>PaaS</w:t>
            </w:r>
          </w:p>
        </w:tc>
        <w:tc>
          <w:tcPr>
            <w:tcW w:w="9515" w:type="dxa"/>
          </w:tcPr>
          <w:p w14:paraId="1935D731" w14:textId="77777777" w:rsidR="00DF2719" w:rsidRDefault="00DF2719" w:rsidP="00DF2719">
            <w:r>
              <w:t>Platform as a Service</w:t>
            </w:r>
          </w:p>
        </w:tc>
      </w:tr>
      <w:tr w:rsidR="00DF2719" w14:paraId="1935D735" w14:textId="77777777" w:rsidTr="00CD2A7C">
        <w:tc>
          <w:tcPr>
            <w:tcW w:w="1435" w:type="dxa"/>
          </w:tcPr>
          <w:p w14:paraId="1935D733" w14:textId="77777777" w:rsidR="00DF2719" w:rsidRDefault="00DF2719" w:rsidP="00DF2719">
            <w:r>
              <w:t>PBL</w:t>
            </w:r>
          </w:p>
        </w:tc>
        <w:tc>
          <w:tcPr>
            <w:tcW w:w="9515" w:type="dxa"/>
          </w:tcPr>
          <w:p w14:paraId="1935D734" w14:textId="77777777" w:rsidR="00DF2719" w:rsidRDefault="00DF2719" w:rsidP="00DF2719">
            <w:r>
              <w:t>Project-Based Learning</w:t>
            </w:r>
          </w:p>
        </w:tc>
      </w:tr>
      <w:tr w:rsidR="007A5BE1" w14:paraId="7AB7F319" w14:textId="77777777" w:rsidTr="00CD2A7C">
        <w:tc>
          <w:tcPr>
            <w:tcW w:w="1435" w:type="dxa"/>
          </w:tcPr>
          <w:p w14:paraId="3046AB59" w14:textId="721FEC15" w:rsidR="007A5BE1" w:rsidRDefault="007A5BE1" w:rsidP="00DF2719">
            <w:r>
              <w:t>PC Cop</w:t>
            </w:r>
          </w:p>
        </w:tc>
        <w:tc>
          <w:tcPr>
            <w:tcW w:w="9515" w:type="dxa"/>
          </w:tcPr>
          <w:p w14:paraId="22282FA1" w14:textId="1E20940E" w:rsidR="007A5BE1" w:rsidRDefault="007A5BE1" w:rsidP="00DF2719">
            <w:r>
              <w:t>Program formerly used by YVC library to control access and printing from student computers</w:t>
            </w:r>
          </w:p>
        </w:tc>
      </w:tr>
      <w:tr w:rsidR="00DF2719" w14:paraId="1935D738" w14:textId="77777777" w:rsidTr="00CD2A7C">
        <w:tc>
          <w:tcPr>
            <w:tcW w:w="1435" w:type="dxa"/>
          </w:tcPr>
          <w:p w14:paraId="1935D736" w14:textId="77777777" w:rsidR="00DF2719" w:rsidRDefault="00DF2719" w:rsidP="00DF2719">
            <w:r>
              <w:t>PDA</w:t>
            </w:r>
          </w:p>
        </w:tc>
        <w:tc>
          <w:tcPr>
            <w:tcW w:w="9515" w:type="dxa"/>
          </w:tcPr>
          <w:p w14:paraId="1935D737" w14:textId="77777777" w:rsidR="00DF2719" w:rsidRDefault="00DF2719" w:rsidP="00DF2719">
            <w:r>
              <w:t>Patron Driven Acquisition</w:t>
            </w:r>
          </w:p>
        </w:tc>
      </w:tr>
      <w:tr w:rsidR="00DF2719" w14:paraId="1935D73B" w14:textId="77777777" w:rsidTr="00CD2A7C">
        <w:tc>
          <w:tcPr>
            <w:tcW w:w="1435" w:type="dxa"/>
          </w:tcPr>
          <w:p w14:paraId="1935D739" w14:textId="77777777" w:rsidR="00DF2719" w:rsidRDefault="00DF2719" w:rsidP="00DF2719">
            <w:r>
              <w:t>PILR</w:t>
            </w:r>
          </w:p>
        </w:tc>
        <w:tc>
          <w:tcPr>
            <w:tcW w:w="9515" w:type="dxa"/>
          </w:tcPr>
          <w:p w14:paraId="1935D73A" w14:textId="77777777" w:rsidR="00DF2719" w:rsidRDefault="00DF2719" w:rsidP="00DF2719">
            <w:r>
              <w:t>Pre-College Information Literacy Research (pre-LSTA LOEL grant)</w:t>
            </w:r>
          </w:p>
        </w:tc>
      </w:tr>
      <w:tr w:rsidR="00DF2719" w14:paraId="1935D73E" w14:textId="77777777" w:rsidTr="00CD2A7C">
        <w:tc>
          <w:tcPr>
            <w:tcW w:w="1435" w:type="dxa"/>
          </w:tcPr>
          <w:p w14:paraId="1935D73C" w14:textId="77777777" w:rsidR="00DF2719" w:rsidRDefault="00DF2719" w:rsidP="00DF2719">
            <w:r>
              <w:t>PNLA</w:t>
            </w:r>
          </w:p>
        </w:tc>
        <w:tc>
          <w:tcPr>
            <w:tcW w:w="9515" w:type="dxa"/>
          </w:tcPr>
          <w:p w14:paraId="1935D73D" w14:textId="77777777" w:rsidR="00DF2719" w:rsidRDefault="00DF2719" w:rsidP="00DF2719">
            <w:r>
              <w:t>Pacific Northwest Library Association</w:t>
            </w:r>
          </w:p>
        </w:tc>
      </w:tr>
      <w:tr w:rsidR="00DF2719" w:rsidRPr="003F6C37" w14:paraId="1935D741" w14:textId="77777777" w:rsidTr="00CD2A7C">
        <w:tc>
          <w:tcPr>
            <w:tcW w:w="1435" w:type="dxa"/>
          </w:tcPr>
          <w:p w14:paraId="1935D73F" w14:textId="77777777" w:rsidR="00DF2719" w:rsidRDefault="00DF2719" w:rsidP="00DF2719">
            <w:r>
              <w:t>PNX</w:t>
            </w:r>
          </w:p>
        </w:tc>
        <w:tc>
          <w:tcPr>
            <w:tcW w:w="9515" w:type="dxa"/>
          </w:tcPr>
          <w:p w14:paraId="1935D740" w14:textId="77777777" w:rsidR="00DF2719" w:rsidRPr="00D32781" w:rsidRDefault="00DF2719" w:rsidP="00DF2719">
            <w:pPr>
              <w:rPr>
                <w:lang w:val="es-419"/>
              </w:rPr>
            </w:pPr>
            <w:r w:rsidRPr="00D32781">
              <w:rPr>
                <w:lang w:val="es-419"/>
              </w:rPr>
              <w:t>Primo Normalized XML (Ex Libris)</w:t>
            </w:r>
          </w:p>
        </w:tc>
      </w:tr>
      <w:tr w:rsidR="007A5BE1" w:rsidRPr="007A5BE1" w14:paraId="12E40BCA" w14:textId="77777777" w:rsidTr="00CD2A7C">
        <w:tc>
          <w:tcPr>
            <w:tcW w:w="1435" w:type="dxa"/>
          </w:tcPr>
          <w:p w14:paraId="40B48AFD" w14:textId="64D7A84C" w:rsidR="007A5BE1" w:rsidRDefault="007A5BE1" w:rsidP="00DF2719">
            <w:r>
              <w:t>PPMS</w:t>
            </w:r>
          </w:p>
        </w:tc>
        <w:tc>
          <w:tcPr>
            <w:tcW w:w="9515" w:type="dxa"/>
          </w:tcPr>
          <w:p w14:paraId="6944E3CD" w14:textId="018E6AB5" w:rsidR="007A5BE1" w:rsidRPr="007A5BE1" w:rsidRDefault="007A5BE1" w:rsidP="007A5BE1">
            <w:r w:rsidRPr="007A5BE1">
              <w:t xml:space="preserve">Payroll/Personnel Management System </w:t>
            </w:r>
            <w:r>
              <w:t>(</w:t>
            </w:r>
            <w:r w:rsidRPr="007A5BE1">
              <w:t>SBCTC</w:t>
            </w:r>
            <w:r>
              <w:t>)</w:t>
            </w:r>
          </w:p>
        </w:tc>
      </w:tr>
      <w:tr w:rsidR="00D32781" w:rsidRPr="00D32781" w14:paraId="26A785D4" w14:textId="77777777" w:rsidTr="00CD2A7C">
        <w:tc>
          <w:tcPr>
            <w:tcW w:w="1435" w:type="dxa"/>
          </w:tcPr>
          <w:p w14:paraId="41F354FE" w14:textId="610BA0F2" w:rsidR="00D32781" w:rsidRDefault="00D32781" w:rsidP="00DF2719">
            <w:r>
              <w:t>PRIMO</w:t>
            </w:r>
          </w:p>
        </w:tc>
        <w:tc>
          <w:tcPr>
            <w:tcW w:w="9515" w:type="dxa"/>
          </w:tcPr>
          <w:p w14:paraId="2F107D66" w14:textId="089555D5" w:rsidR="00D32781" w:rsidRPr="00D32781" w:rsidRDefault="00D32781" w:rsidP="00D32781">
            <w:r w:rsidRPr="00D32781">
              <w:t xml:space="preserve">Ex Libris discovery layer – the </w:t>
            </w:r>
            <w:r>
              <w:t>public search interfa</w:t>
            </w:r>
            <w:r w:rsidR="000405FD">
              <w:t>ce for Alma (YVC libraries call</w:t>
            </w:r>
            <w:r>
              <w:t xml:space="preserve"> it Find It!)</w:t>
            </w:r>
          </w:p>
        </w:tc>
      </w:tr>
      <w:tr w:rsidR="003524BF" w14:paraId="1935D744" w14:textId="77777777" w:rsidTr="00CD2A7C">
        <w:tc>
          <w:tcPr>
            <w:tcW w:w="1435" w:type="dxa"/>
          </w:tcPr>
          <w:p w14:paraId="1935D742" w14:textId="77777777" w:rsidR="003524BF" w:rsidRDefault="003524BF" w:rsidP="00DF2719">
            <w:r>
              <w:t>PRO</w:t>
            </w:r>
          </w:p>
        </w:tc>
        <w:tc>
          <w:tcPr>
            <w:tcW w:w="9515" w:type="dxa"/>
          </w:tcPr>
          <w:p w14:paraId="1935D743" w14:textId="77777777" w:rsidR="003524BF" w:rsidRDefault="003524BF" w:rsidP="00DF2719">
            <w:r>
              <w:t>Performance Rights Organization (such as ASCAP</w:t>
            </w:r>
            <w:r w:rsidR="00C57875">
              <w:t xml:space="preserve"> or Broadcast Music, Inc.</w:t>
            </w:r>
            <w:r>
              <w:t>)</w:t>
            </w:r>
          </w:p>
        </w:tc>
      </w:tr>
      <w:tr w:rsidR="00DF2719" w14:paraId="1935D747" w14:textId="77777777" w:rsidTr="00CD2A7C">
        <w:tc>
          <w:tcPr>
            <w:tcW w:w="1435" w:type="dxa"/>
          </w:tcPr>
          <w:p w14:paraId="1935D745" w14:textId="77777777" w:rsidR="00DF2719" w:rsidRDefault="00DF2719" w:rsidP="00DF2719">
            <w:r>
              <w:t>QLED</w:t>
            </w:r>
          </w:p>
        </w:tc>
        <w:tc>
          <w:tcPr>
            <w:tcW w:w="9515" w:type="dxa"/>
          </w:tcPr>
          <w:p w14:paraId="1935D746" w14:textId="77777777" w:rsidR="00DF2719" w:rsidRDefault="00DF2719" w:rsidP="00DF2719">
            <w:r>
              <w:t>Quantum Dot Light-emitting Diode (“Q led”)</w:t>
            </w:r>
          </w:p>
        </w:tc>
      </w:tr>
      <w:tr w:rsidR="00DF2719" w14:paraId="1935D74A" w14:textId="77777777" w:rsidTr="00CD2A7C">
        <w:tc>
          <w:tcPr>
            <w:tcW w:w="1435" w:type="dxa"/>
          </w:tcPr>
          <w:p w14:paraId="1935D748" w14:textId="77777777" w:rsidR="00DF2719" w:rsidRDefault="00DF2719" w:rsidP="00DF2719">
            <w:r>
              <w:t>QM</w:t>
            </w:r>
          </w:p>
        </w:tc>
        <w:tc>
          <w:tcPr>
            <w:tcW w:w="9515" w:type="dxa"/>
          </w:tcPr>
          <w:p w14:paraId="1935D749" w14:textId="77777777" w:rsidR="00DF2719" w:rsidRDefault="00DF2719" w:rsidP="00DF2719">
            <w:r>
              <w:t>Quality Matters</w:t>
            </w:r>
          </w:p>
        </w:tc>
      </w:tr>
      <w:tr w:rsidR="00DF2719" w14:paraId="1935D74D" w14:textId="77777777" w:rsidTr="00CD2A7C">
        <w:tc>
          <w:tcPr>
            <w:tcW w:w="1435" w:type="dxa"/>
          </w:tcPr>
          <w:p w14:paraId="1935D74B" w14:textId="77777777" w:rsidR="00DF2719" w:rsidRDefault="00DF2719" w:rsidP="00DF2719">
            <w:r>
              <w:t>RACI</w:t>
            </w:r>
          </w:p>
        </w:tc>
        <w:tc>
          <w:tcPr>
            <w:tcW w:w="9515" w:type="dxa"/>
          </w:tcPr>
          <w:p w14:paraId="1935D74C" w14:textId="77777777" w:rsidR="00DF2719" w:rsidRDefault="00DF2719" w:rsidP="00DF2719">
            <w:r>
              <w:t>Responsibility Assignment Matrix:  Responsible, Accountable, Consulted, Informed</w:t>
            </w:r>
          </w:p>
        </w:tc>
      </w:tr>
      <w:tr w:rsidR="00DF2719" w14:paraId="1935D750" w14:textId="77777777" w:rsidTr="00CD2A7C">
        <w:tc>
          <w:tcPr>
            <w:tcW w:w="1435" w:type="dxa"/>
          </w:tcPr>
          <w:p w14:paraId="1935D74E" w14:textId="77777777" w:rsidR="00DF2719" w:rsidRDefault="00DF2719" w:rsidP="00DF2719">
            <w:r>
              <w:t>RAT</w:t>
            </w:r>
          </w:p>
        </w:tc>
        <w:tc>
          <w:tcPr>
            <w:tcW w:w="9515" w:type="dxa"/>
          </w:tcPr>
          <w:p w14:paraId="1935D74F" w14:textId="77777777" w:rsidR="00DF2719" w:rsidRDefault="00DF2719" w:rsidP="00DF2719">
            <w:r>
              <w:t>Remote Access Trojan (used by hackers to take control of someone else’s computer)</w:t>
            </w:r>
          </w:p>
        </w:tc>
      </w:tr>
      <w:tr w:rsidR="00DF2719" w14:paraId="1935D753" w14:textId="77777777" w:rsidTr="00CD2A7C">
        <w:tc>
          <w:tcPr>
            <w:tcW w:w="1435" w:type="dxa"/>
          </w:tcPr>
          <w:p w14:paraId="1935D751" w14:textId="77777777" w:rsidR="00DF2719" w:rsidRDefault="00DF2719" w:rsidP="00DF2719">
            <w:r>
              <w:t>RCA</w:t>
            </w:r>
          </w:p>
        </w:tc>
        <w:tc>
          <w:tcPr>
            <w:tcW w:w="9515" w:type="dxa"/>
          </w:tcPr>
          <w:p w14:paraId="1935D752" w14:textId="77777777" w:rsidR="00DF2719" w:rsidRDefault="00DF2719" w:rsidP="00DF2719">
            <w:r>
              <w:t>Root Cause Analysis</w:t>
            </w:r>
          </w:p>
        </w:tc>
      </w:tr>
      <w:tr w:rsidR="00DF2719" w14:paraId="1935D756" w14:textId="77777777" w:rsidTr="00CD2A7C">
        <w:tc>
          <w:tcPr>
            <w:tcW w:w="1435" w:type="dxa"/>
          </w:tcPr>
          <w:p w14:paraId="1935D754" w14:textId="77777777" w:rsidR="00DF2719" w:rsidRDefault="00DF2719" w:rsidP="00DF2719">
            <w:r>
              <w:t>RDA</w:t>
            </w:r>
          </w:p>
        </w:tc>
        <w:tc>
          <w:tcPr>
            <w:tcW w:w="9515" w:type="dxa"/>
          </w:tcPr>
          <w:p w14:paraId="1935D755" w14:textId="77777777" w:rsidR="00DF2719" w:rsidRDefault="00DF2719" w:rsidP="00DF2719">
            <w:r>
              <w:t>Resource Description and Access cataloging standards (supplements AACR2)</w:t>
            </w:r>
          </w:p>
        </w:tc>
      </w:tr>
      <w:tr w:rsidR="00DF2719" w14:paraId="1935D759" w14:textId="77777777" w:rsidTr="00CD2A7C">
        <w:tc>
          <w:tcPr>
            <w:tcW w:w="1435" w:type="dxa"/>
          </w:tcPr>
          <w:p w14:paraId="1935D757" w14:textId="77777777" w:rsidR="00DF2719" w:rsidRDefault="00DF2719" w:rsidP="00DF2719">
            <w:r>
              <w:t>RDF</w:t>
            </w:r>
          </w:p>
        </w:tc>
        <w:tc>
          <w:tcPr>
            <w:tcW w:w="9515" w:type="dxa"/>
          </w:tcPr>
          <w:p w14:paraId="1935D758" w14:textId="77777777" w:rsidR="00DF2719" w:rsidRDefault="00DF2719" w:rsidP="00DF2719">
            <w:r w:rsidRPr="008463A4">
              <w:t xml:space="preserve">Resource Description Framework </w:t>
            </w:r>
            <w:r>
              <w:t>(</w:t>
            </w:r>
            <w:r w:rsidRPr="008463A4">
              <w:t>a family of W3C specifications originally designed as a metadata data model</w:t>
            </w:r>
            <w:r>
              <w:t>)</w:t>
            </w:r>
          </w:p>
        </w:tc>
      </w:tr>
      <w:tr w:rsidR="00DF2719" w14:paraId="1935D75C" w14:textId="77777777" w:rsidTr="00CD2A7C">
        <w:tc>
          <w:tcPr>
            <w:tcW w:w="1435" w:type="dxa"/>
          </w:tcPr>
          <w:p w14:paraId="1935D75A" w14:textId="77777777" w:rsidR="00DF2719" w:rsidRDefault="00DF2719" w:rsidP="00DF2719">
            <w:r>
              <w:t>RFID</w:t>
            </w:r>
          </w:p>
        </w:tc>
        <w:tc>
          <w:tcPr>
            <w:tcW w:w="9515" w:type="dxa"/>
          </w:tcPr>
          <w:p w14:paraId="1935D75B" w14:textId="77777777" w:rsidR="00DF2719" w:rsidRDefault="00DF2719" w:rsidP="00DF2719">
            <w:r>
              <w:t>Radio Frequency Identification</w:t>
            </w:r>
          </w:p>
        </w:tc>
      </w:tr>
      <w:tr w:rsidR="00DF2719" w14:paraId="1935D75F" w14:textId="77777777" w:rsidTr="00CD2A7C">
        <w:tc>
          <w:tcPr>
            <w:tcW w:w="1435" w:type="dxa"/>
          </w:tcPr>
          <w:p w14:paraId="1935D75D" w14:textId="77777777" w:rsidR="00DF2719" w:rsidRDefault="00DF2719" w:rsidP="00DF2719">
            <w:r>
              <w:t>RFP</w:t>
            </w:r>
          </w:p>
        </w:tc>
        <w:tc>
          <w:tcPr>
            <w:tcW w:w="9515" w:type="dxa"/>
          </w:tcPr>
          <w:p w14:paraId="1935D75E" w14:textId="77777777" w:rsidR="00DF2719" w:rsidRDefault="00DF2719" w:rsidP="00DF2719">
            <w:r>
              <w:t>Request for Proposal</w:t>
            </w:r>
          </w:p>
        </w:tc>
      </w:tr>
      <w:tr w:rsidR="00DF2719" w14:paraId="1935D762" w14:textId="77777777" w:rsidTr="00CD2A7C">
        <w:tc>
          <w:tcPr>
            <w:tcW w:w="1435" w:type="dxa"/>
          </w:tcPr>
          <w:p w14:paraId="1935D760" w14:textId="77777777" w:rsidR="00DF2719" w:rsidRDefault="00DF2719" w:rsidP="00DF2719">
            <w:r>
              <w:t>RFQ</w:t>
            </w:r>
          </w:p>
        </w:tc>
        <w:tc>
          <w:tcPr>
            <w:tcW w:w="9515" w:type="dxa"/>
          </w:tcPr>
          <w:p w14:paraId="1935D761" w14:textId="77777777" w:rsidR="00DF2719" w:rsidRDefault="00DF2719" w:rsidP="00DF2719">
            <w:r>
              <w:t>Request for Quote</w:t>
            </w:r>
          </w:p>
        </w:tc>
      </w:tr>
      <w:tr w:rsidR="00DF2719" w14:paraId="1935D765" w14:textId="77777777" w:rsidTr="00CD2A7C">
        <w:tc>
          <w:tcPr>
            <w:tcW w:w="1435" w:type="dxa"/>
          </w:tcPr>
          <w:p w14:paraId="1935D763" w14:textId="77777777" w:rsidR="00DF2719" w:rsidRDefault="00DF2719" w:rsidP="00DF2719">
            <w:r>
              <w:t>ROI</w:t>
            </w:r>
          </w:p>
        </w:tc>
        <w:tc>
          <w:tcPr>
            <w:tcW w:w="9515" w:type="dxa"/>
          </w:tcPr>
          <w:p w14:paraId="1935D764" w14:textId="77777777" w:rsidR="00DF2719" w:rsidRDefault="00DF2719" w:rsidP="00DF2719">
            <w:r>
              <w:t>Return on Investment</w:t>
            </w:r>
          </w:p>
        </w:tc>
      </w:tr>
      <w:tr w:rsidR="00DF2719" w14:paraId="1935D768" w14:textId="77777777" w:rsidTr="00CD2A7C">
        <w:tc>
          <w:tcPr>
            <w:tcW w:w="1435" w:type="dxa"/>
          </w:tcPr>
          <w:p w14:paraId="1935D766" w14:textId="77777777" w:rsidR="00DF2719" w:rsidRDefault="00DF2719" w:rsidP="00DF2719">
            <w:r>
              <w:t>RPC</w:t>
            </w:r>
          </w:p>
        </w:tc>
        <w:tc>
          <w:tcPr>
            <w:tcW w:w="9515" w:type="dxa"/>
          </w:tcPr>
          <w:p w14:paraId="1935D767" w14:textId="77777777" w:rsidR="00DF2719" w:rsidRDefault="00DF2719" w:rsidP="00DF2719">
            <w:r>
              <w:t>Research &amp; Planning Commission of WACTC</w:t>
            </w:r>
          </w:p>
        </w:tc>
      </w:tr>
      <w:tr w:rsidR="00DF2719" w14:paraId="1935D76B" w14:textId="77777777" w:rsidTr="00CD2A7C">
        <w:tc>
          <w:tcPr>
            <w:tcW w:w="1435" w:type="dxa"/>
          </w:tcPr>
          <w:p w14:paraId="1935D769" w14:textId="77777777" w:rsidR="00DF2719" w:rsidRDefault="00DF2719" w:rsidP="00DF2719">
            <w:r>
              <w:t>RUSA</w:t>
            </w:r>
          </w:p>
        </w:tc>
        <w:tc>
          <w:tcPr>
            <w:tcW w:w="9515" w:type="dxa"/>
          </w:tcPr>
          <w:p w14:paraId="1935D76A" w14:textId="77777777" w:rsidR="00DF2719" w:rsidRDefault="00DF2719" w:rsidP="00DF2719">
            <w:r>
              <w:t>Reference and User Services Association</w:t>
            </w:r>
          </w:p>
        </w:tc>
      </w:tr>
      <w:tr w:rsidR="00DF2719" w14:paraId="1935D76E" w14:textId="77777777" w:rsidTr="00CD2A7C">
        <w:tc>
          <w:tcPr>
            <w:tcW w:w="1435" w:type="dxa"/>
          </w:tcPr>
          <w:p w14:paraId="1935D76C" w14:textId="77777777" w:rsidR="00DF2719" w:rsidRDefault="00DF2719" w:rsidP="00DF2719">
            <w:r>
              <w:t>SaaS</w:t>
            </w:r>
          </w:p>
        </w:tc>
        <w:tc>
          <w:tcPr>
            <w:tcW w:w="9515" w:type="dxa"/>
          </w:tcPr>
          <w:p w14:paraId="1935D76D" w14:textId="77777777" w:rsidR="00DF2719" w:rsidRDefault="00DF2719" w:rsidP="00DF2719">
            <w:r>
              <w:t>Software as a Service</w:t>
            </w:r>
          </w:p>
        </w:tc>
      </w:tr>
      <w:tr w:rsidR="00DF2719" w14:paraId="1935D771" w14:textId="77777777" w:rsidTr="00CD2A7C">
        <w:tc>
          <w:tcPr>
            <w:tcW w:w="1435" w:type="dxa"/>
          </w:tcPr>
          <w:p w14:paraId="1935D76F" w14:textId="77777777" w:rsidR="00DF2719" w:rsidRDefault="00DF2719" w:rsidP="00DF2719">
            <w:r>
              <w:t>SAI</w:t>
            </w:r>
          </w:p>
        </w:tc>
        <w:tc>
          <w:tcPr>
            <w:tcW w:w="9515" w:type="dxa"/>
          </w:tcPr>
          <w:p w14:paraId="1935D770" w14:textId="77777777" w:rsidR="00DF2719" w:rsidRDefault="00DF2719" w:rsidP="00DF2719">
            <w:r>
              <w:t>Student Achievement Initiative</w:t>
            </w:r>
          </w:p>
        </w:tc>
      </w:tr>
      <w:tr w:rsidR="00DF2719" w14:paraId="1935D774" w14:textId="77777777" w:rsidTr="00CD2A7C">
        <w:tc>
          <w:tcPr>
            <w:tcW w:w="1435" w:type="dxa"/>
          </w:tcPr>
          <w:p w14:paraId="1935D772" w14:textId="77777777" w:rsidR="00DF2719" w:rsidRDefault="00DF2719" w:rsidP="00DF2719">
            <w:r>
              <w:t>SAML</w:t>
            </w:r>
          </w:p>
        </w:tc>
        <w:tc>
          <w:tcPr>
            <w:tcW w:w="9515" w:type="dxa"/>
          </w:tcPr>
          <w:p w14:paraId="1935D773" w14:textId="77777777" w:rsidR="00DF2719" w:rsidRDefault="00DF2719" w:rsidP="00DF2719">
            <w:r w:rsidRPr="0081549A">
              <w:t>Security Assertion Markup Language</w:t>
            </w:r>
          </w:p>
        </w:tc>
      </w:tr>
      <w:tr w:rsidR="00DF2719" w14:paraId="1935D777" w14:textId="77777777" w:rsidTr="00CD2A7C">
        <w:tc>
          <w:tcPr>
            <w:tcW w:w="1435" w:type="dxa"/>
          </w:tcPr>
          <w:p w14:paraId="1935D775" w14:textId="77777777" w:rsidR="00DF2719" w:rsidRDefault="00DF2719" w:rsidP="00DF2719">
            <w:r>
              <w:t>SAN</w:t>
            </w:r>
          </w:p>
        </w:tc>
        <w:tc>
          <w:tcPr>
            <w:tcW w:w="9515" w:type="dxa"/>
          </w:tcPr>
          <w:p w14:paraId="1935D776" w14:textId="77777777" w:rsidR="00DF2719" w:rsidRPr="0081549A" w:rsidRDefault="00DF2719" w:rsidP="00DF2719">
            <w:r w:rsidRPr="004423FC">
              <w:t>State Authorization Network</w:t>
            </w:r>
            <w:r>
              <w:t xml:space="preserve"> (</w:t>
            </w:r>
            <w:hyperlink r:id="rId11" w:history="1">
              <w:r w:rsidRPr="007B1065">
                <w:rPr>
                  <w:rStyle w:val="Hyperlink"/>
                </w:rPr>
                <w:t>http://wcet.wiche.edu/initiatives/state-authorization-network</w:t>
              </w:r>
            </w:hyperlink>
            <w:r>
              <w:t>)</w:t>
            </w:r>
          </w:p>
        </w:tc>
      </w:tr>
      <w:tr w:rsidR="00DF2719" w14:paraId="1935D77A" w14:textId="77777777" w:rsidTr="00CD2A7C">
        <w:tc>
          <w:tcPr>
            <w:tcW w:w="1435" w:type="dxa"/>
          </w:tcPr>
          <w:p w14:paraId="1935D778" w14:textId="77777777" w:rsidR="00DF2719" w:rsidRDefault="00DF2719" w:rsidP="00DF2719">
            <w:r>
              <w:t>SARA</w:t>
            </w:r>
          </w:p>
        </w:tc>
        <w:tc>
          <w:tcPr>
            <w:tcW w:w="9515" w:type="dxa"/>
          </w:tcPr>
          <w:p w14:paraId="1935D779" w14:textId="77777777" w:rsidR="00DF2719" w:rsidRPr="0081549A" w:rsidRDefault="00DF2719" w:rsidP="00DF2719">
            <w:r w:rsidRPr="004423FC">
              <w:t>State Authorization Reciprocity Agreements</w:t>
            </w:r>
            <w:r>
              <w:t xml:space="preserve"> (</w:t>
            </w:r>
            <w:hyperlink r:id="rId12" w:history="1">
              <w:r w:rsidRPr="007B1065">
                <w:rPr>
                  <w:rStyle w:val="Hyperlink"/>
                </w:rPr>
                <w:t>http://nc-sara.org/sara-states-institutions</w:t>
              </w:r>
            </w:hyperlink>
            <w:r>
              <w:t>)</w:t>
            </w:r>
          </w:p>
        </w:tc>
      </w:tr>
      <w:tr w:rsidR="00DF2719" w14:paraId="1935D77D" w14:textId="77777777" w:rsidTr="00CD2A7C">
        <w:tc>
          <w:tcPr>
            <w:tcW w:w="1435" w:type="dxa"/>
          </w:tcPr>
          <w:p w14:paraId="1935D77B" w14:textId="77777777" w:rsidR="00DF2719" w:rsidRDefault="00DF2719" w:rsidP="00DF2719">
            <w:r>
              <w:t>SBCTC</w:t>
            </w:r>
          </w:p>
        </w:tc>
        <w:tc>
          <w:tcPr>
            <w:tcW w:w="9515" w:type="dxa"/>
          </w:tcPr>
          <w:p w14:paraId="1935D77C" w14:textId="77777777" w:rsidR="00DF2719" w:rsidRDefault="00DF2719" w:rsidP="00DF2719">
            <w:r>
              <w:t>State Board of Community and Technical Colleges (Washington state)</w:t>
            </w:r>
          </w:p>
        </w:tc>
      </w:tr>
      <w:tr w:rsidR="00DF2719" w14:paraId="1935D780" w14:textId="77777777" w:rsidTr="00CD2A7C">
        <w:tc>
          <w:tcPr>
            <w:tcW w:w="1435" w:type="dxa"/>
          </w:tcPr>
          <w:p w14:paraId="1935D77E" w14:textId="77777777" w:rsidR="00DF2719" w:rsidRDefault="00DF2719" w:rsidP="00DF2719">
            <w:r>
              <w:t>SEC</w:t>
            </w:r>
          </w:p>
        </w:tc>
        <w:tc>
          <w:tcPr>
            <w:tcW w:w="9515" w:type="dxa"/>
          </w:tcPr>
          <w:p w14:paraId="1935D77F" w14:textId="77777777" w:rsidR="00DF2719" w:rsidRDefault="00DF2719" w:rsidP="00DF2719">
            <w:r>
              <w:t>Securities and Exchange Commission</w:t>
            </w:r>
          </w:p>
        </w:tc>
      </w:tr>
      <w:tr w:rsidR="00DF2719" w14:paraId="1935D783" w14:textId="77777777" w:rsidTr="00CD2A7C">
        <w:tc>
          <w:tcPr>
            <w:tcW w:w="1435" w:type="dxa"/>
          </w:tcPr>
          <w:p w14:paraId="1935D781" w14:textId="77777777" w:rsidR="00DF2719" w:rsidRDefault="00DF2719" w:rsidP="00DF2719">
            <w:r>
              <w:t>SES</w:t>
            </w:r>
          </w:p>
        </w:tc>
        <w:tc>
          <w:tcPr>
            <w:tcW w:w="9515" w:type="dxa"/>
          </w:tcPr>
          <w:p w14:paraId="1935D782" w14:textId="77777777" w:rsidR="00DF2719" w:rsidRDefault="00DF2719" w:rsidP="00DF2719">
            <w:r>
              <w:t>Socio-Economic Status</w:t>
            </w:r>
          </w:p>
        </w:tc>
      </w:tr>
      <w:tr w:rsidR="00DF2719" w14:paraId="1935D786" w14:textId="77777777" w:rsidTr="00CD2A7C">
        <w:tc>
          <w:tcPr>
            <w:tcW w:w="1435" w:type="dxa"/>
          </w:tcPr>
          <w:p w14:paraId="1935D784" w14:textId="77777777" w:rsidR="00DF2719" w:rsidRDefault="00DF2719" w:rsidP="00DF2719">
            <w:r>
              <w:t>SGID</w:t>
            </w:r>
          </w:p>
        </w:tc>
        <w:tc>
          <w:tcPr>
            <w:tcW w:w="9515" w:type="dxa"/>
          </w:tcPr>
          <w:p w14:paraId="1935D785" w14:textId="77777777" w:rsidR="00DF2719" w:rsidRDefault="00DF2719" w:rsidP="00ED55FC">
            <w:r>
              <w:t xml:space="preserve">Small Group Instructional Diagnosis </w:t>
            </w:r>
            <w:r w:rsidR="00ED55FC">
              <w:t>(</w:t>
            </w:r>
            <w:r>
              <w:t>a type of mid-term course evaluation</w:t>
            </w:r>
            <w:r w:rsidR="00ED55FC">
              <w:t>)</w:t>
            </w:r>
          </w:p>
        </w:tc>
      </w:tr>
      <w:tr w:rsidR="00DF2719" w14:paraId="1935D789" w14:textId="77777777" w:rsidTr="00CD2A7C">
        <w:tc>
          <w:tcPr>
            <w:tcW w:w="1435" w:type="dxa"/>
          </w:tcPr>
          <w:p w14:paraId="1935D787" w14:textId="77777777" w:rsidR="00DF2719" w:rsidRDefault="00DF2719" w:rsidP="00DF2719">
            <w:r>
              <w:t>SGML</w:t>
            </w:r>
          </w:p>
        </w:tc>
        <w:tc>
          <w:tcPr>
            <w:tcW w:w="9515" w:type="dxa"/>
          </w:tcPr>
          <w:p w14:paraId="1935D788" w14:textId="77777777" w:rsidR="00DF2719" w:rsidRDefault="00DF2719" w:rsidP="00DF2719">
            <w:r w:rsidRPr="00074A55">
              <w:t>Standard Generalized Markup Language</w:t>
            </w:r>
            <w:r>
              <w:t xml:space="preserve"> (ISO standard)</w:t>
            </w:r>
          </w:p>
        </w:tc>
      </w:tr>
      <w:tr w:rsidR="00DF2719" w14:paraId="1935D78C" w14:textId="77777777" w:rsidTr="00CD2A7C">
        <w:tc>
          <w:tcPr>
            <w:tcW w:w="1435" w:type="dxa"/>
          </w:tcPr>
          <w:p w14:paraId="1935D78A" w14:textId="77777777" w:rsidR="00DF2719" w:rsidRDefault="00DF2719" w:rsidP="00DF2719">
            <w:r>
              <w:t>SIP</w:t>
            </w:r>
          </w:p>
        </w:tc>
        <w:tc>
          <w:tcPr>
            <w:tcW w:w="9515" w:type="dxa"/>
          </w:tcPr>
          <w:p w14:paraId="1935D78B" w14:textId="77777777" w:rsidR="00DF2719" w:rsidRDefault="00DF2719" w:rsidP="00DF2719">
            <w:r>
              <w:t>Standard Interchange Protocol (Voyager)</w:t>
            </w:r>
          </w:p>
        </w:tc>
      </w:tr>
      <w:tr w:rsidR="00DF2719" w14:paraId="1935D78F" w14:textId="77777777" w:rsidTr="00CD2A7C">
        <w:tc>
          <w:tcPr>
            <w:tcW w:w="1435" w:type="dxa"/>
          </w:tcPr>
          <w:p w14:paraId="1935D78D" w14:textId="77777777" w:rsidR="00DF2719" w:rsidRDefault="00DF2719" w:rsidP="00DF2719">
            <w:r>
              <w:t>SIP</w:t>
            </w:r>
          </w:p>
        </w:tc>
        <w:tc>
          <w:tcPr>
            <w:tcW w:w="9515" w:type="dxa"/>
          </w:tcPr>
          <w:p w14:paraId="1935D78E" w14:textId="77777777" w:rsidR="00DF2719" w:rsidRDefault="00DF2719" w:rsidP="00DF2719">
            <w:r>
              <w:t>Session Initiation Protocol</w:t>
            </w:r>
          </w:p>
        </w:tc>
      </w:tr>
      <w:tr w:rsidR="00DF2719" w14:paraId="1935D792" w14:textId="77777777" w:rsidTr="00CD2A7C">
        <w:tc>
          <w:tcPr>
            <w:tcW w:w="1435" w:type="dxa"/>
          </w:tcPr>
          <w:p w14:paraId="1935D790" w14:textId="77777777" w:rsidR="00DF2719" w:rsidRDefault="00DF2719" w:rsidP="00DF2719">
            <w:r>
              <w:t>SIP SERVER</w:t>
            </w:r>
          </w:p>
        </w:tc>
        <w:tc>
          <w:tcPr>
            <w:tcW w:w="9515" w:type="dxa"/>
          </w:tcPr>
          <w:p w14:paraId="1935D791" w14:textId="77777777" w:rsidR="00DF2719" w:rsidRPr="00DD5ECC" w:rsidRDefault="00DF2719" w:rsidP="00DF2719">
            <w:r>
              <w:t>Voyager add-on that enables PC Cop to authenticate against Voyager</w:t>
            </w:r>
          </w:p>
        </w:tc>
      </w:tr>
      <w:tr w:rsidR="00DF2719" w14:paraId="1935D795" w14:textId="77777777" w:rsidTr="00CD2A7C">
        <w:tc>
          <w:tcPr>
            <w:tcW w:w="1435" w:type="dxa"/>
          </w:tcPr>
          <w:p w14:paraId="1935D793" w14:textId="77777777" w:rsidR="00DF2719" w:rsidRDefault="00DF2719" w:rsidP="00DF2719">
            <w:r>
              <w:t>SLA</w:t>
            </w:r>
          </w:p>
        </w:tc>
        <w:tc>
          <w:tcPr>
            <w:tcW w:w="9515" w:type="dxa"/>
          </w:tcPr>
          <w:p w14:paraId="1935D794" w14:textId="77777777" w:rsidR="00DF2719" w:rsidRDefault="00DF2719" w:rsidP="00DF2719">
            <w:r>
              <w:t>Special Libraries Association</w:t>
            </w:r>
          </w:p>
        </w:tc>
      </w:tr>
      <w:tr w:rsidR="00D32781" w14:paraId="095CDED1" w14:textId="77777777" w:rsidTr="00CD2A7C">
        <w:tc>
          <w:tcPr>
            <w:tcW w:w="1435" w:type="dxa"/>
          </w:tcPr>
          <w:p w14:paraId="040FFDB1" w14:textId="70EFDDAC" w:rsidR="00D32781" w:rsidRDefault="00D32781" w:rsidP="00DF2719">
            <w:r>
              <w:t>SMS</w:t>
            </w:r>
          </w:p>
        </w:tc>
        <w:tc>
          <w:tcPr>
            <w:tcW w:w="9515" w:type="dxa"/>
          </w:tcPr>
          <w:p w14:paraId="74840FBE" w14:textId="1793AB44" w:rsidR="00D32781" w:rsidRDefault="00D32781" w:rsidP="007A5BE1">
            <w:r>
              <w:t>Student Management System</w:t>
            </w:r>
            <w:r w:rsidR="007A5BE1">
              <w:t xml:space="preserve"> (SBCTC)</w:t>
            </w:r>
          </w:p>
        </w:tc>
      </w:tr>
      <w:tr w:rsidR="00DF2719" w14:paraId="1935D798" w14:textId="77777777" w:rsidTr="00CD2A7C">
        <w:tc>
          <w:tcPr>
            <w:tcW w:w="1435" w:type="dxa"/>
          </w:tcPr>
          <w:p w14:paraId="1935D796" w14:textId="77777777" w:rsidR="00DF2719" w:rsidRDefault="00DF2719" w:rsidP="00DF2719">
            <w:r>
              <w:t>SMS</w:t>
            </w:r>
          </w:p>
        </w:tc>
        <w:tc>
          <w:tcPr>
            <w:tcW w:w="9515" w:type="dxa"/>
          </w:tcPr>
          <w:p w14:paraId="1935D797" w14:textId="77777777" w:rsidR="00DF2719" w:rsidRDefault="00DF2719" w:rsidP="00DF2719">
            <w:r>
              <w:t>Short Message Service (used for text messages)</w:t>
            </w:r>
          </w:p>
        </w:tc>
      </w:tr>
      <w:tr w:rsidR="00DF2719" w14:paraId="1935D79B" w14:textId="77777777" w:rsidTr="00CD2A7C">
        <w:tc>
          <w:tcPr>
            <w:tcW w:w="1435" w:type="dxa"/>
          </w:tcPr>
          <w:p w14:paraId="1935D799" w14:textId="77777777" w:rsidR="00DF2719" w:rsidRDefault="00DF2719" w:rsidP="00DF2719">
            <w:r>
              <w:t>SPARC</w:t>
            </w:r>
          </w:p>
        </w:tc>
        <w:tc>
          <w:tcPr>
            <w:tcW w:w="9515" w:type="dxa"/>
          </w:tcPr>
          <w:p w14:paraId="1935D79A" w14:textId="77777777" w:rsidR="00DF2719" w:rsidRDefault="00DF2719" w:rsidP="00DF2719">
            <w:r>
              <w:t>Scholarly Publishing and Academic Resources Coalition</w:t>
            </w:r>
          </w:p>
        </w:tc>
      </w:tr>
      <w:tr w:rsidR="00DF2719" w14:paraId="1935D79E" w14:textId="77777777" w:rsidTr="00CD2A7C">
        <w:tc>
          <w:tcPr>
            <w:tcW w:w="1435" w:type="dxa"/>
          </w:tcPr>
          <w:p w14:paraId="1935D79C" w14:textId="77777777" w:rsidR="00DF2719" w:rsidRDefault="00DF2719" w:rsidP="00DF2719">
            <w:r>
              <w:t>SSRN</w:t>
            </w:r>
          </w:p>
        </w:tc>
        <w:tc>
          <w:tcPr>
            <w:tcW w:w="9515" w:type="dxa"/>
          </w:tcPr>
          <w:p w14:paraId="1935D79D" w14:textId="77777777" w:rsidR="00DF2719" w:rsidRDefault="00DF2719" w:rsidP="00DF2719">
            <w:r>
              <w:t>Social Science Research Network</w:t>
            </w:r>
          </w:p>
        </w:tc>
      </w:tr>
      <w:tr w:rsidR="00DF2719" w14:paraId="1935D7A1" w14:textId="77777777" w:rsidTr="00CD2A7C">
        <w:tc>
          <w:tcPr>
            <w:tcW w:w="1435" w:type="dxa"/>
          </w:tcPr>
          <w:p w14:paraId="1935D79F" w14:textId="77777777" w:rsidR="00DF2719" w:rsidRDefault="00DF2719" w:rsidP="00DF2719">
            <w:r>
              <w:t>STEM</w:t>
            </w:r>
          </w:p>
        </w:tc>
        <w:tc>
          <w:tcPr>
            <w:tcW w:w="9515" w:type="dxa"/>
          </w:tcPr>
          <w:p w14:paraId="1935D7A0" w14:textId="77777777" w:rsidR="00DF2719" w:rsidRDefault="00DF2719" w:rsidP="00DF2719">
            <w:r>
              <w:t>Science, Technology, Engineering and Mathematics</w:t>
            </w:r>
          </w:p>
        </w:tc>
      </w:tr>
      <w:tr w:rsidR="00C056C8" w14:paraId="1935D7A4" w14:textId="77777777" w:rsidTr="00CD2A7C">
        <w:tc>
          <w:tcPr>
            <w:tcW w:w="1435" w:type="dxa"/>
          </w:tcPr>
          <w:p w14:paraId="1935D7A2" w14:textId="77777777" w:rsidR="00C056C8" w:rsidRDefault="00C056C8" w:rsidP="00DF2719">
            <w:r>
              <w:t>STTACC</w:t>
            </w:r>
          </w:p>
        </w:tc>
        <w:tc>
          <w:tcPr>
            <w:tcW w:w="9515" w:type="dxa"/>
          </w:tcPr>
          <w:p w14:paraId="1935D7A3" w14:textId="77777777" w:rsidR="00C056C8" w:rsidRDefault="00C056C8" w:rsidP="00C056C8">
            <w:r w:rsidRPr="00C056C8">
              <w:t>Staff Training for Technical and Community Colleges</w:t>
            </w:r>
            <w:r>
              <w:t xml:space="preserve"> </w:t>
            </w:r>
            <w:hyperlink r:id="rId13" w:history="1">
              <w:r w:rsidRPr="003E7AC2">
                <w:rPr>
                  <w:rStyle w:val="Hyperlink"/>
                </w:rPr>
                <w:t>http://www.sttacc.net/</w:t>
              </w:r>
            </w:hyperlink>
            <w:r>
              <w:t xml:space="preserve"> (for classified staff)</w:t>
            </w:r>
          </w:p>
        </w:tc>
      </w:tr>
      <w:tr w:rsidR="00DF2719" w14:paraId="1935D7A7" w14:textId="77777777" w:rsidTr="00CD2A7C">
        <w:tc>
          <w:tcPr>
            <w:tcW w:w="1435" w:type="dxa"/>
          </w:tcPr>
          <w:p w14:paraId="1935D7A5" w14:textId="77777777" w:rsidR="00DF2719" w:rsidRDefault="00DF2719" w:rsidP="00DF2719">
            <w:r>
              <w:t>SUSHI</w:t>
            </w:r>
          </w:p>
        </w:tc>
        <w:tc>
          <w:tcPr>
            <w:tcW w:w="9515" w:type="dxa"/>
          </w:tcPr>
          <w:p w14:paraId="1935D7A6" w14:textId="77777777" w:rsidR="00DF2719" w:rsidRDefault="00DF2719" w:rsidP="00DF2719">
            <w:r w:rsidRPr="00D34417">
              <w:t>Standardized Usage Statistics Harvesting Initiative</w:t>
            </w:r>
            <w:r>
              <w:t xml:space="preserve"> Protocol </w:t>
            </w:r>
            <w:hyperlink r:id="rId14" w:history="1">
              <w:r w:rsidRPr="0062289E">
                <w:rPr>
                  <w:rStyle w:val="Hyperlink"/>
                </w:rPr>
                <w:t>http://www.niso.org/workrooms/sushi/</w:t>
              </w:r>
            </w:hyperlink>
          </w:p>
        </w:tc>
      </w:tr>
      <w:tr w:rsidR="00DF2719" w14:paraId="1935D7AA" w14:textId="77777777" w:rsidTr="00CD2A7C">
        <w:tc>
          <w:tcPr>
            <w:tcW w:w="1435" w:type="dxa"/>
          </w:tcPr>
          <w:p w14:paraId="1935D7A8" w14:textId="77777777" w:rsidR="00DF2719" w:rsidRDefault="00DF2719" w:rsidP="00DF2719">
            <w:r>
              <w:t>SWOT</w:t>
            </w:r>
          </w:p>
        </w:tc>
        <w:tc>
          <w:tcPr>
            <w:tcW w:w="9515" w:type="dxa"/>
          </w:tcPr>
          <w:p w14:paraId="1935D7A9" w14:textId="77777777" w:rsidR="00DF2719" w:rsidRPr="00DD5ECC" w:rsidRDefault="00DF2719" w:rsidP="00DF2719">
            <w:r>
              <w:t>Strengths</w:t>
            </w:r>
            <w:r w:rsidRPr="004247B5">
              <w:t>, Weaknesses, Opportunities and Threats</w:t>
            </w:r>
            <w:r>
              <w:t xml:space="preserve"> (type of analysis)</w:t>
            </w:r>
          </w:p>
        </w:tc>
      </w:tr>
      <w:tr w:rsidR="00DF2719" w14:paraId="1935D7AD" w14:textId="77777777" w:rsidTr="00CD2A7C">
        <w:tc>
          <w:tcPr>
            <w:tcW w:w="1435" w:type="dxa"/>
          </w:tcPr>
          <w:p w14:paraId="1935D7AB" w14:textId="77777777" w:rsidR="00DF2719" w:rsidRDefault="00DF2719" w:rsidP="00DF2719">
            <w:r>
              <w:t>TANF</w:t>
            </w:r>
          </w:p>
        </w:tc>
        <w:tc>
          <w:tcPr>
            <w:tcW w:w="9515" w:type="dxa"/>
          </w:tcPr>
          <w:p w14:paraId="1935D7AC" w14:textId="77777777" w:rsidR="00DF2719" w:rsidRPr="00DD5ECC" w:rsidRDefault="00DF2719" w:rsidP="00DF2719">
            <w:r w:rsidRPr="001E6883">
              <w:t>Temporary Assistance for Needy Families</w:t>
            </w:r>
          </w:p>
        </w:tc>
      </w:tr>
      <w:tr w:rsidR="00DF2719" w14:paraId="1935D7B0" w14:textId="77777777" w:rsidTr="00CD2A7C">
        <w:tc>
          <w:tcPr>
            <w:tcW w:w="1435" w:type="dxa"/>
          </w:tcPr>
          <w:p w14:paraId="1935D7AE" w14:textId="77777777" w:rsidR="00DF2719" w:rsidRDefault="00DF2719" w:rsidP="00DF2719">
            <w:r>
              <w:t>TCP/IP</w:t>
            </w:r>
          </w:p>
        </w:tc>
        <w:tc>
          <w:tcPr>
            <w:tcW w:w="9515" w:type="dxa"/>
          </w:tcPr>
          <w:p w14:paraId="1935D7AF" w14:textId="77777777" w:rsidR="00DF2719" w:rsidRDefault="00DF2719" w:rsidP="00DF2719">
            <w:r w:rsidRPr="00DD5ECC">
              <w:t>Transmission Control Protocol/Internet Protocol</w:t>
            </w:r>
          </w:p>
        </w:tc>
      </w:tr>
      <w:tr w:rsidR="00DF2719" w14:paraId="1935D7B3" w14:textId="77777777" w:rsidTr="00CD2A7C">
        <w:tc>
          <w:tcPr>
            <w:tcW w:w="1435" w:type="dxa"/>
          </w:tcPr>
          <w:p w14:paraId="1935D7B1" w14:textId="77777777" w:rsidR="00DF2719" w:rsidRDefault="00DF2719" w:rsidP="00DF2719">
            <w:r>
              <w:t>TEACH ACT</w:t>
            </w:r>
          </w:p>
        </w:tc>
        <w:tc>
          <w:tcPr>
            <w:tcW w:w="9515" w:type="dxa"/>
          </w:tcPr>
          <w:p w14:paraId="1935D7B2" w14:textId="77777777" w:rsidR="00DF2719" w:rsidRDefault="00DF2719" w:rsidP="00DF2719">
            <w:r>
              <w:t>Technology, Education And Copyright Harmonization Act</w:t>
            </w:r>
          </w:p>
        </w:tc>
      </w:tr>
      <w:tr w:rsidR="00DF2719" w14:paraId="1935D7B6" w14:textId="77777777" w:rsidTr="00CD2A7C">
        <w:tc>
          <w:tcPr>
            <w:tcW w:w="1435" w:type="dxa"/>
          </w:tcPr>
          <w:p w14:paraId="1935D7B4" w14:textId="77777777" w:rsidR="00DF2719" w:rsidRDefault="00DF2719" w:rsidP="00DF2719">
            <w:r>
              <w:t>TEC</w:t>
            </w:r>
          </w:p>
        </w:tc>
        <w:tc>
          <w:tcPr>
            <w:tcW w:w="9515" w:type="dxa"/>
          </w:tcPr>
          <w:p w14:paraId="1935D7B5" w14:textId="77777777" w:rsidR="00DF2719" w:rsidRDefault="00DF2719" w:rsidP="00DF2719">
            <w:r>
              <w:t xml:space="preserve">Technology, Entrepreneurship, </w:t>
            </w:r>
            <w:r w:rsidRPr="00E5483E">
              <w:t>Creativity</w:t>
            </w:r>
          </w:p>
        </w:tc>
      </w:tr>
      <w:tr w:rsidR="00DF2719" w14:paraId="1935D7B9" w14:textId="77777777" w:rsidTr="00CD2A7C">
        <w:tc>
          <w:tcPr>
            <w:tcW w:w="1435" w:type="dxa"/>
          </w:tcPr>
          <w:p w14:paraId="1935D7B7" w14:textId="77777777" w:rsidR="00DF2719" w:rsidRDefault="00DF2719" w:rsidP="00DF2719">
            <w:r>
              <w:t>UDL</w:t>
            </w:r>
          </w:p>
        </w:tc>
        <w:tc>
          <w:tcPr>
            <w:tcW w:w="9515" w:type="dxa"/>
          </w:tcPr>
          <w:p w14:paraId="1935D7B8" w14:textId="77777777" w:rsidR="00DF2719" w:rsidRDefault="00DF2719" w:rsidP="00DF2719">
            <w:r>
              <w:t>Universal Design for Learning</w:t>
            </w:r>
          </w:p>
        </w:tc>
      </w:tr>
      <w:tr w:rsidR="00DF2719" w14:paraId="1935D7BC" w14:textId="77777777" w:rsidTr="00CD2A7C">
        <w:tc>
          <w:tcPr>
            <w:tcW w:w="1435" w:type="dxa"/>
          </w:tcPr>
          <w:p w14:paraId="1935D7BA" w14:textId="77777777" w:rsidR="00DF2719" w:rsidRDefault="00DF2719" w:rsidP="00DF2719">
            <w:r>
              <w:t>UX</w:t>
            </w:r>
          </w:p>
        </w:tc>
        <w:tc>
          <w:tcPr>
            <w:tcW w:w="9515" w:type="dxa"/>
          </w:tcPr>
          <w:p w14:paraId="1935D7BB" w14:textId="77777777" w:rsidR="00DF2719" w:rsidRDefault="00DF2719" w:rsidP="00DF2719">
            <w:r>
              <w:t>User Experience</w:t>
            </w:r>
          </w:p>
        </w:tc>
      </w:tr>
      <w:tr w:rsidR="000405FD" w14:paraId="1FCE3D29" w14:textId="77777777" w:rsidTr="00CD2A7C">
        <w:tc>
          <w:tcPr>
            <w:tcW w:w="1435" w:type="dxa"/>
          </w:tcPr>
          <w:p w14:paraId="6A6368A7" w14:textId="626A8CDF" w:rsidR="000405FD" w:rsidRDefault="007A5BE1" w:rsidP="00DF2719">
            <w:r>
              <w:t>Voyager</w:t>
            </w:r>
          </w:p>
        </w:tc>
        <w:tc>
          <w:tcPr>
            <w:tcW w:w="9515" w:type="dxa"/>
          </w:tcPr>
          <w:p w14:paraId="02B2C8CE" w14:textId="7895E5E0" w:rsidR="000405FD" w:rsidRDefault="000405FD" w:rsidP="00DF2719">
            <w:r>
              <w:t>Ex Libris Integrated Library System used at YVC prior to Alma/Primo – formerly owned by Endeavor</w:t>
            </w:r>
          </w:p>
        </w:tc>
      </w:tr>
      <w:tr w:rsidR="00DF2719" w14:paraId="1935D7BF" w14:textId="77777777" w:rsidTr="00CD2A7C">
        <w:tc>
          <w:tcPr>
            <w:tcW w:w="1435" w:type="dxa"/>
          </w:tcPr>
          <w:p w14:paraId="1935D7BD" w14:textId="77777777" w:rsidR="00DF2719" w:rsidRDefault="00DF2719" w:rsidP="00DF2719">
            <w:r>
              <w:t>VPAT</w:t>
            </w:r>
          </w:p>
        </w:tc>
        <w:tc>
          <w:tcPr>
            <w:tcW w:w="9515" w:type="dxa"/>
          </w:tcPr>
          <w:p w14:paraId="1935D7BE" w14:textId="77777777" w:rsidR="00DF2719" w:rsidRDefault="00DF2719" w:rsidP="00DF2719">
            <w:r w:rsidRPr="00590BEA">
              <w:t>Voluntary Product Accessibility Template</w:t>
            </w:r>
          </w:p>
        </w:tc>
      </w:tr>
      <w:tr w:rsidR="00DF2719" w14:paraId="1935D7C2" w14:textId="77777777" w:rsidTr="00CD2A7C">
        <w:tc>
          <w:tcPr>
            <w:tcW w:w="1435" w:type="dxa"/>
          </w:tcPr>
          <w:p w14:paraId="1935D7C0" w14:textId="77777777" w:rsidR="00DF2719" w:rsidRDefault="00DF2719" w:rsidP="00DF2719">
            <w:r>
              <w:t>VPN</w:t>
            </w:r>
          </w:p>
        </w:tc>
        <w:tc>
          <w:tcPr>
            <w:tcW w:w="9515" w:type="dxa"/>
          </w:tcPr>
          <w:p w14:paraId="1935D7C1" w14:textId="77777777" w:rsidR="00DF2719" w:rsidRPr="00590BEA" w:rsidRDefault="00DF2719" w:rsidP="00DF2719">
            <w:r>
              <w:t>Virtual Private Network</w:t>
            </w:r>
          </w:p>
        </w:tc>
      </w:tr>
      <w:tr w:rsidR="00DF2719" w14:paraId="1935D7C5" w14:textId="77777777" w:rsidTr="00CD2A7C">
        <w:tc>
          <w:tcPr>
            <w:tcW w:w="1435" w:type="dxa"/>
          </w:tcPr>
          <w:p w14:paraId="1935D7C3" w14:textId="77777777" w:rsidR="00DF2719" w:rsidRDefault="00DF2719" w:rsidP="00DF2719">
            <w:r>
              <w:t>VOIP</w:t>
            </w:r>
          </w:p>
        </w:tc>
        <w:tc>
          <w:tcPr>
            <w:tcW w:w="9515" w:type="dxa"/>
          </w:tcPr>
          <w:p w14:paraId="1935D7C4" w14:textId="77777777" w:rsidR="00DF2719" w:rsidRPr="008463A4" w:rsidRDefault="00DF2719" w:rsidP="00DF2719">
            <w:r>
              <w:t>Voice over IP (Internet protocol or other IP-based network)</w:t>
            </w:r>
          </w:p>
        </w:tc>
      </w:tr>
      <w:tr w:rsidR="00DF2719" w14:paraId="1935D7C8" w14:textId="77777777" w:rsidTr="00CD2A7C">
        <w:tc>
          <w:tcPr>
            <w:tcW w:w="1435" w:type="dxa"/>
          </w:tcPr>
          <w:p w14:paraId="1935D7C6" w14:textId="77777777" w:rsidR="00DF2719" w:rsidRDefault="00DF2719" w:rsidP="00DF2719">
            <w:r>
              <w:t>W3C</w:t>
            </w:r>
          </w:p>
        </w:tc>
        <w:tc>
          <w:tcPr>
            <w:tcW w:w="9515" w:type="dxa"/>
          </w:tcPr>
          <w:p w14:paraId="1935D7C7" w14:textId="77777777" w:rsidR="00DF2719" w:rsidRDefault="00DF2719" w:rsidP="00DF2719">
            <w:r w:rsidRPr="008463A4">
              <w:t>World Wide Web Consortium</w:t>
            </w:r>
          </w:p>
        </w:tc>
      </w:tr>
      <w:tr w:rsidR="00DF2719" w14:paraId="1935D7CB" w14:textId="77777777" w:rsidTr="00CD2A7C">
        <w:tc>
          <w:tcPr>
            <w:tcW w:w="1435" w:type="dxa"/>
          </w:tcPr>
          <w:p w14:paraId="1935D7C9" w14:textId="77777777" w:rsidR="00DF2719" w:rsidRDefault="00DF2719" w:rsidP="00DF2719">
            <w:r>
              <w:t>WACTC</w:t>
            </w:r>
          </w:p>
        </w:tc>
        <w:tc>
          <w:tcPr>
            <w:tcW w:w="9515" w:type="dxa"/>
          </w:tcPr>
          <w:p w14:paraId="1935D7CA" w14:textId="77777777" w:rsidR="00DF2719" w:rsidRDefault="00DF2719" w:rsidP="00DF2719">
            <w:r>
              <w:t>Washington Association of Community and Technical Colleges (CTC Presidents)</w:t>
            </w:r>
          </w:p>
        </w:tc>
      </w:tr>
      <w:tr w:rsidR="00557839" w14:paraId="50AE95AD" w14:textId="77777777" w:rsidTr="00CD2A7C">
        <w:tc>
          <w:tcPr>
            <w:tcW w:w="1435" w:type="dxa"/>
          </w:tcPr>
          <w:p w14:paraId="6A8AED3F" w14:textId="2994714E" w:rsidR="00557839" w:rsidRDefault="00557839" w:rsidP="00DF2719">
            <w:r>
              <w:t>WACTCSA</w:t>
            </w:r>
          </w:p>
        </w:tc>
        <w:tc>
          <w:tcPr>
            <w:tcW w:w="9515" w:type="dxa"/>
          </w:tcPr>
          <w:p w14:paraId="6EBC8105" w14:textId="68F7316A" w:rsidR="00557839" w:rsidRDefault="00557839" w:rsidP="00226568">
            <w:r>
              <w:t>Washington Association of Community and Technical College Student Association</w:t>
            </w:r>
          </w:p>
        </w:tc>
      </w:tr>
      <w:tr w:rsidR="003F4DE4" w14:paraId="7F5C8A83" w14:textId="77777777" w:rsidTr="00CD2A7C">
        <w:tc>
          <w:tcPr>
            <w:tcW w:w="1435" w:type="dxa"/>
          </w:tcPr>
          <w:p w14:paraId="45A4F4E5" w14:textId="4B24FD6E" w:rsidR="003F4DE4" w:rsidRDefault="003F4DE4" w:rsidP="00DF2719">
            <w:r>
              <w:t>WALDO</w:t>
            </w:r>
          </w:p>
        </w:tc>
        <w:tc>
          <w:tcPr>
            <w:tcW w:w="9515" w:type="dxa"/>
          </w:tcPr>
          <w:p w14:paraId="6453D699" w14:textId="5B76DEA5" w:rsidR="003F4DE4" w:rsidRDefault="003F4DE4" w:rsidP="003F4DE4">
            <w:r>
              <w:t xml:space="preserve">Westchester Academic Library Directors Organization </w:t>
            </w:r>
            <w:hyperlink r:id="rId15" w:history="1">
              <w:r w:rsidRPr="00790623">
                <w:rPr>
                  <w:rStyle w:val="Hyperlink"/>
                </w:rPr>
                <w:t>http://www.waldolib.org/</w:t>
              </w:r>
            </w:hyperlink>
          </w:p>
        </w:tc>
      </w:tr>
      <w:tr w:rsidR="00DF2719" w14:paraId="1935D7CE" w14:textId="77777777" w:rsidTr="00CD2A7C">
        <w:tc>
          <w:tcPr>
            <w:tcW w:w="1435" w:type="dxa"/>
          </w:tcPr>
          <w:p w14:paraId="1935D7CC" w14:textId="77777777" w:rsidR="00DF2719" w:rsidRDefault="00DF2719" w:rsidP="00DF2719">
            <w:r>
              <w:t>WALE</w:t>
            </w:r>
          </w:p>
        </w:tc>
        <w:tc>
          <w:tcPr>
            <w:tcW w:w="9515" w:type="dxa"/>
          </w:tcPr>
          <w:p w14:paraId="1935D7CD" w14:textId="77777777" w:rsidR="00DF2719" w:rsidRDefault="004D22EF" w:rsidP="004D22EF">
            <w:r>
              <w:t>Wa</w:t>
            </w:r>
            <w:r w:rsidR="00DF2719">
              <w:t>shington Library Employees (part of WLA)</w:t>
            </w:r>
          </w:p>
        </w:tc>
      </w:tr>
      <w:tr w:rsidR="00267F97" w14:paraId="21478C3F" w14:textId="77777777" w:rsidTr="00CD2A7C">
        <w:tc>
          <w:tcPr>
            <w:tcW w:w="1435" w:type="dxa"/>
          </w:tcPr>
          <w:p w14:paraId="0816CE13" w14:textId="3859678D" w:rsidR="00267F97" w:rsidRDefault="00267F97" w:rsidP="00DF2719">
            <w:r>
              <w:t>WALNET</w:t>
            </w:r>
          </w:p>
        </w:tc>
        <w:tc>
          <w:tcPr>
            <w:tcW w:w="9515" w:type="dxa"/>
          </w:tcPr>
          <w:p w14:paraId="6DEC6765" w14:textId="34AD6536" w:rsidR="00267F97" w:rsidRDefault="00267F97" w:rsidP="004D22EF">
            <w:r w:rsidRPr="00267F97">
              <w:t>Walla Walla Area Library Network</w:t>
            </w:r>
          </w:p>
        </w:tc>
      </w:tr>
      <w:tr w:rsidR="004D22EF" w14:paraId="1935D7D1" w14:textId="77777777" w:rsidTr="00CD2A7C">
        <w:tc>
          <w:tcPr>
            <w:tcW w:w="1435" w:type="dxa"/>
          </w:tcPr>
          <w:p w14:paraId="1935D7CF" w14:textId="77777777" w:rsidR="004D22EF" w:rsidRDefault="004D22EF" w:rsidP="00DF2719">
            <w:r>
              <w:t>WCET</w:t>
            </w:r>
          </w:p>
        </w:tc>
        <w:tc>
          <w:tcPr>
            <w:tcW w:w="9515" w:type="dxa"/>
          </w:tcPr>
          <w:p w14:paraId="1935D7D0" w14:textId="77777777" w:rsidR="004D22EF" w:rsidRDefault="003F6C37" w:rsidP="00DF2719">
            <w:hyperlink r:id="rId16" w:history="1">
              <w:r w:rsidR="004D22EF" w:rsidRPr="004D22EF">
                <w:rPr>
                  <w:rStyle w:val="Hyperlink"/>
                </w:rPr>
                <w:t>WICHE Cooperative for Educational Technologies</w:t>
              </w:r>
            </w:hyperlink>
          </w:p>
        </w:tc>
      </w:tr>
      <w:tr w:rsidR="00DF2719" w14:paraId="1935D7D4" w14:textId="77777777" w:rsidTr="00CD2A7C">
        <w:tc>
          <w:tcPr>
            <w:tcW w:w="1435" w:type="dxa"/>
          </w:tcPr>
          <w:p w14:paraId="1935D7D2" w14:textId="77777777" w:rsidR="00DF2719" w:rsidRDefault="00DF2719" w:rsidP="00DF2719">
            <w:r>
              <w:t>WED</w:t>
            </w:r>
          </w:p>
        </w:tc>
        <w:tc>
          <w:tcPr>
            <w:tcW w:w="9515" w:type="dxa"/>
          </w:tcPr>
          <w:p w14:paraId="1935D7D3" w14:textId="77777777" w:rsidR="00DF2719" w:rsidRDefault="00DF2719" w:rsidP="00DF2719">
            <w:r>
              <w:t>Workforce Education Division (at YVC)</w:t>
            </w:r>
          </w:p>
        </w:tc>
      </w:tr>
      <w:tr w:rsidR="00DF2719" w14:paraId="1935D7D7" w14:textId="77777777" w:rsidTr="00CD2A7C">
        <w:tc>
          <w:tcPr>
            <w:tcW w:w="1435" w:type="dxa"/>
          </w:tcPr>
          <w:p w14:paraId="1935D7D5" w14:textId="77777777" w:rsidR="00DF2719" w:rsidRDefault="00DF2719" w:rsidP="00DF2719">
            <w:r>
              <w:t>WELA</w:t>
            </w:r>
          </w:p>
        </w:tc>
        <w:tc>
          <w:tcPr>
            <w:tcW w:w="9515" w:type="dxa"/>
          </w:tcPr>
          <w:p w14:paraId="1935D7D6" w14:textId="15F929A5" w:rsidR="00DF2719" w:rsidRDefault="003F6C37" w:rsidP="00DF2719">
            <w:hyperlink r:id="rId17" w:history="1">
              <w:r w:rsidR="00B3288A" w:rsidRPr="00B3288A">
                <w:rPr>
                  <w:rStyle w:val="Hyperlink"/>
                </w:rPr>
                <w:t>Washington Executive Leadership Academy</w:t>
              </w:r>
            </w:hyperlink>
            <w:r w:rsidR="00DF2719">
              <w:t xml:space="preserve"> (CTC-sponsored leadership mentoring)</w:t>
            </w:r>
          </w:p>
        </w:tc>
      </w:tr>
      <w:tr w:rsidR="004D22EF" w14:paraId="1935D7DA" w14:textId="77777777" w:rsidTr="00CD2A7C">
        <w:tc>
          <w:tcPr>
            <w:tcW w:w="1435" w:type="dxa"/>
          </w:tcPr>
          <w:p w14:paraId="1935D7D8" w14:textId="77777777" w:rsidR="004D22EF" w:rsidRDefault="004D22EF" w:rsidP="00DF2719">
            <w:r>
              <w:t>WICHE</w:t>
            </w:r>
          </w:p>
        </w:tc>
        <w:tc>
          <w:tcPr>
            <w:tcW w:w="9515" w:type="dxa"/>
          </w:tcPr>
          <w:p w14:paraId="1935D7D9" w14:textId="77777777" w:rsidR="004D22EF" w:rsidRDefault="003F6C37" w:rsidP="00DF2719">
            <w:hyperlink r:id="rId18" w:history="1">
              <w:r w:rsidR="004D22EF" w:rsidRPr="004D22EF">
                <w:rPr>
                  <w:rStyle w:val="Hyperlink"/>
                  <w:lang w:val="en"/>
                </w:rPr>
                <w:t>Western Interstate Commission for Higher Education</w:t>
              </w:r>
            </w:hyperlink>
          </w:p>
        </w:tc>
      </w:tr>
      <w:tr w:rsidR="00DF2719" w14:paraId="1935D7DD" w14:textId="77777777" w:rsidTr="00CD2A7C">
        <w:tc>
          <w:tcPr>
            <w:tcW w:w="1435" w:type="dxa"/>
          </w:tcPr>
          <w:p w14:paraId="1935D7DB" w14:textId="77777777" w:rsidR="00DF2719" w:rsidRDefault="00DF2719" w:rsidP="00DF2719">
            <w:r>
              <w:t>WiDi</w:t>
            </w:r>
          </w:p>
        </w:tc>
        <w:tc>
          <w:tcPr>
            <w:tcW w:w="9515" w:type="dxa"/>
          </w:tcPr>
          <w:p w14:paraId="1935D7DC" w14:textId="77777777" w:rsidR="00DF2719" w:rsidRDefault="00DF2719" w:rsidP="00DF2719">
            <w:r>
              <w:t>Wireless Display (Intel)</w:t>
            </w:r>
          </w:p>
        </w:tc>
      </w:tr>
      <w:tr w:rsidR="00DF2719" w14:paraId="1935D7E0" w14:textId="77777777" w:rsidTr="00CD2A7C">
        <w:tc>
          <w:tcPr>
            <w:tcW w:w="1435" w:type="dxa"/>
          </w:tcPr>
          <w:p w14:paraId="1935D7DE" w14:textId="77777777" w:rsidR="00DF2719" w:rsidRDefault="00DF2719" w:rsidP="00DF2719">
            <w:r>
              <w:t>Wi-Fi</w:t>
            </w:r>
          </w:p>
        </w:tc>
        <w:tc>
          <w:tcPr>
            <w:tcW w:w="9515" w:type="dxa"/>
          </w:tcPr>
          <w:p w14:paraId="1935D7DF" w14:textId="77777777" w:rsidR="00DF2719" w:rsidRDefault="00DF2719" w:rsidP="00DF2719">
            <w:r>
              <w:t>Phrase trademarked by t</w:t>
            </w:r>
            <w:r w:rsidRPr="00CF2251">
              <w:t>he Wi-Fi Alliance</w:t>
            </w:r>
            <w:r>
              <w:t xml:space="preserve"> </w:t>
            </w:r>
            <w:r w:rsidRPr="00CF2251">
              <w:t>that means IEEE 802.11x</w:t>
            </w:r>
            <w:r>
              <w:t xml:space="preserve"> standard (does not mean “wireless fidelity”)</w:t>
            </w:r>
          </w:p>
        </w:tc>
      </w:tr>
      <w:tr w:rsidR="00DF2719" w14:paraId="1935D7E3" w14:textId="77777777" w:rsidTr="00CD2A7C">
        <w:tc>
          <w:tcPr>
            <w:tcW w:w="1435" w:type="dxa"/>
          </w:tcPr>
          <w:p w14:paraId="1935D7E1" w14:textId="77777777" w:rsidR="00DF2719" w:rsidRDefault="00DF2719" w:rsidP="00DF2719">
            <w:r>
              <w:t>WIN</w:t>
            </w:r>
          </w:p>
        </w:tc>
        <w:tc>
          <w:tcPr>
            <w:tcW w:w="9515" w:type="dxa"/>
          </w:tcPr>
          <w:p w14:paraId="1935D7E2" w14:textId="77777777" w:rsidR="00DF2719" w:rsidRDefault="00DF2719" w:rsidP="00DF2719">
            <w:r>
              <w:t>Washington Idaho Network (library consortium including Community Colleges of Spokane)</w:t>
            </w:r>
          </w:p>
        </w:tc>
      </w:tr>
      <w:tr w:rsidR="00DF2719" w14:paraId="1935D7E6" w14:textId="77777777" w:rsidTr="00CD2A7C">
        <w:tc>
          <w:tcPr>
            <w:tcW w:w="1435" w:type="dxa"/>
          </w:tcPr>
          <w:p w14:paraId="1935D7E4" w14:textId="77777777" w:rsidR="00DF2719" w:rsidRDefault="00DF2719" w:rsidP="00DF2719">
            <w:r>
              <w:t>WIOA</w:t>
            </w:r>
          </w:p>
        </w:tc>
        <w:tc>
          <w:tcPr>
            <w:tcW w:w="9515" w:type="dxa"/>
          </w:tcPr>
          <w:p w14:paraId="1935D7E5" w14:textId="77777777" w:rsidR="00DF2719" w:rsidRDefault="00DF2719" w:rsidP="00DF2719">
            <w:r>
              <w:t>Workforce Innovation and Opportunity Act (federal)</w:t>
            </w:r>
          </w:p>
        </w:tc>
      </w:tr>
      <w:tr w:rsidR="00DF2719" w14:paraId="1935D7E9" w14:textId="77777777" w:rsidTr="00CD2A7C">
        <w:tc>
          <w:tcPr>
            <w:tcW w:w="1435" w:type="dxa"/>
          </w:tcPr>
          <w:p w14:paraId="1935D7E7" w14:textId="77777777" w:rsidR="00DF2719" w:rsidRDefault="00DF2719" w:rsidP="00DF2719">
            <w:r>
              <w:t>WLA</w:t>
            </w:r>
          </w:p>
        </w:tc>
        <w:tc>
          <w:tcPr>
            <w:tcW w:w="9515" w:type="dxa"/>
          </w:tcPr>
          <w:p w14:paraId="1935D7E8" w14:textId="77777777" w:rsidR="00DF2719" w:rsidRDefault="00DF2719" w:rsidP="00DF2719">
            <w:r>
              <w:t>Washington Library Association</w:t>
            </w:r>
          </w:p>
        </w:tc>
      </w:tr>
      <w:tr w:rsidR="00ED55FC" w14:paraId="1935D7EC" w14:textId="77777777" w:rsidTr="00CD2A7C">
        <w:tc>
          <w:tcPr>
            <w:tcW w:w="1435" w:type="dxa"/>
          </w:tcPr>
          <w:p w14:paraId="1935D7EA" w14:textId="77777777" w:rsidR="00ED55FC" w:rsidRDefault="00ED55FC" w:rsidP="00DF2719">
            <w:r>
              <w:t>WLMA</w:t>
            </w:r>
          </w:p>
        </w:tc>
        <w:tc>
          <w:tcPr>
            <w:tcW w:w="9515" w:type="dxa"/>
          </w:tcPr>
          <w:p w14:paraId="1935D7EB" w14:textId="77777777" w:rsidR="00ED55FC" w:rsidRDefault="00ED55FC" w:rsidP="004D22EF">
            <w:r>
              <w:t xml:space="preserve">Washington Library Media Association (now </w:t>
            </w:r>
            <w:hyperlink r:id="rId19" w:history="1">
              <w:r w:rsidRPr="004D22EF">
                <w:rPr>
                  <w:rStyle w:val="Hyperlink"/>
                </w:rPr>
                <w:t>WLA School Library Division</w:t>
              </w:r>
            </w:hyperlink>
            <w:r w:rsidR="004D22EF">
              <w:t>)</w:t>
            </w:r>
          </w:p>
        </w:tc>
      </w:tr>
      <w:tr w:rsidR="00DF2719" w14:paraId="1935D7EF" w14:textId="77777777" w:rsidTr="00CD2A7C">
        <w:tc>
          <w:tcPr>
            <w:tcW w:w="1435" w:type="dxa"/>
          </w:tcPr>
          <w:p w14:paraId="1935D7ED" w14:textId="77777777" w:rsidR="00DF2719" w:rsidRDefault="00DF2719" w:rsidP="00DF2719">
            <w:r>
              <w:t>WOIS</w:t>
            </w:r>
          </w:p>
        </w:tc>
        <w:tc>
          <w:tcPr>
            <w:tcW w:w="9515" w:type="dxa"/>
          </w:tcPr>
          <w:p w14:paraId="1935D7EE" w14:textId="77777777" w:rsidR="00DF2719" w:rsidRDefault="00DF2719" w:rsidP="00DF2719">
            <w:r>
              <w:t>Washington Occupation Information System (career information)</w:t>
            </w:r>
          </w:p>
        </w:tc>
      </w:tr>
      <w:tr w:rsidR="00DF2719" w14:paraId="1935D7F2" w14:textId="77777777" w:rsidTr="00CD2A7C">
        <w:tc>
          <w:tcPr>
            <w:tcW w:w="1435" w:type="dxa"/>
          </w:tcPr>
          <w:p w14:paraId="1935D7F0" w14:textId="77777777" w:rsidR="00DF2719" w:rsidRDefault="00DF2719" w:rsidP="00DF2719">
            <w:r>
              <w:t>XML</w:t>
            </w:r>
          </w:p>
        </w:tc>
        <w:tc>
          <w:tcPr>
            <w:tcW w:w="9515" w:type="dxa"/>
          </w:tcPr>
          <w:p w14:paraId="1935D7F1" w14:textId="77777777" w:rsidR="00DF2719" w:rsidRDefault="00DF2719" w:rsidP="00DF2719">
            <w:r>
              <w:t>Extensible Markup Language</w:t>
            </w:r>
          </w:p>
        </w:tc>
      </w:tr>
      <w:tr w:rsidR="00D32781" w14:paraId="2684D882" w14:textId="77777777" w:rsidTr="00CD2A7C">
        <w:tc>
          <w:tcPr>
            <w:tcW w:w="1435" w:type="dxa"/>
          </w:tcPr>
          <w:p w14:paraId="3A0F08FC" w14:textId="6FA32808" w:rsidR="00D32781" w:rsidRDefault="00D32781" w:rsidP="00DF2719">
            <w:r>
              <w:t>YRQ CODES</w:t>
            </w:r>
          </w:p>
        </w:tc>
        <w:tc>
          <w:tcPr>
            <w:tcW w:w="9515" w:type="dxa"/>
          </w:tcPr>
          <w:p w14:paraId="6DD88575" w14:textId="2C30D525" w:rsidR="00D32781" w:rsidRDefault="00D32781" w:rsidP="00DF2719">
            <w:r>
              <w:t>Year Quarter Codes used to indicate academic year and quarter at YVC</w:t>
            </w:r>
          </w:p>
        </w:tc>
      </w:tr>
    </w:tbl>
    <w:p w14:paraId="1935D7F3" w14:textId="77777777" w:rsidR="00210B21" w:rsidRDefault="00210B21"/>
    <w:sectPr w:rsidR="00210B21" w:rsidSect="00FC6ACC">
      <w:footerReference w:type="default" r:id="rId2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FC62" w14:textId="77777777" w:rsidR="00C93CDF" w:rsidRDefault="00C93CDF" w:rsidP="00FC6ACC">
      <w:r>
        <w:separator/>
      </w:r>
    </w:p>
  </w:endnote>
  <w:endnote w:type="continuationSeparator" w:id="0">
    <w:p w14:paraId="23AF057A" w14:textId="77777777" w:rsidR="00C93CDF" w:rsidRDefault="00C93CDF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4127153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35D7F8" w14:textId="77777777" w:rsidR="00C93CDF" w:rsidRDefault="00C93CDF" w:rsidP="00F027EA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</w:p>
          <w:p w14:paraId="1935D7F9" w14:textId="2E8904FF" w:rsidR="00C93CDF" w:rsidRPr="00F027EA" w:rsidRDefault="00C93CDF" w:rsidP="00F027EA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sz w:val="16"/>
                <w:szCs w:val="16"/>
              </w:rPr>
            </w:pPr>
            <w:r w:rsidRPr="00F027EA">
              <w:rPr>
                <w:sz w:val="16"/>
                <w:szCs w:val="16"/>
              </w:rPr>
              <w:t>Yakima Valley College</w:t>
            </w:r>
            <w:r>
              <w:rPr>
                <w:sz w:val="16"/>
                <w:szCs w:val="16"/>
              </w:rPr>
              <w:t xml:space="preserve"> Library</w:t>
            </w:r>
            <w:r w:rsidRPr="00F027EA">
              <w:rPr>
                <w:sz w:val="16"/>
                <w:szCs w:val="16"/>
              </w:rPr>
              <w:tab/>
            </w:r>
            <w:r w:rsidRPr="00F027EA">
              <w:rPr>
                <w:sz w:val="16"/>
                <w:szCs w:val="16"/>
              </w:rPr>
              <w:tab/>
              <w:t xml:space="preserve">Page </w:t>
            </w:r>
            <w:r w:rsidRPr="00F027EA">
              <w:rPr>
                <w:bCs/>
                <w:sz w:val="16"/>
                <w:szCs w:val="16"/>
              </w:rPr>
              <w:fldChar w:fldCharType="begin"/>
            </w:r>
            <w:r w:rsidRPr="00F027EA">
              <w:rPr>
                <w:bCs/>
                <w:sz w:val="16"/>
                <w:szCs w:val="16"/>
              </w:rPr>
              <w:instrText xml:space="preserve"> PAGE </w:instrText>
            </w:r>
            <w:r w:rsidRPr="00F027EA">
              <w:rPr>
                <w:bCs/>
                <w:sz w:val="16"/>
                <w:szCs w:val="16"/>
              </w:rPr>
              <w:fldChar w:fldCharType="separate"/>
            </w:r>
            <w:r w:rsidR="003F6C37">
              <w:rPr>
                <w:bCs/>
                <w:noProof/>
                <w:sz w:val="16"/>
                <w:szCs w:val="16"/>
              </w:rPr>
              <w:t>3</w:t>
            </w:r>
            <w:r w:rsidRPr="00F027EA">
              <w:rPr>
                <w:bCs/>
                <w:sz w:val="16"/>
                <w:szCs w:val="16"/>
              </w:rPr>
              <w:fldChar w:fldCharType="end"/>
            </w:r>
            <w:r w:rsidRPr="00F027EA">
              <w:rPr>
                <w:sz w:val="16"/>
                <w:szCs w:val="16"/>
              </w:rPr>
              <w:t xml:space="preserve"> of </w:t>
            </w:r>
            <w:r w:rsidRPr="00F027EA">
              <w:rPr>
                <w:bCs/>
                <w:sz w:val="16"/>
                <w:szCs w:val="16"/>
              </w:rPr>
              <w:fldChar w:fldCharType="begin"/>
            </w:r>
            <w:r w:rsidRPr="00F027EA">
              <w:rPr>
                <w:bCs/>
                <w:sz w:val="16"/>
                <w:szCs w:val="16"/>
              </w:rPr>
              <w:instrText xml:space="preserve"> NUMPAGES  </w:instrText>
            </w:r>
            <w:r w:rsidRPr="00F027EA">
              <w:rPr>
                <w:bCs/>
                <w:sz w:val="16"/>
                <w:szCs w:val="16"/>
              </w:rPr>
              <w:fldChar w:fldCharType="separate"/>
            </w:r>
            <w:r w:rsidR="003F6C37">
              <w:rPr>
                <w:bCs/>
                <w:noProof/>
                <w:sz w:val="16"/>
                <w:szCs w:val="16"/>
              </w:rPr>
              <w:t>5</w:t>
            </w:r>
            <w:r w:rsidRPr="00F027E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35D7FA" w14:textId="77777777" w:rsidR="00C93CDF" w:rsidRDefault="00C93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AF4C" w14:textId="77777777" w:rsidR="00C93CDF" w:rsidRDefault="00C93CDF" w:rsidP="00FC6ACC">
      <w:r>
        <w:separator/>
      </w:r>
    </w:p>
  </w:footnote>
  <w:footnote w:type="continuationSeparator" w:id="0">
    <w:p w14:paraId="21FC2CA4" w14:textId="77777777" w:rsidR="00C93CDF" w:rsidRDefault="00C93CDF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419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2"/>
    <w:rsid w:val="00001ECE"/>
    <w:rsid w:val="000046E0"/>
    <w:rsid w:val="00012519"/>
    <w:rsid w:val="00014320"/>
    <w:rsid w:val="000155AA"/>
    <w:rsid w:val="00016D0C"/>
    <w:rsid w:val="000405FD"/>
    <w:rsid w:val="00043144"/>
    <w:rsid w:val="00055FC0"/>
    <w:rsid w:val="00063B32"/>
    <w:rsid w:val="00074A55"/>
    <w:rsid w:val="00076807"/>
    <w:rsid w:val="00082B5A"/>
    <w:rsid w:val="00087AD4"/>
    <w:rsid w:val="000A4DCA"/>
    <w:rsid w:val="000D03E1"/>
    <w:rsid w:val="000E1D94"/>
    <w:rsid w:val="000E5F38"/>
    <w:rsid w:val="00102275"/>
    <w:rsid w:val="00106A62"/>
    <w:rsid w:val="001171EC"/>
    <w:rsid w:val="0011779E"/>
    <w:rsid w:val="00117D18"/>
    <w:rsid w:val="001204C8"/>
    <w:rsid w:val="00133CE5"/>
    <w:rsid w:val="00154734"/>
    <w:rsid w:val="00172BF0"/>
    <w:rsid w:val="00196448"/>
    <w:rsid w:val="001A171A"/>
    <w:rsid w:val="001C5739"/>
    <w:rsid w:val="001D6DB6"/>
    <w:rsid w:val="001E6883"/>
    <w:rsid w:val="001F63F1"/>
    <w:rsid w:val="00210B21"/>
    <w:rsid w:val="00226568"/>
    <w:rsid w:val="0023196E"/>
    <w:rsid w:val="0024306B"/>
    <w:rsid w:val="00255B0B"/>
    <w:rsid w:val="00267F97"/>
    <w:rsid w:val="00276CFA"/>
    <w:rsid w:val="00283936"/>
    <w:rsid w:val="002866F0"/>
    <w:rsid w:val="002F165B"/>
    <w:rsid w:val="00340724"/>
    <w:rsid w:val="00344C67"/>
    <w:rsid w:val="003524BF"/>
    <w:rsid w:val="00354700"/>
    <w:rsid w:val="0036100E"/>
    <w:rsid w:val="003706CF"/>
    <w:rsid w:val="00390025"/>
    <w:rsid w:val="003A56E0"/>
    <w:rsid w:val="003B2413"/>
    <w:rsid w:val="003C4A4A"/>
    <w:rsid w:val="003F3B61"/>
    <w:rsid w:val="003F4DE4"/>
    <w:rsid w:val="003F565D"/>
    <w:rsid w:val="003F6C37"/>
    <w:rsid w:val="003F6C9C"/>
    <w:rsid w:val="00404106"/>
    <w:rsid w:val="00411F7C"/>
    <w:rsid w:val="00421568"/>
    <w:rsid w:val="004247B5"/>
    <w:rsid w:val="00426D37"/>
    <w:rsid w:val="004306CA"/>
    <w:rsid w:val="0043189B"/>
    <w:rsid w:val="00432E10"/>
    <w:rsid w:val="00441E8C"/>
    <w:rsid w:val="004423FC"/>
    <w:rsid w:val="0044257E"/>
    <w:rsid w:val="004560E5"/>
    <w:rsid w:val="00486690"/>
    <w:rsid w:val="00486F67"/>
    <w:rsid w:val="004B2A2A"/>
    <w:rsid w:val="004C7C14"/>
    <w:rsid w:val="004D11D7"/>
    <w:rsid w:val="004D22EF"/>
    <w:rsid w:val="004D4AA1"/>
    <w:rsid w:val="004F20AC"/>
    <w:rsid w:val="004F719A"/>
    <w:rsid w:val="00503DA8"/>
    <w:rsid w:val="005131CC"/>
    <w:rsid w:val="00557839"/>
    <w:rsid w:val="0057416E"/>
    <w:rsid w:val="00590BEA"/>
    <w:rsid w:val="00597770"/>
    <w:rsid w:val="005A754C"/>
    <w:rsid w:val="005B1CBB"/>
    <w:rsid w:val="005C3B60"/>
    <w:rsid w:val="005D174B"/>
    <w:rsid w:val="005D73FF"/>
    <w:rsid w:val="005E5BED"/>
    <w:rsid w:val="005F44DE"/>
    <w:rsid w:val="00643615"/>
    <w:rsid w:val="006517E5"/>
    <w:rsid w:val="0065279E"/>
    <w:rsid w:val="0069739D"/>
    <w:rsid w:val="006A15E7"/>
    <w:rsid w:val="006A2DB8"/>
    <w:rsid w:val="006B0E34"/>
    <w:rsid w:val="006B2DF5"/>
    <w:rsid w:val="00714477"/>
    <w:rsid w:val="0072721F"/>
    <w:rsid w:val="00750848"/>
    <w:rsid w:val="00770600"/>
    <w:rsid w:val="00775947"/>
    <w:rsid w:val="007A5BE1"/>
    <w:rsid w:val="007A76F1"/>
    <w:rsid w:val="007C10EC"/>
    <w:rsid w:val="007C5048"/>
    <w:rsid w:val="007E4852"/>
    <w:rsid w:val="00802172"/>
    <w:rsid w:val="00811F78"/>
    <w:rsid w:val="0081549A"/>
    <w:rsid w:val="008463A4"/>
    <w:rsid w:val="008471C9"/>
    <w:rsid w:val="00850E04"/>
    <w:rsid w:val="0085486F"/>
    <w:rsid w:val="0087495B"/>
    <w:rsid w:val="00881F9B"/>
    <w:rsid w:val="00891D3A"/>
    <w:rsid w:val="008A01CE"/>
    <w:rsid w:val="008A5AF0"/>
    <w:rsid w:val="008B2167"/>
    <w:rsid w:val="008C0E6B"/>
    <w:rsid w:val="008C12D6"/>
    <w:rsid w:val="008E1707"/>
    <w:rsid w:val="009054A3"/>
    <w:rsid w:val="009126EC"/>
    <w:rsid w:val="00914674"/>
    <w:rsid w:val="00914BD7"/>
    <w:rsid w:val="009163A8"/>
    <w:rsid w:val="0092157F"/>
    <w:rsid w:val="00922EA3"/>
    <w:rsid w:val="00950DFB"/>
    <w:rsid w:val="00982DAF"/>
    <w:rsid w:val="0099553C"/>
    <w:rsid w:val="009D2B8D"/>
    <w:rsid w:val="009D60A7"/>
    <w:rsid w:val="009E0614"/>
    <w:rsid w:val="009F1AA1"/>
    <w:rsid w:val="009F386C"/>
    <w:rsid w:val="00A05144"/>
    <w:rsid w:val="00A1106C"/>
    <w:rsid w:val="00A11D45"/>
    <w:rsid w:val="00A1731B"/>
    <w:rsid w:val="00A20FF6"/>
    <w:rsid w:val="00A21D66"/>
    <w:rsid w:val="00A27F4D"/>
    <w:rsid w:val="00A32DC6"/>
    <w:rsid w:val="00A418C2"/>
    <w:rsid w:val="00A60FB1"/>
    <w:rsid w:val="00A65266"/>
    <w:rsid w:val="00A825A7"/>
    <w:rsid w:val="00A95292"/>
    <w:rsid w:val="00A97F3D"/>
    <w:rsid w:val="00AB014D"/>
    <w:rsid w:val="00AB03A4"/>
    <w:rsid w:val="00AB7052"/>
    <w:rsid w:val="00AC5BD2"/>
    <w:rsid w:val="00AC7C1E"/>
    <w:rsid w:val="00AE30A2"/>
    <w:rsid w:val="00AE3CBF"/>
    <w:rsid w:val="00AE7DB1"/>
    <w:rsid w:val="00AF2C0A"/>
    <w:rsid w:val="00AF70D1"/>
    <w:rsid w:val="00AF70E9"/>
    <w:rsid w:val="00B3288A"/>
    <w:rsid w:val="00B644DA"/>
    <w:rsid w:val="00B70DD6"/>
    <w:rsid w:val="00B74EE6"/>
    <w:rsid w:val="00B751E1"/>
    <w:rsid w:val="00B80492"/>
    <w:rsid w:val="00B934FA"/>
    <w:rsid w:val="00B95CFB"/>
    <w:rsid w:val="00BA4DB1"/>
    <w:rsid w:val="00BB235B"/>
    <w:rsid w:val="00BC0BF6"/>
    <w:rsid w:val="00C03DC5"/>
    <w:rsid w:val="00C056C8"/>
    <w:rsid w:val="00C138E2"/>
    <w:rsid w:val="00C202D0"/>
    <w:rsid w:val="00C57875"/>
    <w:rsid w:val="00C6277C"/>
    <w:rsid w:val="00C64B2B"/>
    <w:rsid w:val="00C8324F"/>
    <w:rsid w:val="00C849E7"/>
    <w:rsid w:val="00C87DAF"/>
    <w:rsid w:val="00C93CDF"/>
    <w:rsid w:val="00CB722A"/>
    <w:rsid w:val="00CC50FD"/>
    <w:rsid w:val="00CD2A7C"/>
    <w:rsid w:val="00CF11A0"/>
    <w:rsid w:val="00CF2251"/>
    <w:rsid w:val="00CF3D06"/>
    <w:rsid w:val="00D01DE6"/>
    <w:rsid w:val="00D028B5"/>
    <w:rsid w:val="00D03AEE"/>
    <w:rsid w:val="00D07AB7"/>
    <w:rsid w:val="00D24D69"/>
    <w:rsid w:val="00D2798A"/>
    <w:rsid w:val="00D32781"/>
    <w:rsid w:val="00D34417"/>
    <w:rsid w:val="00D44DBA"/>
    <w:rsid w:val="00D47835"/>
    <w:rsid w:val="00D6026A"/>
    <w:rsid w:val="00D87E04"/>
    <w:rsid w:val="00D92A21"/>
    <w:rsid w:val="00DA41FE"/>
    <w:rsid w:val="00DA77B3"/>
    <w:rsid w:val="00DB120C"/>
    <w:rsid w:val="00DB1315"/>
    <w:rsid w:val="00DD5ECC"/>
    <w:rsid w:val="00DE06A3"/>
    <w:rsid w:val="00DF2719"/>
    <w:rsid w:val="00E022CD"/>
    <w:rsid w:val="00E04F6C"/>
    <w:rsid w:val="00E06BAC"/>
    <w:rsid w:val="00E119CA"/>
    <w:rsid w:val="00E15411"/>
    <w:rsid w:val="00E32A11"/>
    <w:rsid w:val="00E5483E"/>
    <w:rsid w:val="00E95BA5"/>
    <w:rsid w:val="00EA5AA3"/>
    <w:rsid w:val="00EB28D5"/>
    <w:rsid w:val="00EC54BA"/>
    <w:rsid w:val="00ED55FC"/>
    <w:rsid w:val="00EE4E8E"/>
    <w:rsid w:val="00F027EA"/>
    <w:rsid w:val="00F038A3"/>
    <w:rsid w:val="00F614A9"/>
    <w:rsid w:val="00F8797E"/>
    <w:rsid w:val="00F87A16"/>
    <w:rsid w:val="00F960A4"/>
    <w:rsid w:val="00FA546E"/>
    <w:rsid w:val="00FA7204"/>
    <w:rsid w:val="00FA7258"/>
    <w:rsid w:val="00FC1597"/>
    <w:rsid w:val="00FC6578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D579"/>
  <w15:chartTrackingRefBased/>
  <w15:docId w15:val="{07F9D557-7192-47FC-8D44-5E653A2E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44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442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7F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AC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C6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ACC"/>
    <w:rPr>
      <w:sz w:val="20"/>
    </w:rPr>
  </w:style>
  <w:style w:type="character" w:styleId="Hyperlink">
    <w:name w:val="Hyperlink"/>
    <w:basedOn w:val="DefaultParagraphFont"/>
    <w:uiPriority w:val="99"/>
    <w:unhideWhenUsed/>
    <w:rsid w:val="00441E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2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4423FC"/>
  </w:style>
  <w:style w:type="character" w:styleId="FollowedHyperlink">
    <w:name w:val="FollowedHyperlink"/>
    <w:basedOn w:val="DefaultParagraphFont"/>
    <w:uiPriority w:val="99"/>
    <w:semiHidden/>
    <w:unhideWhenUsed/>
    <w:rsid w:val="00ED55F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7F9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93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65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521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2769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696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8723991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single" w:sz="18" w:space="0" w:color="C3CCD4"/>
                                <w:left w:val="none" w:sz="0" w:space="0" w:color="auto"/>
                                <w:bottom w:val="single" w:sz="18" w:space="0" w:color="C3CCD4"/>
                                <w:right w:val="none" w:sz="0" w:space="0" w:color="auto"/>
                              </w:divBdr>
                              <w:divsChild>
                                <w:div w:id="19616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832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E9E9E9"/>
                                        <w:right w:val="none" w:sz="0" w:space="0" w:color="auto"/>
                                      </w:divBdr>
                                      <w:divsChild>
                                        <w:div w:id="98258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single" w:sz="6" w:space="5" w:color="EEEEEE"/>
                                            <w:bottom w:val="single" w:sz="6" w:space="0" w:color="EEEEEE"/>
                                            <w:right w:val="single" w:sz="6" w:space="21" w:color="EEEEEE"/>
                                          </w:divBdr>
                                        </w:div>
                                      </w:divsChild>
                                    </w:div>
                                    <w:div w:id="172740885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46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16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c.tc.columbia.edu/" TargetMode="External"/><Relationship Id="rId13" Type="http://schemas.openxmlformats.org/officeDocument/2006/relationships/hyperlink" Target="http://www.sttacc.net/" TargetMode="External"/><Relationship Id="rId18" Type="http://schemas.openxmlformats.org/officeDocument/2006/relationships/hyperlink" Target="http://wiche.ed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la.org/tools/library-related-acronyms-and-initialisms" TargetMode="External"/><Relationship Id="rId12" Type="http://schemas.openxmlformats.org/officeDocument/2006/relationships/hyperlink" Target="http://nc-sara.org/sara-states-institutions" TargetMode="External"/><Relationship Id="rId17" Type="http://schemas.openxmlformats.org/officeDocument/2006/relationships/hyperlink" Target="http://wela.ct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cet.wiche.ed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cet.wiche.edu/initiatives/state-authorization-netwo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aldolib.org/" TargetMode="External"/><Relationship Id="rId10" Type="http://schemas.openxmlformats.org/officeDocument/2006/relationships/hyperlink" Target="https://www2.ed.gov/programs/innovapproaches-literacy/index.html" TargetMode="External"/><Relationship Id="rId19" Type="http://schemas.openxmlformats.org/officeDocument/2006/relationships/hyperlink" Target="http://www.wla.org/school-libra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jectcounter.org/" TargetMode="External"/><Relationship Id="rId14" Type="http://schemas.openxmlformats.org/officeDocument/2006/relationships/hyperlink" Target="http://www.niso.org/workrooms/sush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E797A6-455A-4EAE-9C74-DDA9F299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Community College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Siebenberg</dc:creator>
  <cp:keywords/>
  <dc:description/>
  <cp:lastModifiedBy>Tammy Siebenberg</cp:lastModifiedBy>
  <cp:revision>179</cp:revision>
  <dcterms:created xsi:type="dcterms:W3CDTF">2015-04-13T18:57:00Z</dcterms:created>
  <dcterms:modified xsi:type="dcterms:W3CDTF">2018-11-17T00:47:00Z</dcterms:modified>
</cp:coreProperties>
</file>