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1" w:rsidRDefault="000244EF" w:rsidP="000244E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SPOKANE </w:t>
      </w:r>
      <w:r w:rsidR="007C5D16">
        <w:rPr>
          <w:rFonts w:ascii="Arial" w:hAnsi="Arial" w:cs="Arial"/>
          <w:b/>
          <w:bCs/>
          <w:sz w:val="22"/>
          <w:szCs w:val="22"/>
        </w:rPr>
        <w:t>COMMUNITY COLLEGE</w:t>
      </w:r>
      <w:r>
        <w:rPr>
          <w:rFonts w:ascii="Arial" w:hAnsi="Arial" w:cs="Arial"/>
          <w:b/>
          <w:bCs/>
          <w:sz w:val="22"/>
          <w:szCs w:val="22"/>
        </w:rPr>
        <w:t xml:space="preserve"> LIBRARY </w:t>
      </w:r>
    </w:p>
    <w:p w:rsidR="000244EF" w:rsidRDefault="000244EF" w:rsidP="000244E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LAPTOP USE POLICY AND PROCEDURES</w:t>
      </w:r>
    </w:p>
    <w:p w:rsidR="000244EF" w:rsidRDefault="000244EF" w:rsidP="000244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44EF" w:rsidRDefault="000244EF" w:rsidP="000244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4C9F" w:rsidRDefault="000244EF" w:rsidP="00801807">
      <w:pPr>
        <w:rPr>
          <w:rFonts w:ascii="Arial" w:hAnsi="Arial" w:cs="Arial"/>
          <w:sz w:val="22"/>
          <w:szCs w:val="22"/>
        </w:rPr>
      </w:pPr>
      <w:r w:rsidRPr="000244EF">
        <w:rPr>
          <w:rFonts w:ascii="Arial" w:hAnsi="Arial" w:cs="Arial"/>
          <w:sz w:val="22"/>
          <w:szCs w:val="22"/>
        </w:rPr>
        <w:t>Spokane Community College</w:t>
      </w:r>
      <w:r w:rsidR="005150A1">
        <w:rPr>
          <w:rFonts w:ascii="Arial" w:hAnsi="Arial" w:cs="Arial"/>
          <w:sz w:val="22"/>
          <w:szCs w:val="22"/>
        </w:rPr>
        <w:t xml:space="preserve"> Library provides</w:t>
      </w:r>
      <w:r>
        <w:rPr>
          <w:rFonts w:ascii="Arial" w:hAnsi="Arial" w:cs="Arial"/>
          <w:sz w:val="22"/>
          <w:szCs w:val="22"/>
        </w:rPr>
        <w:t xml:space="preserve"> laptop computers for use to all currently enrolled CCS students with valid identification cards, or valid picture ID </w:t>
      </w:r>
      <w:r w:rsidR="007C5D16">
        <w:rPr>
          <w:rFonts w:ascii="Arial" w:hAnsi="Arial" w:cs="Arial"/>
          <w:sz w:val="22"/>
          <w:szCs w:val="22"/>
        </w:rPr>
        <w:t xml:space="preserve">whose enrollment status can be verified in </w:t>
      </w:r>
      <w:proofErr w:type="spellStart"/>
      <w:r w:rsidR="007C5D16">
        <w:rPr>
          <w:rFonts w:ascii="Arial" w:hAnsi="Arial" w:cs="Arial"/>
          <w:sz w:val="22"/>
          <w:szCs w:val="22"/>
        </w:rPr>
        <w:t>CTCLink</w:t>
      </w:r>
      <w:proofErr w:type="spellEnd"/>
      <w:r>
        <w:rPr>
          <w:rFonts w:ascii="Arial" w:hAnsi="Arial" w:cs="Arial"/>
          <w:sz w:val="22"/>
          <w:szCs w:val="22"/>
        </w:rPr>
        <w:t>. Student borrowers must review and sign an Equipment Loan agreement</w:t>
      </w:r>
      <w:r w:rsidR="00801807">
        <w:rPr>
          <w:rFonts w:ascii="Arial" w:hAnsi="Arial" w:cs="Arial"/>
          <w:sz w:val="22"/>
          <w:szCs w:val="22"/>
        </w:rPr>
        <w:t>.</w:t>
      </w:r>
    </w:p>
    <w:p w:rsidR="00A84C9F" w:rsidRDefault="00A84C9F" w:rsidP="000244EF">
      <w:pPr>
        <w:rPr>
          <w:rFonts w:ascii="Arial" w:hAnsi="Arial" w:cs="Arial"/>
          <w:sz w:val="22"/>
          <w:szCs w:val="22"/>
        </w:rPr>
      </w:pPr>
    </w:p>
    <w:p w:rsidR="00A84C9F" w:rsidRDefault="00A84C9F" w:rsidP="000244E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CHECKOUT</w:t>
      </w:r>
    </w:p>
    <w:p w:rsidR="00A84C9F" w:rsidRDefault="00A84C9F" w:rsidP="000244EF">
      <w:pPr>
        <w:rPr>
          <w:rFonts w:ascii="Arial" w:hAnsi="Arial" w:cs="Arial"/>
          <w:b/>
          <w:bCs/>
          <w:sz w:val="22"/>
          <w:szCs w:val="22"/>
        </w:rPr>
      </w:pPr>
    </w:p>
    <w:p w:rsidR="000244EF" w:rsidRDefault="00A84C9F" w:rsidP="00A84C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checking out a laptop for the first time student must present their student ID card with current quarter sticker and fill out an Equipment Loan Agreement form.</w:t>
      </w:r>
      <w:r w:rsidR="00925CE5">
        <w:rPr>
          <w:rFonts w:ascii="Arial" w:hAnsi="Arial" w:cs="Arial"/>
          <w:sz w:val="22"/>
          <w:szCs w:val="22"/>
        </w:rPr>
        <w:t xml:space="preserve"> The Equipment Loan Agreem</w:t>
      </w:r>
      <w:r w:rsidR="00D52758">
        <w:rPr>
          <w:rFonts w:ascii="Arial" w:hAnsi="Arial" w:cs="Arial"/>
          <w:sz w:val="22"/>
          <w:szCs w:val="22"/>
        </w:rPr>
        <w:t xml:space="preserve">ent form will be kept for </w:t>
      </w:r>
      <w:r w:rsidR="007C5D16">
        <w:rPr>
          <w:rFonts w:ascii="Arial" w:hAnsi="Arial" w:cs="Arial"/>
          <w:sz w:val="22"/>
          <w:szCs w:val="22"/>
        </w:rPr>
        <w:t>the duration of the academic year.</w:t>
      </w:r>
      <w:r w:rsidR="00D52758">
        <w:rPr>
          <w:rFonts w:ascii="Arial" w:hAnsi="Arial" w:cs="Arial"/>
          <w:sz w:val="22"/>
          <w:szCs w:val="22"/>
        </w:rPr>
        <w:t xml:space="preserve"> </w:t>
      </w:r>
      <w:r w:rsidR="007C5D16">
        <w:rPr>
          <w:rFonts w:ascii="Arial" w:hAnsi="Arial" w:cs="Arial"/>
          <w:sz w:val="22"/>
          <w:szCs w:val="22"/>
        </w:rPr>
        <w:t>A new agreement must be signed each academic year.</w:t>
      </w:r>
    </w:p>
    <w:p w:rsidR="007C5D16" w:rsidRDefault="00A84C9F" w:rsidP="007C5D1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 can be checked out</w:t>
      </w:r>
      <w:r w:rsidR="00925CE5">
        <w:rPr>
          <w:rFonts w:ascii="Arial" w:hAnsi="Arial" w:cs="Arial"/>
          <w:sz w:val="22"/>
          <w:szCs w:val="22"/>
        </w:rPr>
        <w:t xml:space="preserve"> for </w:t>
      </w:r>
      <w:r w:rsidR="007C5D16">
        <w:rPr>
          <w:rFonts w:ascii="Arial" w:hAnsi="Arial" w:cs="Arial"/>
          <w:sz w:val="22"/>
          <w:szCs w:val="22"/>
        </w:rPr>
        <w:t>2 days</w:t>
      </w:r>
      <w:r w:rsidR="00925C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the library circulation desk on a first</w:t>
      </w:r>
      <w:r w:rsidR="00925CE5">
        <w:rPr>
          <w:rFonts w:ascii="Arial" w:hAnsi="Arial" w:cs="Arial"/>
          <w:sz w:val="22"/>
          <w:szCs w:val="22"/>
        </w:rPr>
        <w:t>-come, first serve basis only, with a possibility of a single renewal</w:t>
      </w:r>
      <w:r w:rsidR="007C5D16">
        <w:rPr>
          <w:rFonts w:ascii="Arial" w:hAnsi="Arial" w:cs="Arial"/>
          <w:sz w:val="22"/>
          <w:szCs w:val="22"/>
        </w:rPr>
        <w:t xml:space="preserve">, </w:t>
      </w:r>
      <w:r w:rsidR="00925CE5">
        <w:rPr>
          <w:rFonts w:ascii="Arial" w:hAnsi="Arial" w:cs="Arial"/>
          <w:sz w:val="22"/>
          <w:szCs w:val="22"/>
        </w:rPr>
        <w:t>subject to demand.</w:t>
      </w:r>
    </w:p>
    <w:p w:rsidR="00316BC8" w:rsidRDefault="007C5D16" w:rsidP="00E70B00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16BC8" w:rsidRDefault="00316BC8" w:rsidP="00316BC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CHECK IN</w:t>
      </w:r>
    </w:p>
    <w:p w:rsidR="00316BC8" w:rsidRDefault="00316BC8" w:rsidP="00316BC8">
      <w:pPr>
        <w:rPr>
          <w:rFonts w:ascii="Arial" w:hAnsi="Arial" w:cs="Arial"/>
          <w:b/>
          <w:bCs/>
          <w:sz w:val="22"/>
          <w:szCs w:val="22"/>
        </w:rPr>
      </w:pPr>
    </w:p>
    <w:p w:rsidR="00316BC8" w:rsidRDefault="00316BC8" w:rsidP="00316B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Return the laptop directly to a library staff member at the circulation desk.</w:t>
      </w:r>
    </w:p>
    <w:p w:rsidR="00543E10" w:rsidRDefault="00E70B00" w:rsidP="00316B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 must be returned 30 mins.</w:t>
      </w:r>
      <w:r w:rsidR="00543E1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43E10">
        <w:rPr>
          <w:rFonts w:ascii="Arial" w:hAnsi="Arial" w:cs="Arial"/>
          <w:sz w:val="22"/>
          <w:szCs w:val="22"/>
        </w:rPr>
        <w:t>before</w:t>
      </w:r>
      <w:proofErr w:type="gramEnd"/>
      <w:r w:rsidR="00543E10">
        <w:rPr>
          <w:rFonts w:ascii="Arial" w:hAnsi="Arial" w:cs="Arial"/>
          <w:sz w:val="22"/>
          <w:szCs w:val="22"/>
        </w:rPr>
        <w:t xml:space="preserve"> closing.</w:t>
      </w:r>
    </w:p>
    <w:p w:rsidR="00316BC8" w:rsidRDefault="00316BC8" w:rsidP="00316B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will be asked to remain at the desk until the laptop has been checked in.</w:t>
      </w:r>
    </w:p>
    <w:p w:rsidR="00316BC8" w:rsidRDefault="00316BC8" w:rsidP="003557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Library staff member will check the equipment to make sure all components have been returned and the laptop is in good working condition before checking the equipment in.</w:t>
      </w:r>
    </w:p>
    <w:p w:rsidR="00543E10" w:rsidRDefault="00543E10" w:rsidP="00543E10">
      <w:pPr>
        <w:rPr>
          <w:rFonts w:ascii="Arial" w:hAnsi="Arial" w:cs="Arial"/>
          <w:sz w:val="22"/>
          <w:szCs w:val="22"/>
        </w:rPr>
      </w:pPr>
    </w:p>
    <w:p w:rsidR="00543E10" w:rsidRDefault="00543E10" w:rsidP="00543E1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BORROWERS RESPONSIBILITY</w:t>
      </w:r>
    </w:p>
    <w:p w:rsidR="00543E10" w:rsidRDefault="00543E10" w:rsidP="00543E10">
      <w:pPr>
        <w:rPr>
          <w:rFonts w:ascii="Arial" w:hAnsi="Arial" w:cs="Arial"/>
          <w:b/>
          <w:bCs/>
          <w:sz w:val="22"/>
          <w:szCs w:val="22"/>
        </w:rPr>
      </w:pPr>
    </w:p>
    <w:p w:rsidR="00543E10" w:rsidRDefault="00543E10" w:rsidP="00543E1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is responsible for the laptop and all components while checked out. Charges will be assessed for all lost, stolen or damaged equipment.</w:t>
      </w:r>
    </w:p>
    <w:p w:rsidR="00543E10" w:rsidRDefault="00543E10" w:rsidP="001467C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not leave the laptop unattended.</w:t>
      </w:r>
    </w:p>
    <w:p w:rsidR="006127A3" w:rsidRDefault="006127A3" w:rsidP="00543E1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 should be returned to the circulation desk immediately if any problems occur.</w:t>
      </w:r>
    </w:p>
    <w:p w:rsidR="00543E10" w:rsidRDefault="00543E10" w:rsidP="00543E10">
      <w:pPr>
        <w:rPr>
          <w:rFonts w:ascii="Arial" w:hAnsi="Arial" w:cs="Arial"/>
          <w:sz w:val="22"/>
          <w:szCs w:val="22"/>
        </w:rPr>
      </w:pPr>
    </w:p>
    <w:p w:rsidR="00543E10" w:rsidRDefault="00543E10" w:rsidP="00543E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FINES/FEES</w:t>
      </w:r>
    </w:p>
    <w:p w:rsidR="00543E10" w:rsidRDefault="00543E10" w:rsidP="00543E10">
      <w:pPr>
        <w:rPr>
          <w:rFonts w:ascii="Arial" w:hAnsi="Arial" w:cs="Arial"/>
          <w:sz w:val="22"/>
          <w:szCs w:val="22"/>
        </w:rPr>
      </w:pPr>
    </w:p>
    <w:p w:rsidR="00543E10" w:rsidRDefault="00E70B00" w:rsidP="00543E1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Late returns will be fined $75</w:t>
      </w:r>
      <w:r w:rsidR="00543E10">
        <w:rPr>
          <w:rFonts w:ascii="Arial" w:hAnsi="Arial" w:cs="Arial"/>
          <w:sz w:val="22"/>
          <w:szCs w:val="22"/>
        </w:rPr>
        <w:t>.</w:t>
      </w:r>
    </w:p>
    <w:p w:rsidR="00543E10" w:rsidRDefault="00543E10" w:rsidP="006127A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Failure to return a laptop will r</w:t>
      </w:r>
      <w:r w:rsidR="00E70B00">
        <w:rPr>
          <w:rFonts w:ascii="Arial" w:hAnsi="Arial" w:cs="Arial"/>
          <w:sz w:val="22"/>
          <w:szCs w:val="22"/>
        </w:rPr>
        <w:t>esult in a replacement charge. A</w:t>
      </w:r>
      <w:r w:rsidR="001467CA">
        <w:rPr>
          <w:rFonts w:ascii="Arial" w:hAnsi="Arial" w:cs="Arial"/>
          <w:sz w:val="22"/>
          <w:szCs w:val="22"/>
        </w:rPr>
        <w:t xml:space="preserve"> block</w:t>
      </w:r>
      <w:r w:rsidR="00E70B00">
        <w:rPr>
          <w:rFonts w:ascii="Arial" w:hAnsi="Arial" w:cs="Arial"/>
          <w:sz w:val="22"/>
          <w:szCs w:val="22"/>
        </w:rPr>
        <w:t xml:space="preserve"> will be placed on the s</w:t>
      </w:r>
      <w:r w:rsidR="001467CA">
        <w:rPr>
          <w:rFonts w:ascii="Arial" w:hAnsi="Arial" w:cs="Arial"/>
          <w:sz w:val="22"/>
          <w:szCs w:val="22"/>
        </w:rPr>
        <w:t>tudent</w:t>
      </w:r>
      <w:r w:rsidR="00E70B00">
        <w:rPr>
          <w:rFonts w:ascii="Arial" w:hAnsi="Arial" w:cs="Arial"/>
          <w:sz w:val="22"/>
          <w:szCs w:val="22"/>
        </w:rPr>
        <w:t xml:space="preserve">’s </w:t>
      </w:r>
      <w:proofErr w:type="spellStart"/>
      <w:r w:rsidR="00E70B00">
        <w:rPr>
          <w:rFonts w:ascii="Arial" w:hAnsi="Arial" w:cs="Arial"/>
          <w:sz w:val="22"/>
          <w:szCs w:val="22"/>
        </w:rPr>
        <w:t>CTClink</w:t>
      </w:r>
      <w:proofErr w:type="spellEnd"/>
      <w:r w:rsidR="00E70B00">
        <w:rPr>
          <w:rFonts w:ascii="Arial" w:hAnsi="Arial" w:cs="Arial"/>
          <w:sz w:val="22"/>
          <w:szCs w:val="22"/>
        </w:rPr>
        <w:t xml:space="preserve"> account until charges are paid.</w:t>
      </w:r>
    </w:p>
    <w:p w:rsidR="00CD43D1" w:rsidRPr="00E70B00" w:rsidRDefault="00543E10" w:rsidP="00E70B0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Missing components will result in a replacement charge of the actual cost</w:t>
      </w:r>
      <w:r w:rsidR="00E70B00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CD43D1" w:rsidRPr="00E70B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FB8"/>
    <w:multiLevelType w:val="hybridMultilevel"/>
    <w:tmpl w:val="052259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55248F"/>
    <w:multiLevelType w:val="hybridMultilevel"/>
    <w:tmpl w:val="6FAA4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026C5"/>
    <w:multiLevelType w:val="hybridMultilevel"/>
    <w:tmpl w:val="3B464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62457"/>
    <w:multiLevelType w:val="hybridMultilevel"/>
    <w:tmpl w:val="95EA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940B5"/>
    <w:multiLevelType w:val="hybridMultilevel"/>
    <w:tmpl w:val="366C3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356B9"/>
    <w:multiLevelType w:val="hybridMultilevel"/>
    <w:tmpl w:val="631C81F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1E"/>
    <w:rsid w:val="000244EF"/>
    <w:rsid w:val="000826D6"/>
    <w:rsid w:val="00090421"/>
    <w:rsid w:val="0009772B"/>
    <w:rsid w:val="000F3E13"/>
    <w:rsid w:val="000F63DD"/>
    <w:rsid w:val="001467CA"/>
    <w:rsid w:val="00182E0D"/>
    <w:rsid w:val="001E0FAC"/>
    <w:rsid w:val="002257CB"/>
    <w:rsid w:val="002E0C46"/>
    <w:rsid w:val="00316BC8"/>
    <w:rsid w:val="00322D1F"/>
    <w:rsid w:val="00323A79"/>
    <w:rsid w:val="00334867"/>
    <w:rsid w:val="0033520D"/>
    <w:rsid w:val="0035578D"/>
    <w:rsid w:val="00375B93"/>
    <w:rsid w:val="0039567B"/>
    <w:rsid w:val="00445D57"/>
    <w:rsid w:val="0045110C"/>
    <w:rsid w:val="0047026D"/>
    <w:rsid w:val="004F3406"/>
    <w:rsid w:val="005150A1"/>
    <w:rsid w:val="00543E10"/>
    <w:rsid w:val="006030CA"/>
    <w:rsid w:val="006127A3"/>
    <w:rsid w:val="0062066A"/>
    <w:rsid w:val="006526D1"/>
    <w:rsid w:val="006809B3"/>
    <w:rsid w:val="006C5B7A"/>
    <w:rsid w:val="00740B51"/>
    <w:rsid w:val="00777D95"/>
    <w:rsid w:val="00787403"/>
    <w:rsid w:val="007C5D16"/>
    <w:rsid w:val="00801807"/>
    <w:rsid w:val="0080261E"/>
    <w:rsid w:val="0089163C"/>
    <w:rsid w:val="008A296B"/>
    <w:rsid w:val="00900A03"/>
    <w:rsid w:val="00923C58"/>
    <w:rsid w:val="00925CE5"/>
    <w:rsid w:val="00A84C9F"/>
    <w:rsid w:val="00A905F5"/>
    <w:rsid w:val="00AB4D63"/>
    <w:rsid w:val="00AC7DF4"/>
    <w:rsid w:val="00B36432"/>
    <w:rsid w:val="00B51255"/>
    <w:rsid w:val="00B560C3"/>
    <w:rsid w:val="00B81266"/>
    <w:rsid w:val="00B81AF4"/>
    <w:rsid w:val="00BE326A"/>
    <w:rsid w:val="00BF5F50"/>
    <w:rsid w:val="00C50CE3"/>
    <w:rsid w:val="00CA1B81"/>
    <w:rsid w:val="00CA68AA"/>
    <w:rsid w:val="00CC0BF0"/>
    <w:rsid w:val="00CD43D1"/>
    <w:rsid w:val="00CD6D00"/>
    <w:rsid w:val="00CF06A5"/>
    <w:rsid w:val="00D52758"/>
    <w:rsid w:val="00D65A45"/>
    <w:rsid w:val="00DA79B1"/>
    <w:rsid w:val="00DD69FC"/>
    <w:rsid w:val="00E42C78"/>
    <w:rsid w:val="00E70B00"/>
    <w:rsid w:val="00E968AF"/>
    <w:rsid w:val="00F06F62"/>
    <w:rsid w:val="00F41065"/>
    <w:rsid w:val="00FB7432"/>
    <w:rsid w:val="00FD7688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BC063-EB90-49EB-BB1B-FC2D1698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96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SPOKANE FALLS LIBRARY</vt:lpstr>
    </vt:vector>
  </TitlesOfParts>
  <Company>Spokane Falls Community College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SPOKANE FALLS LIBRARY</dc:title>
  <dc:subject/>
  <dc:creator>babsh</dc:creator>
  <cp:keywords/>
  <dc:description/>
  <cp:lastModifiedBy>Mannino, Dana</cp:lastModifiedBy>
  <cp:revision>3</cp:revision>
  <cp:lastPrinted>2004-10-13T19:02:00Z</cp:lastPrinted>
  <dcterms:created xsi:type="dcterms:W3CDTF">2016-07-27T19:19:00Z</dcterms:created>
  <dcterms:modified xsi:type="dcterms:W3CDTF">2016-07-27T19:32:00Z</dcterms:modified>
</cp:coreProperties>
</file>