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BC" w:rsidRDefault="00427F18">
      <w:bookmarkStart w:id="0" w:name="_GoBack"/>
      <w:bookmarkEnd w:id="0"/>
      <w:r>
        <w:t xml:space="preserve">BAS Council </w:t>
      </w:r>
    </w:p>
    <w:p w:rsidR="00427F18" w:rsidRDefault="00427F18">
      <w:r>
        <w:t xml:space="preserve">Library Information </w:t>
      </w:r>
    </w:p>
    <w:p w:rsidR="00427F18" w:rsidRDefault="00427F18"/>
    <w:p w:rsidR="00427F18" w:rsidRDefault="00427F18">
      <w:r>
        <w:t>Recommended Considerations</w:t>
      </w:r>
    </w:p>
    <w:p w:rsidR="00427F18" w:rsidRDefault="00427F18" w:rsidP="00427F18">
      <w:pPr>
        <w:pStyle w:val="ListParagraph"/>
        <w:numPr>
          <w:ilvl w:val="0"/>
          <w:numId w:val="1"/>
        </w:numPr>
      </w:pPr>
      <w:r>
        <w:t>Include Library in process</w:t>
      </w:r>
    </w:p>
    <w:p w:rsidR="00427F18" w:rsidRDefault="00427F18" w:rsidP="00427F18">
      <w:pPr>
        <w:pStyle w:val="ListParagraph"/>
        <w:numPr>
          <w:ilvl w:val="1"/>
          <w:numId w:val="1"/>
        </w:numPr>
      </w:pPr>
      <w:r>
        <w:t>Budget – not just a check box or signature</w:t>
      </w:r>
    </w:p>
    <w:p w:rsidR="00427F18" w:rsidRDefault="00427F18" w:rsidP="00427F18">
      <w:pPr>
        <w:pStyle w:val="ListParagraph"/>
        <w:numPr>
          <w:ilvl w:val="1"/>
          <w:numId w:val="1"/>
        </w:numPr>
      </w:pPr>
      <w:r>
        <w:t>Curriculum development</w:t>
      </w:r>
    </w:p>
    <w:p w:rsidR="00427F18" w:rsidRDefault="00427F18" w:rsidP="00427F18">
      <w:pPr>
        <w:pStyle w:val="ListParagraph"/>
        <w:numPr>
          <w:ilvl w:val="0"/>
          <w:numId w:val="1"/>
        </w:numPr>
      </w:pPr>
      <w:r>
        <w:t>Library Budget</w:t>
      </w:r>
    </w:p>
    <w:p w:rsidR="00427F18" w:rsidRDefault="00427F18" w:rsidP="00427F18">
      <w:pPr>
        <w:pStyle w:val="ListParagraph"/>
        <w:numPr>
          <w:ilvl w:val="1"/>
          <w:numId w:val="1"/>
        </w:numPr>
      </w:pPr>
      <w:r>
        <w:t xml:space="preserve">Cost for collections and databases </w:t>
      </w:r>
    </w:p>
    <w:p w:rsidR="00427F18" w:rsidRDefault="00427F18" w:rsidP="00427F18">
      <w:pPr>
        <w:pStyle w:val="ListParagraph"/>
        <w:numPr>
          <w:ilvl w:val="2"/>
          <w:numId w:val="1"/>
        </w:numPr>
      </w:pPr>
      <w:r>
        <w:t>BAS requires more advanced library resources</w:t>
      </w:r>
      <w:r w:rsidR="00057470">
        <w:t xml:space="preserve"> so we need to buy books, journals</w:t>
      </w:r>
      <w:r>
        <w:t xml:space="preserve">, databases, etc. </w:t>
      </w:r>
    </w:p>
    <w:p w:rsidR="00427F18" w:rsidRDefault="00427F18" w:rsidP="00427F18">
      <w:pPr>
        <w:pStyle w:val="ListParagraph"/>
        <w:numPr>
          <w:ilvl w:val="2"/>
          <w:numId w:val="1"/>
        </w:numPr>
      </w:pPr>
      <w:r>
        <w:t>Include yearly cost increases for databases and electronic resources (average 3-5% but can be more depending on resource.   Turnitin had 33% increase this year.)</w:t>
      </w:r>
    </w:p>
    <w:p w:rsidR="00427F18" w:rsidRDefault="00427F18" w:rsidP="00427F18">
      <w:pPr>
        <w:pStyle w:val="ListParagraph"/>
        <w:numPr>
          <w:ilvl w:val="2"/>
          <w:numId w:val="1"/>
        </w:numPr>
      </w:pPr>
      <w:r>
        <w:t xml:space="preserve">If Carnegie Classification changes to </w:t>
      </w:r>
      <w:r w:rsidRPr="00427F18">
        <w:t xml:space="preserve">baccalaureate-granting institution, </w:t>
      </w:r>
      <w:r>
        <w:t xml:space="preserve">database vendors may change </w:t>
      </w:r>
      <w:r w:rsidRPr="00427F18">
        <w:t xml:space="preserve">subscription rates to match university rates.  </w:t>
      </w:r>
    </w:p>
    <w:p w:rsidR="00427F18" w:rsidRDefault="00427F18" w:rsidP="00427F18">
      <w:pPr>
        <w:pStyle w:val="ListParagraph"/>
        <w:numPr>
          <w:ilvl w:val="1"/>
          <w:numId w:val="1"/>
        </w:numPr>
      </w:pPr>
      <w:r>
        <w:t>Librarian and staff support</w:t>
      </w:r>
      <w:r w:rsidRPr="00427F18">
        <w:t xml:space="preserve"> </w:t>
      </w:r>
      <w:r>
        <w:t xml:space="preserve">- </w:t>
      </w:r>
      <w:r w:rsidRPr="00427F18">
        <w:t>partial or full salary and benefits</w:t>
      </w:r>
    </w:p>
    <w:p w:rsidR="00427F18" w:rsidRDefault="00427F18" w:rsidP="00DC01DF">
      <w:pPr>
        <w:pStyle w:val="ListParagraph"/>
        <w:numPr>
          <w:ilvl w:val="2"/>
          <w:numId w:val="1"/>
        </w:numPr>
      </w:pPr>
      <w:r>
        <w:t xml:space="preserve">Librarian – collection development, instruction and individual consultations with students, consulting with faculty on research assignments and information sources, developing subject and course guides, </w:t>
      </w:r>
      <w:r w:rsidR="009C7AAD">
        <w:t xml:space="preserve">assisting with library section of program accreditation reports, etc. </w:t>
      </w:r>
    </w:p>
    <w:p w:rsidR="00427F18" w:rsidRDefault="00427F18" w:rsidP="009C7AAD">
      <w:pPr>
        <w:pStyle w:val="ListParagraph"/>
        <w:numPr>
          <w:ilvl w:val="2"/>
          <w:numId w:val="1"/>
        </w:numPr>
      </w:pPr>
      <w:r>
        <w:t xml:space="preserve">Staff – processing new items, course reserves, reconciling budget, etc. </w:t>
      </w:r>
    </w:p>
    <w:p w:rsidR="009C7AAD" w:rsidRDefault="009C7AAD" w:rsidP="009C7AAD"/>
    <w:p w:rsidR="009C7AAD" w:rsidRDefault="009C7AAD" w:rsidP="009C7AAD"/>
    <w:p w:rsidR="009C7AAD" w:rsidRDefault="009C7AAD" w:rsidP="009C7AAD">
      <w:r>
        <w:t>NWCCU Accreditation Standards</w:t>
      </w: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662"/>
        <w:gridCol w:w="8698"/>
      </w:tblGrid>
      <w:tr w:rsidR="009C7AAD" w:rsidRPr="009C7AAD" w:rsidTr="009C7AAD">
        <w:trPr>
          <w:tblCellSpacing w:w="15" w:type="dxa"/>
        </w:trPr>
        <w:tc>
          <w:tcPr>
            <w:tcW w:w="0" w:type="auto"/>
            <w:gridSpan w:val="2"/>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b/>
                <w:bCs/>
                <w:color w:val="000000"/>
                <w:sz w:val="20"/>
                <w:szCs w:val="20"/>
              </w:rPr>
              <w:t>2.E – Library and Information Resources</w:t>
            </w:r>
          </w:p>
        </w:tc>
      </w:tr>
      <w:tr w:rsidR="009C7AAD" w:rsidRPr="009C7AAD" w:rsidTr="009C7AAD">
        <w:trPr>
          <w:tblCellSpacing w:w="15" w:type="dxa"/>
        </w:trPr>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2.E.1</w:t>
            </w:r>
          </w:p>
        </w:tc>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Consistent with its mission and core themes, the institution holds or provides access to library and information resources with an appropriate level of currency, depth, and breadth to support the institution’s mission, core themes, programs, and services, wherever offered and however delivered.</w:t>
            </w:r>
          </w:p>
        </w:tc>
      </w:tr>
      <w:tr w:rsidR="009C7AAD" w:rsidRPr="009C7AAD" w:rsidTr="009C7AAD">
        <w:trPr>
          <w:tblCellSpacing w:w="15" w:type="dxa"/>
        </w:trPr>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2.E.2</w:t>
            </w:r>
          </w:p>
        </w:tc>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Planning for library and information resources is guided by data that include feedback from affected users and appropriate faculty, staff, and administrators.</w:t>
            </w:r>
          </w:p>
        </w:tc>
      </w:tr>
      <w:tr w:rsidR="009C7AAD" w:rsidRPr="009C7AAD" w:rsidTr="009C7AAD">
        <w:trPr>
          <w:tblCellSpacing w:w="15" w:type="dxa"/>
        </w:trPr>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2.E.3</w:t>
            </w:r>
          </w:p>
        </w:tc>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Consistent with its mission and core themes, the institution provides appropriate instruction and support for students, faculty, staff, administrators, and others (as appropriate) to enhance their efficiency and effectiveness in obtaining, evaluating, and using library and information resources that support its programs and services, wherever offered and however delivered.</w:t>
            </w:r>
          </w:p>
        </w:tc>
      </w:tr>
      <w:tr w:rsidR="009C7AAD" w:rsidRPr="009C7AAD" w:rsidTr="009C7AAD">
        <w:trPr>
          <w:tblCellSpacing w:w="15" w:type="dxa"/>
        </w:trPr>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2.E.4</w:t>
            </w:r>
          </w:p>
        </w:tc>
        <w:tc>
          <w:tcPr>
            <w:tcW w:w="0" w:type="auto"/>
            <w:shd w:val="clear" w:color="auto" w:fill="FFFFFF"/>
            <w:hideMark/>
          </w:tcPr>
          <w:p w:rsidR="009C7AAD" w:rsidRPr="009C7AAD" w:rsidRDefault="009C7AAD" w:rsidP="009C7AAD">
            <w:pPr>
              <w:spacing w:after="0" w:line="240" w:lineRule="auto"/>
              <w:rPr>
                <w:rFonts w:ascii="Arial" w:eastAsia="Times New Roman" w:hAnsi="Arial" w:cs="Arial"/>
                <w:color w:val="000000"/>
                <w:sz w:val="20"/>
                <w:szCs w:val="20"/>
              </w:rPr>
            </w:pPr>
            <w:r w:rsidRPr="009C7AAD">
              <w:rPr>
                <w:rFonts w:ascii="Arial" w:eastAsia="Times New Roman" w:hAnsi="Arial" w:cs="Arial"/>
                <w:color w:val="000000"/>
                <w:sz w:val="20"/>
                <w:szCs w:val="20"/>
              </w:rPr>
              <w:t>The institution regularly and systematically evaluates the quality, adequacy, utilization, and security of library and information resources and services, including those provided through cooperative arrangements, wherever offered and however delivered.</w:t>
            </w:r>
          </w:p>
        </w:tc>
      </w:tr>
    </w:tbl>
    <w:p w:rsidR="009C7AAD" w:rsidRDefault="009C7AAD" w:rsidP="009C7AAD"/>
    <w:sectPr w:rsidR="009C7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F5ADB"/>
    <w:multiLevelType w:val="hybridMultilevel"/>
    <w:tmpl w:val="9006B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18"/>
    <w:rsid w:val="00057470"/>
    <w:rsid w:val="003876BC"/>
    <w:rsid w:val="00427F18"/>
    <w:rsid w:val="009C7AAD"/>
    <w:rsid w:val="00AB6492"/>
    <w:rsid w:val="00CB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31172-8B8F-41F8-B93E-6D54E05A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18"/>
    <w:pPr>
      <w:ind w:left="720"/>
      <w:contextualSpacing/>
    </w:pPr>
  </w:style>
  <w:style w:type="character" w:customStyle="1" w:styleId="style22">
    <w:name w:val="style22"/>
    <w:basedOn w:val="DefaultParagraphFont"/>
    <w:rsid w:val="009C7AAD"/>
  </w:style>
  <w:style w:type="paragraph" w:styleId="BalloonText">
    <w:name w:val="Balloon Text"/>
    <w:basedOn w:val="Normal"/>
    <w:link w:val="BalloonTextChar"/>
    <w:uiPriority w:val="99"/>
    <w:semiHidden/>
    <w:unhideWhenUsed/>
    <w:rsid w:val="00CB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OLYMPIC COLLEGE</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cp:lastPrinted>2017-01-26T00:40:00Z</cp:lastPrinted>
  <dcterms:created xsi:type="dcterms:W3CDTF">2017-02-22T00:11:00Z</dcterms:created>
  <dcterms:modified xsi:type="dcterms:W3CDTF">2017-02-22T00:11:00Z</dcterms:modified>
</cp:coreProperties>
</file>