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0933BE94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C1255">
              <w:rPr>
                <w:rFonts w:ascii="Tahoma" w:hAnsi="Tahoma" w:cs="Tahoma"/>
                <w:b/>
                <w:sz w:val="32"/>
                <w:szCs w:val="32"/>
              </w:rPr>
              <w:t>Spring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5EFF3F2A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Date: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>May 15 1:00-3:00pm</w:t>
            </w:r>
          </w:p>
          <w:p w14:paraId="46A6B26E" w14:textId="3B59AA8A" w:rsidR="00FC1255" w:rsidRDefault="00916593" w:rsidP="00FC1255">
            <w:pPr>
              <w:rPr>
                <w:rFonts w:ascii="Calibri" w:eastAsia="Calibri" w:hAnsi="Calibri" w:cs="Times New Roman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Zoom: </w:t>
            </w:r>
            <w:hyperlink r:id="rId9" w:history="1">
              <w:r w:rsidR="00FC1255" w:rsidRPr="009F4E28">
                <w:rPr>
                  <w:rStyle w:val="Hyperlink"/>
                  <w:rFonts w:ascii="Calibri" w:eastAsia="Calibri" w:hAnsi="Calibri" w:cs="Times New Roman"/>
                </w:rPr>
                <w:t>https://zoom.us/j/92571769649</w:t>
              </w:r>
            </w:hyperlink>
          </w:p>
          <w:p w14:paraId="03392217" w14:textId="0417F816" w:rsidR="00FC1255" w:rsidRPr="00F6423D" w:rsidRDefault="00FC1255" w:rsidP="00FC125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E2950EC" w14:textId="1AFA722A" w:rsidR="000A7F10" w:rsidRPr="00F6423D" w:rsidRDefault="000A7F10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0862A6AC" w14:textId="26002CFB" w:rsidR="00F017CB" w:rsidRPr="003B6793" w:rsidRDefault="00FC1255" w:rsidP="00FC1255">
      <w:pPr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Friday</w:t>
      </w:r>
      <w:r w:rsidR="000A7F10" w:rsidRPr="003B6793">
        <w:rPr>
          <w:rFonts w:cs="Tahoma"/>
          <w:b/>
          <w:sz w:val="40"/>
          <w:szCs w:val="40"/>
        </w:rPr>
        <w:t xml:space="preserve">, </w:t>
      </w:r>
      <w:r>
        <w:rPr>
          <w:rFonts w:cs="Tahoma"/>
          <w:b/>
          <w:sz w:val="40"/>
          <w:szCs w:val="40"/>
        </w:rPr>
        <w:t>May</w:t>
      </w:r>
      <w:r w:rsidR="00916593" w:rsidRPr="003B6793">
        <w:rPr>
          <w:rFonts w:cs="Tahoma"/>
          <w:b/>
          <w:sz w:val="40"/>
          <w:szCs w:val="40"/>
        </w:rPr>
        <w:t xml:space="preserve"> 1</w:t>
      </w:r>
      <w:r>
        <w:rPr>
          <w:rFonts w:cs="Tahoma"/>
          <w:b/>
          <w:sz w:val="40"/>
          <w:szCs w:val="40"/>
        </w:rPr>
        <w:t>5</w:t>
      </w:r>
      <w:r w:rsidR="000A7F10" w:rsidRPr="003B6793">
        <w:rPr>
          <w:rFonts w:cs="Tahoma"/>
          <w:b/>
          <w:sz w:val="40"/>
          <w:szCs w:val="40"/>
        </w:rPr>
        <w:t xml:space="preserve">  </w:t>
      </w:r>
    </w:p>
    <w:p w14:paraId="182FB700" w14:textId="6FCA6037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</w:t>
      </w:r>
      <w:r w:rsidRPr="00037E1A">
        <w:rPr>
          <w:rFonts w:cs="Tahoma"/>
          <w:b/>
          <w:u w:val="single"/>
        </w:rPr>
        <w:t>Times approximate</w:t>
      </w:r>
      <w:r w:rsidRPr="00F017CB">
        <w:rPr>
          <w:rFonts w:cs="Tahoma"/>
          <w:b/>
        </w:rPr>
        <w:t>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574431DD" w:rsidR="000A7F10" w:rsidRDefault="00FC1255" w:rsidP="008F3C98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:00</w:t>
      </w:r>
      <w:r w:rsidR="000A7F10">
        <w:rPr>
          <w:rFonts w:cs="Tahoma"/>
          <w:sz w:val="24"/>
          <w:szCs w:val="24"/>
        </w:rPr>
        <w:t xml:space="preserve"> –</w:t>
      </w:r>
      <w:r w:rsidR="000A7F10"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:1</w:t>
      </w:r>
      <w:r w:rsidR="00711A67">
        <w:rPr>
          <w:rFonts w:cs="Tahoma"/>
          <w:sz w:val="24"/>
          <w:szCs w:val="24"/>
        </w:rPr>
        <w:t>0</w:t>
      </w:r>
      <w:r w:rsidR="000A7F10" w:rsidRPr="00C567F2">
        <w:rPr>
          <w:rFonts w:cs="Tahoma"/>
          <w:sz w:val="24"/>
          <w:szCs w:val="24"/>
        </w:rPr>
        <w:t xml:space="preserve"> pm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0035739B" w14:textId="5B382E45" w:rsidR="00DD26B6" w:rsidRDefault="00FC1255" w:rsidP="00DD26B6">
      <w:pPr>
        <w:ind w:left="180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531F05">
        <w:rPr>
          <w:rFonts w:cs="Tahoma"/>
          <w:sz w:val="24"/>
          <w:szCs w:val="24"/>
        </w:rPr>
        <w:t>1</w:t>
      </w:r>
      <w:r w:rsidR="00711A67">
        <w:rPr>
          <w:rFonts w:cs="Tahoma"/>
          <w:sz w:val="24"/>
          <w:szCs w:val="24"/>
        </w:rPr>
        <w:t>0</w:t>
      </w:r>
      <w:r w:rsidR="00916593">
        <w:rPr>
          <w:rFonts w:cs="Tahoma"/>
          <w:sz w:val="24"/>
          <w:szCs w:val="24"/>
        </w:rPr>
        <w:t xml:space="preserve"> - </w:t>
      </w: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711A67">
        <w:rPr>
          <w:rFonts w:cs="Tahoma"/>
          <w:sz w:val="24"/>
          <w:szCs w:val="24"/>
        </w:rPr>
        <w:t>20</w:t>
      </w:r>
      <w:r w:rsidR="00916593">
        <w:rPr>
          <w:rFonts w:cs="Tahoma"/>
          <w:sz w:val="24"/>
          <w:szCs w:val="24"/>
        </w:rPr>
        <w:t xml:space="preserve"> pm</w:t>
      </w:r>
      <w:r w:rsidR="00916593">
        <w:rPr>
          <w:rFonts w:cs="Tahoma"/>
          <w:sz w:val="24"/>
          <w:szCs w:val="24"/>
        </w:rPr>
        <w:tab/>
      </w:r>
      <w:r w:rsidR="00916593">
        <w:rPr>
          <w:rFonts w:cs="Tahoma"/>
          <w:sz w:val="24"/>
          <w:szCs w:val="24"/>
        </w:rPr>
        <w:tab/>
      </w:r>
      <w:r w:rsidR="00DD26B6" w:rsidRPr="00F017CB">
        <w:rPr>
          <w:rFonts w:cs="Tahoma"/>
          <w:b/>
          <w:bCs/>
          <w:sz w:val="24"/>
          <w:szCs w:val="24"/>
        </w:rPr>
        <w:t>Officers’ Reports</w:t>
      </w:r>
      <w:r w:rsidR="00F017CB" w:rsidRPr="00F017CB">
        <w:rPr>
          <w:rFonts w:cs="Tahoma"/>
          <w:b/>
          <w:bCs/>
          <w:sz w:val="24"/>
          <w:szCs w:val="24"/>
        </w:rPr>
        <w:t>:</w:t>
      </w:r>
    </w:p>
    <w:p w14:paraId="696563A8" w14:textId="6B56C101" w:rsidR="00DC3E51" w:rsidRPr="00DC3E51" w:rsidRDefault="00DC3E51" w:rsidP="00DD26B6">
      <w:pPr>
        <w:ind w:left="1800" w:hanging="1800"/>
        <w:rPr>
          <w:rFonts w:cs="Tahoma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Communications:  Sally Sheedy, Whatcom </w:t>
      </w:r>
    </w:p>
    <w:p w14:paraId="1DA0A534" w14:textId="31ADD7B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>Secretary: Denise Vaughn</w:t>
      </w:r>
      <w:r w:rsidR="00F017CB">
        <w:rPr>
          <w:rFonts w:cs="Tahoma"/>
          <w:sz w:val="24"/>
          <w:szCs w:val="24"/>
        </w:rPr>
        <w:t>, Seattle Central</w:t>
      </w:r>
    </w:p>
    <w:p w14:paraId="36EE6F98" w14:textId="08F52465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Treasurer: </w:t>
      </w:r>
      <w:r w:rsidR="00F017CB">
        <w:rPr>
          <w:rFonts w:cs="Tahoma"/>
          <w:sz w:val="24"/>
          <w:szCs w:val="24"/>
        </w:rPr>
        <w:t>Rob Vogel, Spokane</w:t>
      </w:r>
    </w:p>
    <w:p w14:paraId="743BE8D1" w14:textId="74D84FA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Vice-president: </w:t>
      </w:r>
      <w:r w:rsidR="00F017CB">
        <w:rPr>
          <w:rFonts w:cs="Tahoma"/>
          <w:sz w:val="24"/>
          <w:szCs w:val="24"/>
        </w:rPr>
        <w:t>Jody Petersen, Centralia</w:t>
      </w:r>
    </w:p>
    <w:p w14:paraId="55A80608" w14:textId="0146C6CE" w:rsidR="00F017CB" w:rsidRDefault="00DD26B6" w:rsidP="00FC1255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 w:rsidR="00F017CB">
        <w:rPr>
          <w:rFonts w:cs="Tahoma"/>
          <w:sz w:val="24"/>
          <w:szCs w:val="24"/>
        </w:rPr>
        <w:t>Terry Taylor, Shoreline</w:t>
      </w:r>
    </w:p>
    <w:p w14:paraId="0D861BE0" w14:textId="6CE812A6" w:rsidR="00FC1255" w:rsidRDefault="00FC1255" w:rsidP="00FC1255">
      <w:pPr>
        <w:rPr>
          <w:rFonts w:cs="Tahoma"/>
          <w:sz w:val="24"/>
          <w:szCs w:val="24"/>
        </w:rPr>
      </w:pPr>
    </w:p>
    <w:p w14:paraId="4865FE94" w14:textId="51C40EEC" w:rsidR="00FC1255" w:rsidRDefault="00FC1255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711A67">
        <w:rPr>
          <w:rFonts w:cs="Tahoma"/>
          <w:sz w:val="24"/>
          <w:szCs w:val="24"/>
        </w:rPr>
        <w:t>:20-1:30pm</w:t>
      </w:r>
      <w:r w:rsidR="00711A67">
        <w:rPr>
          <w:rFonts w:cs="Tahoma"/>
          <w:sz w:val="24"/>
          <w:szCs w:val="24"/>
        </w:rPr>
        <w:tab/>
      </w:r>
      <w:r w:rsidR="00711A67">
        <w:rPr>
          <w:rFonts w:cs="Tahoma"/>
          <w:sz w:val="24"/>
          <w:szCs w:val="24"/>
        </w:rPr>
        <w:tab/>
        <w:t>Selection of officers for 2020-21</w:t>
      </w:r>
    </w:p>
    <w:p w14:paraId="5111BE83" w14:textId="30C6991C" w:rsidR="00FC1255" w:rsidRDefault="00FC1255" w:rsidP="00F017CB">
      <w:pPr>
        <w:rPr>
          <w:rFonts w:cs="Tahoma"/>
          <w:sz w:val="24"/>
          <w:szCs w:val="24"/>
        </w:rPr>
      </w:pPr>
    </w:p>
    <w:p w14:paraId="4708B2D3" w14:textId="5D828A91" w:rsidR="00FC1255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1:30-2:00pm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SBCTC Report Bill Moore and Jen Whetham</w:t>
      </w:r>
    </w:p>
    <w:p w14:paraId="7407F040" w14:textId="77777777" w:rsidR="00711A67" w:rsidRDefault="00711A67" w:rsidP="00F017CB">
      <w:pPr>
        <w:rPr>
          <w:rFonts w:cs="Tahoma"/>
          <w:sz w:val="24"/>
          <w:szCs w:val="24"/>
        </w:rPr>
      </w:pPr>
    </w:p>
    <w:p w14:paraId="3861BE55" w14:textId="1C669EB6" w:rsidR="00711A67" w:rsidRDefault="00711A67" w:rsidP="00711A6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2:00-2:15pm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General discussion of pandemic issues and possible role for FACTC</w:t>
      </w:r>
    </w:p>
    <w:p w14:paraId="11D6B42B" w14:textId="11E9F4FF" w:rsidR="00711A67" w:rsidRPr="00FC1255" w:rsidRDefault="00711A67" w:rsidP="00711A67">
      <w:pPr>
        <w:shd w:val="clear" w:color="auto" w:fill="FFFFFF"/>
        <w:spacing w:beforeAutospacing="1" w:afterAutospacing="1"/>
        <w:rPr>
          <w:rFonts w:ascii="Calibri" w:hAnsi="Calibri" w:cs="Calibri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2:15-2:30pm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FC1255">
        <w:rPr>
          <w:rFonts w:ascii="Calibri" w:hAnsi="Calibri" w:cs="Calibri"/>
          <w:color w:val="000000"/>
          <w:sz w:val="24"/>
          <w:szCs w:val="24"/>
        </w:rPr>
        <w:t>A discussion of the religious accommodation requirements in </w:t>
      </w:r>
      <w:r w:rsidRPr="00FC1255">
        <w:rPr>
          <w:rFonts w:ascii="Calibri" w:hAnsi="Calibri" w:cs="Calibri"/>
          <w:color w:val="000000"/>
          <w:sz w:val="24"/>
          <w:szCs w:val="24"/>
        </w:rPr>
        <w:br/>
        <w:t> 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hyperlink r:id="rId10" w:history="1">
        <w:r w:rsidRPr="00FC1255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https://apps.leg.wa.gov/rcw/default.aspx?cite=28B.137.010</w:t>
        </w:r>
      </w:hyperlink>
      <w:r w:rsidRPr="00FC1255">
        <w:rPr>
          <w:rFonts w:ascii="Calibri" w:hAnsi="Calibri" w:cs="Calibri"/>
          <w:color w:val="000000"/>
          <w:sz w:val="24"/>
          <w:szCs w:val="24"/>
        </w:rPr>
        <w:t> </w:t>
      </w:r>
    </w:p>
    <w:p w14:paraId="4D889200" w14:textId="6B0EC65C" w:rsidR="00711A67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2:30-3:00pm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Future Planning</w:t>
      </w:r>
    </w:p>
    <w:p w14:paraId="6F81DFE2" w14:textId="4D1D4406" w:rsidR="00FC1255" w:rsidRPr="00711A67" w:rsidRDefault="00FC1255" w:rsidP="00711A67">
      <w:pPr>
        <w:pStyle w:val="ListParagraph"/>
        <w:numPr>
          <w:ilvl w:val="3"/>
          <w:numId w:val="7"/>
        </w:numPr>
        <w:rPr>
          <w:rFonts w:cs="Calibri"/>
          <w:color w:val="000000"/>
          <w:sz w:val="24"/>
          <w:szCs w:val="24"/>
        </w:rPr>
      </w:pPr>
      <w:r w:rsidRPr="00711A67">
        <w:rPr>
          <w:rFonts w:cs="Calibri"/>
          <w:color w:val="000000"/>
          <w:sz w:val="24"/>
          <w:szCs w:val="24"/>
        </w:rPr>
        <w:t>Plan for Kristi Wellington-Baker's update on Guided Pathways before the end of the quarter</w:t>
      </w:r>
    </w:p>
    <w:p w14:paraId="3DD3F47F" w14:textId="5F67387D" w:rsidR="00FC1255" w:rsidRDefault="00711A67" w:rsidP="00711A67">
      <w:pPr>
        <w:pStyle w:val="ListParagraph"/>
        <w:numPr>
          <w:ilvl w:val="3"/>
          <w:numId w:val="7"/>
        </w:numPr>
        <w:shd w:val="clear" w:color="auto" w:fill="FFFFFF"/>
        <w:spacing w:beforeAutospacing="1" w:afterAutospacing="1"/>
        <w:rPr>
          <w:rFonts w:cs="Calibri"/>
          <w:color w:val="000000"/>
          <w:sz w:val="24"/>
          <w:szCs w:val="24"/>
        </w:rPr>
      </w:pPr>
      <w:r w:rsidRPr="00711A67">
        <w:rPr>
          <w:rFonts w:cs="Calibri"/>
          <w:color w:val="000000"/>
          <w:sz w:val="24"/>
          <w:szCs w:val="24"/>
        </w:rPr>
        <w:t>P</w:t>
      </w:r>
      <w:r w:rsidR="00FC1255" w:rsidRPr="00711A67">
        <w:rPr>
          <w:rFonts w:cs="Calibri"/>
          <w:color w:val="000000"/>
          <w:sz w:val="24"/>
          <w:szCs w:val="24"/>
        </w:rPr>
        <w:t>lan for the Fall 2020 meeting</w:t>
      </w:r>
      <w:r w:rsidR="00037E1A">
        <w:rPr>
          <w:rFonts w:cs="Calibri"/>
          <w:color w:val="000000"/>
          <w:sz w:val="24"/>
          <w:szCs w:val="24"/>
        </w:rPr>
        <w:t xml:space="preserve"> online</w:t>
      </w:r>
    </w:p>
    <w:p w14:paraId="075788E7" w14:textId="77777777" w:rsidR="00FC1255" w:rsidRPr="00FC1255" w:rsidRDefault="00FC1255" w:rsidP="00711A67">
      <w:pPr>
        <w:numPr>
          <w:ilvl w:val="3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  <w:r w:rsidRPr="00FC1255">
        <w:rPr>
          <w:rFonts w:ascii="Calibri" w:hAnsi="Calibri" w:cs="Calibri"/>
          <w:color w:val="000000"/>
          <w:sz w:val="24"/>
          <w:szCs w:val="24"/>
        </w:rPr>
        <w:t>Anything else for the good of the order</w:t>
      </w:r>
    </w:p>
    <w:p w14:paraId="436E64CD" w14:textId="442BB473" w:rsidR="00D92DBA" w:rsidRPr="00D92DBA" w:rsidRDefault="00D92DBA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0DC22686" w14:textId="026A8148" w:rsidR="00FC1255" w:rsidRDefault="00037E1A" w:rsidP="00037E1A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Anyone who would like to do so is welcome to stay in Zoom for informal conversation afterward.</w:t>
      </w:r>
    </w:p>
    <w:p w14:paraId="5459A979" w14:textId="0EC77362" w:rsidR="00FC1255" w:rsidRDefault="00FC1255" w:rsidP="000A7F10">
      <w:pPr>
        <w:rPr>
          <w:rFonts w:cs="Tahoma"/>
          <w:sz w:val="24"/>
          <w:szCs w:val="24"/>
        </w:rPr>
      </w:pP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/>
    <w:sectPr w:rsidR="005A640E" w:rsidSect="00CA667A">
      <w:footerReference w:type="default" r:id="rId11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56FF3008"/>
    <w:multiLevelType w:val="multilevel"/>
    <w:tmpl w:val="AF4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37E1A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226EB6"/>
    <w:rsid w:val="00230C9A"/>
    <w:rsid w:val="002A1604"/>
    <w:rsid w:val="002E7EC8"/>
    <w:rsid w:val="003251BB"/>
    <w:rsid w:val="003B4695"/>
    <w:rsid w:val="003B6793"/>
    <w:rsid w:val="00433289"/>
    <w:rsid w:val="004B459B"/>
    <w:rsid w:val="00516693"/>
    <w:rsid w:val="00523B6B"/>
    <w:rsid w:val="00531F05"/>
    <w:rsid w:val="005333D9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11A6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22B8E"/>
    <w:rsid w:val="00D4121A"/>
    <w:rsid w:val="00D92DBA"/>
    <w:rsid w:val="00DA17FE"/>
    <w:rsid w:val="00DC3E51"/>
    <w:rsid w:val="00DD26B6"/>
    <w:rsid w:val="00E2167C"/>
    <w:rsid w:val="00E27F39"/>
    <w:rsid w:val="00E66833"/>
    <w:rsid w:val="00E85C3C"/>
    <w:rsid w:val="00EB4F6C"/>
    <w:rsid w:val="00EE4047"/>
    <w:rsid w:val="00F017CB"/>
    <w:rsid w:val="00F05672"/>
    <w:rsid w:val="00F2260B"/>
    <w:rsid w:val="00FA22AF"/>
    <w:rsid w:val="00FC1255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s.leg.wa.gov/rcw/default.aspx?cite=28B.137.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571769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7C84-0143-4FFA-8961-E4EEA1C2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2</cp:revision>
  <cp:lastPrinted>2019-09-13T15:38:00Z</cp:lastPrinted>
  <dcterms:created xsi:type="dcterms:W3CDTF">2020-05-12T03:20:00Z</dcterms:created>
  <dcterms:modified xsi:type="dcterms:W3CDTF">2020-05-12T03:20:00Z</dcterms:modified>
</cp:coreProperties>
</file>