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A6B68" w:rsidR="00E53F51" w:rsidP="718EEDFB" w:rsidRDefault="00302587" w14:paraId="33005BDC" wp14:textId="692927B5">
      <w:pPr>
        <w:pStyle w:val="Heading1"/>
        <w:jc w:val="center"/>
        <w:rPr>
          <w:rFonts w:ascii="Times New Roman" w:hAnsi="Times New Roman" w:cs="Times New Roman"/>
        </w:rPr>
      </w:pPr>
      <w:r w:rsidRPr="718EEDFB" w:rsidR="718EEDFB">
        <w:rPr>
          <w:rFonts w:ascii="Times New Roman" w:hAnsi="Times New Roman" w:cs="Times New Roman"/>
        </w:rPr>
        <w:t xml:space="preserve">Faculty Association </w:t>
      </w:r>
      <w:r w:rsidRPr="718EEDFB" w:rsidR="718EEDFB">
        <w:rPr>
          <w:rFonts w:ascii="Times New Roman" w:hAnsi="Times New Roman" w:cs="Times New Roman"/>
        </w:rPr>
        <w:t xml:space="preserve">of </w:t>
      </w:r>
      <w:r w:rsidRPr="718EEDFB" w:rsidR="718EEDFB">
        <w:rPr>
          <w:rFonts w:ascii="Times New Roman" w:hAnsi="Times New Roman" w:cs="Times New Roman"/>
        </w:rPr>
        <w:t>Community and Technical Colleges</w:t>
      </w:r>
    </w:p>
    <w:p xmlns:wp14="http://schemas.microsoft.com/office/word/2010/wordml" w:rsidRPr="008A6B68" w:rsidR="00756528" w:rsidP="00302587" w:rsidRDefault="00E53F51" w14:paraId="7BE969D2" wp14:textId="77777777">
      <w:pPr>
        <w:pStyle w:val="Heading2"/>
        <w:jc w:val="center"/>
        <w:rPr>
          <w:rFonts w:ascii="Times New Roman" w:hAnsi="Times New Roman" w:cs="Times New Roman"/>
        </w:rPr>
      </w:pPr>
      <w:r w:rsidRPr="008A6B68">
        <w:rPr>
          <w:rFonts w:ascii="Times New Roman" w:hAnsi="Times New Roman" w:cs="Times New Roman"/>
        </w:rPr>
        <w:t>Guided Pathways Professional Development</w:t>
      </w:r>
    </w:p>
    <w:p xmlns:wp14="http://schemas.microsoft.com/office/word/2010/wordml" w:rsidRPr="008A6B68" w:rsidR="00302587" w:rsidP="718EEDFB" w:rsidRDefault="00302587" w14:paraId="672A6659" wp14:textId="77777777" wp14:noSpellErr="1">
      <w:pPr>
        <w:spacing w:line="360" w:lineRule="auto"/>
        <w:jc w:val="both"/>
        <w:rPr>
          <w:rFonts w:ascii="Times New Roman" w:hAnsi="Times New Roman" w:cs="Times New Roman"/>
        </w:rPr>
      </w:pPr>
    </w:p>
    <w:p xmlns:wp14="http://schemas.microsoft.com/office/word/2010/wordml" w:rsidRPr="008A6B68" w:rsidR="00E53F51" w:rsidP="718EEDFB" w:rsidRDefault="00E53F51" w14:paraId="7768ECFE" wp14:textId="1E35E6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8EEDFB" w:rsidR="718EEDF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Whereas 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the Washington State </w:t>
      </w:r>
      <w:r w:rsidRPr="718EEDFB" w:rsidR="718EEDFB">
        <w:rPr>
          <w:rFonts w:ascii="Times New Roman" w:hAnsi="Times New Roman" w:cs="Times New Roman"/>
          <w:sz w:val="24"/>
          <w:szCs w:val="24"/>
        </w:rPr>
        <w:t>Legislature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has ma</w:t>
      </w:r>
      <w:r w:rsidRPr="718EEDFB" w:rsidR="718EEDFB">
        <w:rPr>
          <w:rFonts w:ascii="Times New Roman" w:hAnsi="Times New Roman" w:cs="Times New Roman"/>
          <w:sz w:val="24"/>
          <w:szCs w:val="24"/>
        </w:rPr>
        <w:t>ndated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Guided Pathways a</w:t>
      </w:r>
      <w:r w:rsidRPr="718EEDFB" w:rsidR="718EEDFB">
        <w:rPr>
          <w:rFonts w:ascii="Times New Roman" w:hAnsi="Times New Roman" w:cs="Times New Roman"/>
          <w:sz w:val="24"/>
          <w:szCs w:val="24"/>
        </w:rPr>
        <w:t>s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a 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statewide </w:t>
      </w:r>
      <w:r w:rsidRPr="718EEDFB" w:rsidR="718EEDFB">
        <w:rPr>
          <w:rFonts w:ascii="Times New Roman" w:hAnsi="Times New Roman" w:cs="Times New Roman"/>
          <w:sz w:val="24"/>
          <w:szCs w:val="24"/>
        </w:rPr>
        <w:t>requirement</w:t>
      </w:r>
      <w:r w:rsidRPr="718EEDFB" w:rsidR="718EEDFB">
        <w:rPr>
          <w:rFonts w:ascii="Times New Roman" w:hAnsi="Times New Roman" w:cs="Times New Roman"/>
          <w:sz w:val="24"/>
          <w:szCs w:val="24"/>
        </w:rPr>
        <w:t>, and</w:t>
      </w:r>
    </w:p>
    <w:p xmlns:wp14="http://schemas.microsoft.com/office/word/2010/wordml" w:rsidRPr="008A6B68" w:rsidR="00302587" w:rsidP="718EEDFB" w:rsidRDefault="00E53F51" w14:paraId="5CAB0EE2" wp14:textId="4D1B13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8EEDFB" w:rsidR="718EEDFB">
        <w:rPr>
          <w:rFonts w:ascii="Times New Roman" w:hAnsi="Times New Roman" w:cs="Times New Roman"/>
          <w:b w:val="1"/>
          <w:bCs w:val="1"/>
          <w:sz w:val="24"/>
          <w:szCs w:val="24"/>
        </w:rPr>
        <w:t>Whereas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equity is </w:t>
      </w:r>
      <w:r w:rsidRPr="718EEDFB" w:rsidR="718EEDFB">
        <w:rPr>
          <w:rFonts w:ascii="Times New Roman" w:hAnsi="Times New Roman" w:cs="Times New Roman"/>
          <w:sz w:val="24"/>
          <w:szCs w:val="24"/>
        </w:rPr>
        <w:t>the goal of our G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uided Pathways reform, and </w:t>
      </w:r>
    </w:p>
    <w:p xmlns:wp14="http://schemas.microsoft.com/office/word/2010/wordml" w:rsidRPr="008A6B68" w:rsidR="00E53F51" w:rsidP="718EEDFB" w:rsidRDefault="00E53F51" w14:paraId="640C82B1" wp14:textId="77E47A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8EEDFB" w:rsidR="718EEDFB">
        <w:rPr>
          <w:rFonts w:ascii="Times New Roman" w:hAnsi="Times New Roman" w:cs="Times New Roman"/>
          <w:b w:val="1"/>
          <w:bCs w:val="1"/>
          <w:sz w:val="24"/>
          <w:szCs w:val="24"/>
        </w:rPr>
        <w:t>Whereas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Washington State CTC 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faculty </w:t>
      </w:r>
      <w:r w:rsidRPr="718EEDFB" w:rsidR="718EEDFB">
        <w:rPr>
          <w:rFonts w:ascii="Times New Roman" w:hAnsi="Times New Roman" w:cs="Times New Roman"/>
          <w:sz w:val="24"/>
          <w:szCs w:val="24"/>
        </w:rPr>
        <w:t>play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a vital role in each of the four Guided Pathways design principles and are pioneers in emergent best practices, and </w:t>
      </w:r>
    </w:p>
    <w:p xmlns:wp14="http://schemas.microsoft.com/office/word/2010/wordml" w:rsidRPr="008A6B68" w:rsidR="00E53F51" w:rsidP="718EEDFB" w:rsidRDefault="00E53F51" w14:paraId="5646054B" wp14:textId="095A1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8EEDFB" w:rsidR="718EEDFB">
        <w:rPr>
          <w:rFonts w:ascii="Times New Roman" w:hAnsi="Times New Roman" w:cs="Times New Roman"/>
          <w:b w:val="1"/>
          <w:bCs w:val="1"/>
          <w:sz w:val="24"/>
          <w:szCs w:val="24"/>
        </w:rPr>
        <w:t>Whereas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faculty are the content experts in charge of curricular design and </w:t>
      </w:r>
      <w:r w:rsidRPr="718EEDFB" w:rsidR="718EEDFB">
        <w:rPr>
          <w:rFonts w:ascii="Times New Roman" w:hAnsi="Times New Roman" w:cs="Times New Roman"/>
          <w:sz w:val="24"/>
          <w:szCs w:val="24"/>
        </w:rPr>
        <w:t>leaders of institutional transformation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, 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and  </w:t>
      </w:r>
    </w:p>
    <w:p xmlns:wp14="http://schemas.microsoft.com/office/word/2010/wordml" w:rsidRPr="008A6B68" w:rsidR="00302587" w:rsidP="718EEDFB" w:rsidRDefault="00302587" w14:paraId="12CA2B09" wp14:textId="3B275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8EEDFB" w:rsidR="718EEDFB">
        <w:rPr>
          <w:rFonts w:ascii="Times New Roman" w:hAnsi="Times New Roman" w:cs="Times New Roman"/>
          <w:b w:val="1"/>
          <w:bCs w:val="1"/>
          <w:sz w:val="24"/>
          <w:szCs w:val="24"/>
        </w:rPr>
        <w:t>Whereas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many Washington State 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CTC 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faculty also act as career counselors and advisors, and </w:t>
      </w:r>
    </w:p>
    <w:p xmlns:wp14="http://schemas.microsoft.com/office/word/2010/wordml" w:rsidRPr="008A6B68" w:rsidR="00E53F51" w:rsidP="718EEDFB" w:rsidRDefault="00E53F51" w14:paraId="7339653D" wp14:textId="77777777" wp14:noSpellErr="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8EEDFB" w:rsidR="718EEDFB">
        <w:rPr>
          <w:rFonts w:ascii="Times New Roman" w:hAnsi="Times New Roman" w:cs="Times New Roman"/>
          <w:b w:val="1"/>
          <w:bCs w:val="1"/>
          <w:sz w:val="24"/>
          <w:szCs w:val="24"/>
        </w:rPr>
        <w:t>Whereas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faculty groups are redesigning similar programs and building sim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ilar pathways at colleges across the state, </w:t>
      </w:r>
      <w:r w:rsidRPr="718EEDFB" w:rsidR="718EEDFB">
        <w:rPr>
          <w:rFonts w:ascii="Times New Roman" w:hAnsi="Times New Roman" w:cs="Times New Roman"/>
          <w:sz w:val="24"/>
          <w:szCs w:val="24"/>
        </w:rPr>
        <w:t>and</w:t>
      </w:r>
    </w:p>
    <w:p xmlns:wp14="http://schemas.microsoft.com/office/word/2010/wordml" w:rsidRPr="008A6B68" w:rsidR="00E53F51" w:rsidP="718EEDFB" w:rsidRDefault="00E53F51" w14:paraId="18F5B25E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8EEDFB" w:rsidR="718EEDFB">
        <w:rPr>
          <w:rFonts w:ascii="Times New Roman" w:hAnsi="Times New Roman" w:cs="Times New Roman"/>
          <w:b w:val="1"/>
          <w:bCs w:val="1"/>
          <w:sz w:val="24"/>
          <w:szCs w:val="24"/>
        </w:rPr>
        <w:t>Whereas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faculty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already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involved have discovered and overcome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obstacles to implementing Guided Pathways through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innovative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and creative </w:t>
      </w:r>
      <w:r w:rsidRPr="718EEDFB" w:rsidR="718EEDFB">
        <w:rPr>
          <w:rFonts w:ascii="Times New Roman" w:hAnsi="Times New Roman" w:cs="Times New Roman"/>
          <w:sz w:val="24"/>
          <w:szCs w:val="24"/>
        </w:rPr>
        <w:t>solutions</w:t>
      </w:r>
      <w:r w:rsidRPr="718EEDFB" w:rsidR="718EEDFB">
        <w:rPr>
          <w:rFonts w:ascii="Times New Roman" w:hAnsi="Times New Roman" w:cs="Times New Roman"/>
          <w:sz w:val="24"/>
          <w:szCs w:val="24"/>
        </w:rPr>
        <w:t>,  a</w:t>
      </w:r>
      <w:r w:rsidRPr="718EEDFB" w:rsidR="718EEDFB">
        <w:rPr>
          <w:rFonts w:ascii="Times New Roman" w:hAnsi="Times New Roman" w:cs="Times New Roman"/>
          <w:sz w:val="24"/>
          <w:szCs w:val="24"/>
        </w:rPr>
        <w:t>nd</w:t>
      </w:r>
    </w:p>
    <w:p xmlns:wp14="http://schemas.microsoft.com/office/word/2010/wordml" w:rsidRPr="008A6B68" w:rsidR="008A6B68" w:rsidP="718EEDFB" w:rsidRDefault="00302587" w14:paraId="2B31001C" wp14:textId="5564CB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8EEDFB" w:rsidR="718EEDF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Whereas 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collaborative 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work by 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connected 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groups of </w:t>
      </w:r>
      <w:proofErr w:type="gramStart"/>
      <w:r w:rsidRPr="718EEDFB" w:rsidR="718EEDFB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Pr="718EEDFB" w:rsidR="718EEDFB">
        <w:rPr>
          <w:rFonts w:ascii="Times New Roman" w:hAnsi="Times New Roman" w:cs="Times New Roman"/>
          <w:sz w:val="24"/>
          <w:szCs w:val="24"/>
        </w:rPr>
        <w:t xml:space="preserve"> is 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an </w:t>
      </w:r>
      <w:r w:rsidRPr="718EEDFB" w:rsidR="718EEDFB">
        <w:rPr>
          <w:rFonts w:ascii="Times New Roman" w:hAnsi="Times New Roman" w:cs="Times New Roman"/>
          <w:sz w:val="24"/>
          <w:szCs w:val="24"/>
        </w:rPr>
        <w:t>efficient use of state resources,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718EEDFB" w:rsidP="718EEDFB" w:rsidRDefault="718EEDFB" w14:paraId="167D6959" w14:textId="7FC673B1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8EEDFB" w:rsidR="718EEDF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Whereas </w:t>
      </w:r>
      <w:r w:rsidRPr="718EEDFB" w:rsidR="718EEDFB">
        <w:rPr>
          <w:rFonts w:ascii="Times New Roman" w:hAnsi="Times New Roman" w:cs="Times New Roman"/>
          <w:sz w:val="24"/>
          <w:szCs w:val="24"/>
        </w:rPr>
        <w:t>the 14,129 f</w:t>
      </w:r>
      <w:r w:rsidRPr="718EEDFB" w:rsidR="718EEDFB">
        <w:rPr>
          <w:rFonts w:ascii="Times New Roman" w:hAnsi="Times New Roman" w:cs="Times New Roman"/>
          <w:sz w:val="24"/>
          <w:szCs w:val="24"/>
        </w:rPr>
        <w:t>ull-time and adjunct f</w:t>
      </w:r>
      <w:r w:rsidRPr="718EEDFB" w:rsidR="718EEDFB">
        <w:rPr>
          <w:rFonts w:ascii="Times New Roman" w:hAnsi="Times New Roman" w:cs="Times New Roman"/>
          <w:sz w:val="24"/>
          <w:szCs w:val="24"/>
        </w:rPr>
        <w:t>aculty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represented by FACTC membership desire to make systemic efforts as a more cohesive and connected body, </w:t>
      </w:r>
    </w:p>
    <w:p w:rsidR="718EEDFB" w:rsidP="718EEDFB" w:rsidRDefault="718EEDFB" w14:paraId="7CF44409" w14:textId="4BD158F6"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8EEDFB" w:rsidR="718EEDFB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 xml:space="preserve">Be it resolved </w:t>
      </w:r>
      <w:r w:rsidRPr="718EEDFB" w:rsidR="718EEDFB">
        <w:rPr>
          <w:rFonts w:ascii="Times New Roman" w:hAnsi="Times New Roman" w:cs="Times New Roman"/>
          <w:sz w:val="24"/>
          <w:szCs w:val="24"/>
        </w:rPr>
        <w:t>that SBCTC reserve and use money allocated by the Washington State Legislature for Guided Pathways to provide faculty with iterative and reflective professional development opportunities so they may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, through a rigorous focus on equity, </w:t>
      </w:r>
      <w:r w:rsidRPr="718EEDFB" w:rsidR="718EEDFB">
        <w:rPr>
          <w:rFonts w:ascii="Times New Roman" w:hAnsi="Times New Roman" w:cs="Times New Roman"/>
          <w:sz w:val="24"/>
          <w:szCs w:val="24"/>
        </w:rPr>
        <w:t>create and implement successful reform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s </w:t>
      </w:r>
      <w:r w:rsidRPr="718EEDFB" w:rsidR="718EEDFB">
        <w:rPr>
          <w:rFonts w:ascii="Times New Roman" w:hAnsi="Times New Roman" w:cs="Times New Roman"/>
          <w:sz w:val="24"/>
          <w:szCs w:val="24"/>
        </w:rPr>
        <w:t>t</w:t>
      </w:r>
      <w:r w:rsidRPr="718EEDFB" w:rsidR="718EEDFB">
        <w:rPr>
          <w:rFonts w:ascii="Times New Roman" w:hAnsi="Times New Roman" w:cs="Times New Roman"/>
          <w:sz w:val="24"/>
          <w:szCs w:val="24"/>
        </w:rPr>
        <w:t>hat</w:t>
      </w:r>
      <w:r w:rsidRPr="718EEDFB" w:rsidR="718EEDFB">
        <w:rPr>
          <w:rFonts w:ascii="Times New Roman" w:hAnsi="Times New Roman" w:cs="Times New Roman"/>
          <w:sz w:val="24"/>
          <w:szCs w:val="24"/>
        </w:rPr>
        <w:t xml:space="preserve"> </w:t>
      </w:r>
      <w:r w:rsidRPr="718EEDFB" w:rsidR="718EEDFB">
        <w:rPr>
          <w:rFonts w:ascii="Times New Roman" w:hAnsi="Times New Roman" w:cs="Times New Roman"/>
          <w:sz w:val="24"/>
          <w:szCs w:val="24"/>
        </w:rPr>
        <w:t>w</w:t>
      </w:r>
      <w:r w:rsidRPr="718EEDFB" w:rsidR="718EEDFB">
        <w:rPr>
          <w:rFonts w:ascii="Times New Roman" w:hAnsi="Times New Roman" w:cs="Times New Roman"/>
          <w:sz w:val="24"/>
          <w:szCs w:val="24"/>
        </w:rPr>
        <w:t>i</w:t>
      </w:r>
      <w:r w:rsidRPr="718EEDFB" w:rsidR="718EEDFB">
        <w:rPr>
          <w:rFonts w:ascii="Times New Roman" w:hAnsi="Times New Roman" w:cs="Times New Roman"/>
          <w:sz w:val="24"/>
          <w:szCs w:val="24"/>
        </w:rPr>
        <w:t>ll i</w:t>
      </w:r>
      <w:r w:rsidRPr="718EEDFB" w:rsidR="718EEDFB">
        <w:rPr>
          <w:rFonts w:ascii="Times New Roman" w:hAnsi="Times New Roman" w:cs="Times New Roman"/>
          <w:sz w:val="24"/>
          <w:szCs w:val="24"/>
        </w:rPr>
        <w:t>ncrease the completions of all students.</w:t>
      </w:r>
    </w:p>
    <w:p w:rsidR="718EEDFB" w:rsidP="718EEDFB" w:rsidRDefault="718EEDFB" w14:paraId="6FB1CADA" w14:textId="54EDE877">
      <w:pPr>
        <w:pStyle w:val="Normal"/>
        <w:spacing w:line="36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718EEDFB" w:rsidR="718EEDFB">
        <w:rPr>
          <w:rFonts w:ascii="Times New Roman" w:hAnsi="Times New Roman" w:cs="Times New Roman"/>
          <w:b w:val="1"/>
          <w:bCs w:val="1"/>
          <w:i w:val="1"/>
          <w:iCs w:val="1"/>
          <w:sz w:val="24"/>
          <w:szCs w:val="24"/>
        </w:rPr>
        <w:t>Be it further resolved</w:t>
      </w:r>
      <w:r w:rsidRPr="718EEDFB" w:rsidR="718EEDFB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718EEDFB" w:rsidR="718EEDF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that ongoing strategic direction for the professional development and recommendations for the allocation of the remaining funds </w:t>
      </w:r>
      <w:r w:rsidRPr="718EEDFB" w:rsidR="718EEDF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granted to </w:t>
      </w:r>
      <w:r w:rsidRPr="718EEDFB" w:rsidR="718EEDF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the colleges be provided by a steering committee of faculty for the entire period of the fund’s distribution and </w:t>
      </w:r>
      <w:r w:rsidRPr="718EEDFB" w:rsidR="718EEDF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supported by the Faculty Association of Community and Technical Colleges (FACTC) and the Assessment, Teaching, and Learning Department</w:t>
      </w:r>
      <w:r w:rsidRPr="718EEDFB" w:rsidR="718EEDF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staff.</w:t>
      </w:r>
    </w:p>
    <w:p w:rsidR="718EEDFB" w:rsidP="718EEDFB" w:rsidRDefault="718EEDFB" w14:paraId="206C29F8" w14:textId="72604836">
      <w:pPr>
        <w:pStyle w:val="Normal"/>
        <w:spacing w:line="36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  <w:proofErr w:type="spellStart"/>
      <w:r w:rsidRPr="718EEDFB" w:rsidR="718EEDFB">
        <w:rPr>
          <w:rFonts w:ascii="Times New Roman" w:hAnsi="Times New Roman" w:cs="Times New Roman"/>
          <w:i w:val="1"/>
          <w:iCs w:val="1"/>
          <w:sz w:val="24"/>
          <w:szCs w:val="24"/>
        </w:rPr>
        <w:t>gs</w:t>
      </w:r>
      <w:proofErr w:type="spellEnd"/>
      <w:r w:rsidRPr="718EEDFB" w:rsidR="718EEDFB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                                                                                      Adopted by unanimous vote: 5/4/2019</w:t>
      </w:r>
    </w:p>
    <w:sectPr w:rsidRPr="008A6B68" w:rsidR="00E53F5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51"/>
    <w:rsid w:val="00302587"/>
    <w:rsid w:val="00364110"/>
    <w:rsid w:val="00756528"/>
    <w:rsid w:val="008A6B68"/>
    <w:rsid w:val="00E53F51"/>
    <w:rsid w:val="718EE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F817"/>
  <w15:docId w15:val="{c015d274-ab67-4fb9-8452-990b01ac7f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58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5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0258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302587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2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ac03ae84d8149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Guests</dc:creator>
  <lastModifiedBy>Smith, Gerard</lastModifiedBy>
  <revision>2</revision>
  <lastPrinted>2019-05-04T03:34:00.0000000Z</lastPrinted>
  <dcterms:created xsi:type="dcterms:W3CDTF">2019-05-04T02:56:00.0000000Z</dcterms:created>
  <dcterms:modified xsi:type="dcterms:W3CDTF">2019-05-04T16:51:19.5877609Z</dcterms:modified>
</coreProperties>
</file>