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CD1" w:rsidRPr="00832CD1" w:rsidRDefault="00832CD1" w:rsidP="00832CD1">
      <w:pPr>
        <w:pStyle w:val="NormalWeb"/>
        <w:rPr>
          <w:i/>
          <w:color w:val="C00000"/>
          <w:sz w:val="28"/>
          <w:szCs w:val="28"/>
        </w:rPr>
      </w:pPr>
      <w:r w:rsidRPr="00832CD1">
        <w:rPr>
          <w:i/>
          <w:color w:val="C00000"/>
          <w:sz w:val="28"/>
          <w:szCs w:val="28"/>
        </w:rPr>
        <w:t xml:space="preserve">Some good news about salaries. </w:t>
      </w:r>
    </w:p>
    <w:p w:rsidR="00832CD1" w:rsidRDefault="00832CD1" w:rsidP="00832CD1">
      <w:pPr>
        <w:pStyle w:val="NormalWeb"/>
        <w:rPr>
          <w:b/>
          <w:i/>
          <w:sz w:val="28"/>
          <w:szCs w:val="28"/>
        </w:rPr>
      </w:pPr>
      <w:r w:rsidRPr="00832CD1">
        <w:rPr>
          <w:b/>
          <w:i/>
          <w:sz w:val="28"/>
          <w:szCs w:val="28"/>
        </w:rPr>
        <w:t>Base line item:   A 3% salary adjustment</w:t>
      </w:r>
      <w:r>
        <w:rPr>
          <w:b/>
          <w:i/>
          <w:sz w:val="28"/>
          <w:szCs w:val="28"/>
        </w:rPr>
        <w:t xml:space="preserve"> in both years of</w:t>
      </w:r>
      <w:r w:rsidRPr="00832CD1">
        <w:rPr>
          <w:b/>
          <w:i/>
          <w:sz w:val="28"/>
          <w:szCs w:val="28"/>
        </w:rPr>
        <w:t xml:space="preserve"> the biennium </w:t>
      </w:r>
      <w:r>
        <w:rPr>
          <w:b/>
          <w:i/>
          <w:sz w:val="28"/>
          <w:szCs w:val="28"/>
        </w:rPr>
        <w:t xml:space="preserve">is included </w:t>
      </w:r>
      <w:r w:rsidRPr="00832CD1">
        <w:rPr>
          <w:b/>
          <w:i/>
          <w:sz w:val="28"/>
          <w:szCs w:val="28"/>
        </w:rPr>
        <w:t xml:space="preserve">both the Senate and House </w:t>
      </w:r>
      <w:r>
        <w:rPr>
          <w:b/>
          <w:i/>
          <w:sz w:val="28"/>
          <w:szCs w:val="28"/>
        </w:rPr>
        <w:t xml:space="preserve">version of the budget.   The 3% salary increase will </w:t>
      </w:r>
      <w:r w:rsidRPr="00832CD1">
        <w:rPr>
          <w:b/>
          <w:i/>
          <w:sz w:val="28"/>
          <w:szCs w:val="28"/>
        </w:rPr>
        <w:t>be awarded July</w:t>
      </w:r>
      <w:r>
        <w:rPr>
          <w:b/>
          <w:i/>
          <w:sz w:val="28"/>
          <w:szCs w:val="28"/>
        </w:rPr>
        <w:t xml:space="preserve"> 1st</w:t>
      </w:r>
      <w:r w:rsidRPr="00832CD1">
        <w:rPr>
          <w:b/>
          <w:i/>
          <w:sz w:val="28"/>
          <w:szCs w:val="28"/>
        </w:rPr>
        <w:t xml:space="preserve"> 2019 and July </w:t>
      </w:r>
      <w:r>
        <w:rPr>
          <w:b/>
          <w:i/>
          <w:sz w:val="28"/>
          <w:szCs w:val="28"/>
        </w:rPr>
        <w:t>1</w:t>
      </w:r>
      <w:r w:rsidRPr="00832CD1">
        <w:rPr>
          <w:b/>
          <w:i/>
          <w:sz w:val="28"/>
          <w:szCs w:val="28"/>
          <w:vertAlign w:val="superscript"/>
        </w:rPr>
        <w:t>st</w:t>
      </w:r>
      <w:r>
        <w:rPr>
          <w:b/>
          <w:i/>
          <w:sz w:val="28"/>
          <w:szCs w:val="28"/>
        </w:rPr>
        <w:t xml:space="preserve"> </w:t>
      </w:r>
      <w:r w:rsidRPr="00832CD1">
        <w:rPr>
          <w:b/>
          <w:i/>
          <w:sz w:val="28"/>
          <w:szCs w:val="28"/>
        </w:rPr>
        <w:t xml:space="preserve">2020.  </w:t>
      </w:r>
    </w:p>
    <w:p w:rsidR="00832CD1" w:rsidRPr="00832CD1" w:rsidRDefault="00832CD1" w:rsidP="00832CD1">
      <w:pPr>
        <w:pStyle w:val="NormalWeb"/>
        <w:rPr>
          <w:b/>
          <w:i/>
          <w:sz w:val="28"/>
          <w:szCs w:val="28"/>
        </w:rPr>
      </w:pPr>
      <w:r w:rsidRPr="00832CD1">
        <w:rPr>
          <w:b/>
          <w:i/>
          <w:sz w:val="28"/>
          <w:szCs w:val="28"/>
        </w:rPr>
        <w:t>85%</w:t>
      </w:r>
      <w:r>
        <w:rPr>
          <w:b/>
          <w:i/>
          <w:sz w:val="28"/>
          <w:szCs w:val="28"/>
        </w:rPr>
        <w:t xml:space="preserve"> for the funding for this salary increase will come from the </w:t>
      </w:r>
      <w:r w:rsidRPr="00832CD1">
        <w:rPr>
          <w:b/>
          <w:i/>
          <w:sz w:val="28"/>
          <w:szCs w:val="28"/>
        </w:rPr>
        <w:t>legislature and 15% from college.</w:t>
      </w:r>
    </w:p>
    <w:p w:rsidR="00832CD1" w:rsidRPr="00832CD1" w:rsidRDefault="00832CD1" w:rsidP="00AE56E0">
      <w:pPr>
        <w:pStyle w:val="NormalWeb"/>
        <w:rPr>
          <w:color w:val="212121"/>
          <w:sz w:val="28"/>
          <w:szCs w:val="28"/>
        </w:rPr>
      </w:pPr>
    </w:p>
    <w:p w:rsidR="009C0A7A" w:rsidRDefault="009C0A7A" w:rsidP="00AE56E0">
      <w:pPr>
        <w:pStyle w:val="NormalWeb"/>
        <w:rPr>
          <w:color w:val="212121"/>
          <w:sz w:val="28"/>
          <w:szCs w:val="28"/>
        </w:rPr>
      </w:pPr>
      <w:r w:rsidRPr="00832CD1">
        <w:rPr>
          <w:color w:val="212121"/>
          <w:sz w:val="28"/>
          <w:szCs w:val="28"/>
        </w:rPr>
        <w:t>Please consider sending this advocacy letter from your</w:t>
      </w:r>
      <w:r w:rsidR="00832CD1">
        <w:rPr>
          <w:color w:val="212121"/>
          <w:sz w:val="28"/>
          <w:szCs w:val="28"/>
        </w:rPr>
        <w:t xml:space="preserve"> home email account about HB 2158 which you can find summarized below. </w:t>
      </w:r>
    </w:p>
    <w:p w:rsidR="00832CD1" w:rsidRPr="00832CD1" w:rsidRDefault="00832CD1" w:rsidP="00AE56E0">
      <w:pPr>
        <w:pStyle w:val="NormalWeb"/>
        <w:rPr>
          <w:color w:val="212121"/>
          <w:sz w:val="28"/>
          <w:szCs w:val="28"/>
        </w:rPr>
      </w:pPr>
    </w:p>
    <w:p w:rsidR="00AE56E0" w:rsidRPr="00832CD1" w:rsidRDefault="00AE56E0" w:rsidP="00AE56E0">
      <w:pPr>
        <w:pStyle w:val="NormalWeb"/>
        <w:rPr>
          <w:sz w:val="28"/>
          <w:szCs w:val="28"/>
        </w:rPr>
      </w:pPr>
      <w:r w:rsidRPr="00832CD1">
        <w:rPr>
          <w:color w:val="212121"/>
          <w:sz w:val="28"/>
          <w:szCs w:val="28"/>
        </w:rPr>
        <w:t>Dear </w:t>
      </w:r>
      <w:r w:rsidRPr="00832CD1">
        <w:rPr>
          <w:color w:val="C00000"/>
          <w:sz w:val="28"/>
          <w:szCs w:val="28"/>
        </w:rPr>
        <w:t>[REPRESENTATIVE/SENATOR]:</w:t>
      </w:r>
    </w:p>
    <w:p w:rsidR="00AE56E0" w:rsidRPr="00832CD1" w:rsidRDefault="00AE56E0" w:rsidP="00AE56E0">
      <w:pPr>
        <w:pStyle w:val="NormalWeb"/>
        <w:rPr>
          <w:sz w:val="28"/>
          <w:szCs w:val="28"/>
        </w:rPr>
      </w:pPr>
      <w:r w:rsidRPr="00832CD1">
        <w:rPr>
          <w:color w:val="212121"/>
          <w:sz w:val="28"/>
          <w:szCs w:val="28"/>
        </w:rPr>
        <w:t>I’m writing to urgently request your support for the Workforce Education Investment Fund (HB 2158) because it will:</w:t>
      </w:r>
    </w:p>
    <w:p w:rsidR="00AE56E0" w:rsidRPr="00832CD1" w:rsidRDefault="00AE56E0" w:rsidP="00AE56E0">
      <w:pPr>
        <w:numPr>
          <w:ilvl w:val="0"/>
          <w:numId w:val="2"/>
        </w:numPr>
        <w:spacing w:after="0" w:line="240" w:lineRule="auto"/>
        <w:rPr>
          <w:rFonts w:ascii="Times New Roman" w:eastAsia="Times New Roman" w:hAnsi="Times New Roman" w:cs="Times New Roman"/>
          <w:color w:val="212121"/>
          <w:sz w:val="28"/>
          <w:szCs w:val="28"/>
        </w:rPr>
      </w:pPr>
      <w:r w:rsidRPr="00832CD1">
        <w:rPr>
          <w:rFonts w:ascii="Times New Roman" w:eastAsia="Times New Roman" w:hAnsi="Times New Roman" w:cs="Times New Roman"/>
          <w:color w:val="212121"/>
          <w:sz w:val="28"/>
          <w:szCs w:val="28"/>
        </w:rPr>
        <w:t>Fully fund the State Need Grant.</w:t>
      </w:r>
    </w:p>
    <w:p w:rsidR="00AE56E0" w:rsidRPr="00832CD1" w:rsidRDefault="00AE56E0" w:rsidP="00AE56E0">
      <w:pPr>
        <w:numPr>
          <w:ilvl w:val="0"/>
          <w:numId w:val="2"/>
        </w:numPr>
        <w:spacing w:after="0" w:line="240" w:lineRule="auto"/>
        <w:rPr>
          <w:rFonts w:ascii="Times New Roman" w:eastAsia="Times New Roman" w:hAnsi="Times New Roman" w:cs="Times New Roman"/>
          <w:color w:val="212121"/>
          <w:sz w:val="28"/>
          <w:szCs w:val="28"/>
        </w:rPr>
      </w:pPr>
      <w:r w:rsidRPr="00832CD1">
        <w:rPr>
          <w:rFonts w:ascii="Times New Roman" w:eastAsia="Times New Roman" w:hAnsi="Times New Roman" w:cs="Times New Roman"/>
          <w:color w:val="212121"/>
          <w:sz w:val="28"/>
          <w:szCs w:val="28"/>
        </w:rPr>
        <w:t>Provide competitive compensation for teaching faculty, especially those in high-demand fields.</w:t>
      </w:r>
    </w:p>
    <w:p w:rsidR="00AE56E0" w:rsidRPr="00832CD1" w:rsidRDefault="00AE56E0" w:rsidP="00AE56E0">
      <w:pPr>
        <w:numPr>
          <w:ilvl w:val="0"/>
          <w:numId w:val="2"/>
        </w:numPr>
        <w:spacing w:after="0" w:line="240" w:lineRule="auto"/>
        <w:rPr>
          <w:rFonts w:ascii="Times New Roman" w:eastAsia="Times New Roman" w:hAnsi="Times New Roman" w:cs="Times New Roman"/>
          <w:color w:val="212121"/>
          <w:sz w:val="28"/>
          <w:szCs w:val="28"/>
        </w:rPr>
      </w:pPr>
      <w:r w:rsidRPr="00832CD1">
        <w:rPr>
          <w:rFonts w:ascii="Times New Roman" w:eastAsia="Times New Roman" w:hAnsi="Times New Roman" w:cs="Times New Roman"/>
          <w:color w:val="212121"/>
          <w:sz w:val="28"/>
          <w:szCs w:val="28"/>
        </w:rPr>
        <w:t>Support Guided Pathways, which moves more students to completion.</w:t>
      </w:r>
    </w:p>
    <w:p w:rsidR="00AE56E0" w:rsidRPr="00832CD1" w:rsidRDefault="00832CD1" w:rsidP="00AE56E0">
      <w:pPr>
        <w:pStyle w:val="NormalWeb"/>
        <w:rPr>
          <w:sz w:val="28"/>
          <w:szCs w:val="28"/>
        </w:rPr>
      </w:pPr>
      <w:r w:rsidRPr="00832CD1">
        <w:rPr>
          <w:color w:val="212121"/>
          <w:sz w:val="28"/>
          <w:szCs w:val="28"/>
          <w:highlight w:val="yellow"/>
        </w:rPr>
        <w:t>I teach….</w:t>
      </w:r>
      <w:r w:rsidRPr="00832CD1">
        <w:rPr>
          <w:color w:val="212121"/>
          <w:sz w:val="28"/>
          <w:szCs w:val="28"/>
        </w:rPr>
        <w:t xml:space="preserve"> and t</w:t>
      </w:r>
      <w:r w:rsidR="00AE56E0" w:rsidRPr="00832CD1">
        <w:rPr>
          <w:color w:val="212121"/>
          <w:sz w:val="28"/>
          <w:szCs w:val="28"/>
        </w:rPr>
        <w:t>hank you for all that you do to support our college, our students and our state.</w:t>
      </w:r>
    </w:p>
    <w:p w:rsidR="00AE56E0" w:rsidRPr="00832CD1" w:rsidRDefault="00AE56E0" w:rsidP="00AE56E0">
      <w:pPr>
        <w:pStyle w:val="NormalWeb"/>
        <w:rPr>
          <w:sz w:val="28"/>
          <w:szCs w:val="28"/>
        </w:rPr>
      </w:pPr>
      <w:r w:rsidRPr="00832CD1">
        <w:rPr>
          <w:color w:val="212121"/>
          <w:sz w:val="28"/>
          <w:szCs w:val="28"/>
        </w:rPr>
        <w:t>Sincerely,</w:t>
      </w:r>
    </w:p>
    <w:p w:rsidR="00AE56E0" w:rsidRPr="00832CD1" w:rsidRDefault="00AE56E0" w:rsidP="00AE56E0">
      <w:pPr>
        <w:pStyle w:val="NormalWeb"/>
        <w:rPr>
          <w:i/>
          <w:color w:val="C00000"/>
          <w:sz w:val="28"/>
          <w:szCs w:val="28"/>
        </w:rPr>
      </w:pPr>
      <w:r w:rsidRPr="00832CD1">
        <w:rPr>
          <w:i/>
          <w:color w:val="C00000"/>
          <w:sz w:val="28"/>
          <w:szCs w:val="28"/>
        </w:rPr>
        <w:t>Your name</w:t>
      </w:r>
    </w:p>
    <w:p w:rsidR="00832CD1" w:rsidRPr="00832CD1" w:rsidRDefault="00832CD1" w:rsidP="00AE56E0">
      <w:pPr>
        <w:pStyle w:val="NormalWeb"/>
        <w:rPr>
          <w:i/>
          <w:color w:val="C00000"/>
          <w:sz w:val="28"/>
          <w:szCs w:val="28"/>
        </w:rPr>
      </w:pPr>
      <w:proofErr w:type="gramStart"/>
      <w:r w:rsidRPr="00832CD1">
        <w:rPr>
          <w:i/>
          <w:color w:val="C00000"/>
          <w:sz w:val="28"/>
          <w:szCs w:val="28"/>
        </w:rPr>
        <w:t>Your</w:t>
      </w:r>
      <w:proofErr w:type="gramEnd"/>
      <w:r w:rsidRPr="00832CD1">
        <w:rPr>
          <w:i/>
          <w:color w:val="C00000"/>
          <w:sz w:val="28"/>
          <w:szCs w:val="28"/>
        </w:rPr>
        <w:t xml:space="preserve"> College. </w:t>
      </w:r>
    </w:p>
    <w:p w:rsidR="007F3164" w:rsidRPr="00832CD1" w:rsidRDefault="007F3164" w:rsidP="00AE56E0">
      <w:pPr>
        <w:pStyle w:val="NormalWeb"/>
        <w:rPr>
          <w:i/>
          <w:color w:val="C00000"/>
          <w:sz w:val="28"/>
          <w:szCs w:val="28"/>
        </w:rPr>
      </w:pPr>
    </w:p>
    <w:p w:rsidR="007F3164" w:rsidRPr="00832CD1" w:rsidRDefault="007F3164" w:rsidP="00AE56E0">
      <w:pPr>
        <w:pStyle w:val="NormalWeb"/>
        <w:rPr>
          <w:i/>
          <w:color w:val="C00000"/>
          <w:sz w:val="28"/>
          <w:szCs w:val="28"/>
        </w:rPr>
      </w:pPr>
      <w:r w:rsidRPr="00832CD1">
        <w:rPr>
          <w:i/>
          <w:color w:val="C00000"/>
          <w:sz w:val="28"/>
          <w:szCs w:val="28"/>
        </w:rPr>
        <w:t>You can find your representative</w:t>
      </w:r>
      <w:r w:rsidR="009C0A7A" w:rsidRPr="00832CD1">
        <w:rPr>
          <w:i/>
          <w:color w:val="C00000"/>
          <w:sz w:val="28"/>
          <w:szCs w:val="28"/>
        </w:rPr>
        <w:t>s</w:t>
      </w:r>
      <w:r w:rsidRPr="00832CD1">
        <w:rPr>
          <w:i/>
          <w:color w:val="C00000"/>
          <w:sz w:val="28"/>
          <w:szCs w:val="28"/>
        </w:rPr>
        <w:t xml:space="preserve"> and senators by following this link: </w:t>
      </w:r>
    </w:p>
    <w:p w:rsidR="00AE56E0" w:rsidRPr="00832CD1" w:rsidRDefault="00D063E1" w:rsidP="00AE56E0">
      <w:pPr>
        <w:pStyle w:val="NormalWeb"/>
        <w:rPr>
          <w:i/>
          <w:color w:val="C00000"/>
          <w:sz w:val="28"/>
          <w:szCs w:val="28"/>
        </w:rPr>
      </w:pPr>
      <w:hyperlink r:id="rId5" w:history="1">
        <w:r w:rsidR="00AE56E0" w:rsidRPr="00832CD1">
          <w:rPr>
            <w:rStyle w:val="Hyperlink"/>
            <w:i/>
            <w:sz w:val="28"/>
            <w:szCs w:val="28"/>
          </w:rPr>
          <w:t>https://app.leg.wa.gov/districtfinder</w:t>
        </w:r>
      </w:hyperlink>
      <w:r w:rsidR="00AE56E0" w:rsidRPr="00832CD1">
        <w:rPr>
          <w:i/>
          <w:color w:val="C00000"/>
          <w:sz w:val="28"/>
          <w:szCs w:val="28"/>
        </w:rPr>
        <w:t xml:space="preserve">  </w:t>
      </w:r>
    </w:p>
    <w:p w:rsidR="00FB45E8" w:rsidRPr="00832CD1" w:rsidRDefault="007F3164" w:rsidP="00AE56E0">
      <w:pPr>
        <w:pStyle w:val="NormalWeb"/>
        <w:rPr>
          <w:i/>
          <w:color w:val="C00000"/>
          <w:sz w:val="28"/>
          <w:szCs w:val="28"/>
        </w:rPr>
      </w:pPr>
      <w:r w:rsidRPr="00832CD1">
        <w:rPr>
          <w:i/>
          <w:color w:val="C00000"/>
          <w:sz w:val="28"/>
          <w:szCs w:val="28"/>
        </w:rPr>
        <w:t xml:space="preserve">Our local </w:t>
      </w:r>
      <w:r w:rsidR="00AE56E0" w:rsidRPr="00832CD1">
        <w:rPr>
          <w:i/>
          <w:color w:val="C00000"/>
          <w:sz w:val="28"/>
          <w:szCs w:val="28"/>
        </w:rPr>
        <w:t>districts are 18, 17 and 49</w:t>
      </w:r>
      <w:r w:rsidR="009C0A7A" w:rsidRPr="00832CD1">
        <w:rPr>
          <w:i/>
          <w:color w:val="C00000"/>
          <w:sz w:val="28"/>
          <w:szCs w:val="28"/>
        </w:rPr>
        <w:t>; you can send an email to all nine legislators.</w:t>
      </w:r>
    </w:p>
    <w:p w:rsidR="00832CD1" w:rsidRDefault="00832CD1" w:rsidP="00AE56E0">
      <w:pPr>
        <w:pStyle w:val="NormalWeb"/>
        <w:rPr>
          <w:i/>
          <w:color w:val="C00000"/>
        </w:rPr>
      </w:pPr>
    </w:p>
    <w:p w:rsidR="00AE56E0" w:rsidRDefault="00AE56E0" w:rsidP="00AE56E0">
      <w:pPr>
        <w:pStyle w:val="NormalWeb"/>
        <w:rPr>
          <w:i/>
          <w:color w:val="C00000"/>
        </w:rPr>
      </w:pPr>
    </w:p>
    <w:p w:rsidR="00D62494" w:rsidRPr="00D62494" w:rsidRDefault="00D62494" w:rsidP="00A8691D">
      <w:pPr>
        <w:ind w:left="720" w:hanging="720"/>
        <w:rPr>
          <w:rFonts w:ascii="Times New Roman" w:hAnsi="Times New Roman" w:cs="Times New Roman"/>
          <w:b/>
          <w:sz w:val="28"/>
          <w:szCs w:val="28"/>
        </w:rPr>
      </w:pPr>
      <w:r w:rsidRPr="00D62494">
        <w:rPr>
          <w:rFonts w:ascii="Times New Roman" w:hAnsi="Times New Roman" w:cs="Times New Roman"/>
          <w:b/>
          <w:sz w:val="28"/>
          <w:szCs w:val="28"/>
        </w:rPr>
        <w:t>HB 2158 Workforce Education Investment</w:t>
      </w:r>
    </w:p>
    <w:p w:rsidR="00D62494" w:rsidRPr="00D62494" w:rsidRDefault="00A8691D" w:rsidP="009C0A7A">
      <w:pPr>
        <w:ind w:left="720"/>
        <w:rPr>
          <w:rFonts w:ascii="Times New Roman" w:hAnsi="Times New Roman" w:cs="Times New Roman"/>
          <w:sz w:val="28"/>
          <w:szCs w:val="28"/>
        </w:rPr>
      </w:pPr>
      <w:r w:rsidRPr="009C0A7A">
        <w:rPr>
          <w:rFonts w:ascii="Times New Roman" w:hAnsi="Times New Roman" w:cs="Times New Roman"/>
          <w:color w:val="FF0000"/>
          <w:sz w:val="28"/>
          <w:szCs w:val="28"/>
          <w:highlight w:val="yellow"/>
        </w:rPr>
        <w:t>Scheduled for a public hearing on 4/22</w:t>
      </w:r>
      <w:r w:rsidR="00D62494" w:rsidRPr="009C0A7A">
        <w:rPr>
          <w:rFonts w:ascii="Times New Roman" w:hAnsi="Times New Roman" w:cs="Times New Roman"/>
          <w:color w:val="FF0000"/>
          <w:sz w:val="28"/>
          <w:szCs w:val="28"/>
          <w:highlight w:val="yellow"/>
        </w:rPr>
        <w:t>,</w:t>
      </w:r>
      <w:r w:rsidR="00D62494" w:rsidRPr="009C0A7A">
        <w:rPr>
          <w:rFonts w:ascii="Times New Roman" w:hAnsi="Times New Roman" w:cs="Times New Roman"/>
          <w:color w:val="FF0000"/>
          <w:sz w:val="28"/>
          <w:szCs w:val="28"/>
        </w:rPr>
        <w:t xml:space="preserve"> </w:t>
      </w:r>
      <w:r w:rsidR="00D62494" w:rsidRPr="00D62494">
        <w:rPr>
          <w:rFonts w:ascii="Times New Roman" w:hAnsi="Times New Roman" w:cs="Times New Roman"/>
          <w:sz w:val="28"/>
          <w:szCs w:val="28"/>
        </w:rPr>
        <w:t xml:space="preserve">this bill seeks </w:t>
      </w:r>
      <w:r w:rsidR="005F04BD">
        <w:rPr>
          <w:rFonts w:ascii="Times New Roman" w:hAnsi="Times New Roman" w:cs="Times New Roman"/>
          <w:sz w:val="28"/>
          <w:szCs w:val="28"/>
        </w:rPr>
        <w:t>funds to</w:t>
      </w:r>
      <w:r w:rsidR="00D62494" w:rsidRPr="00D62494">
        <w:rPr>
          <w:rFonts w:ascii="Times New Roman" w:hAnsi="Times New Roman" w:cs="Times New Roman"/>
          <w:sz w:val="28"/>
          <w:szCs w:val="28"/>
        </w:rPr>
        <w:t xml:space="preserve"> invest in the training of Washington students for Washington jobs.  The bill would </w:t>
      </w:r>
      <w:r w:rsidR="009C0A7A">
        <w:rPr>
          <w:rFonts w:ascii="Times New Roman" w:hAnsi="Times New Roman" w:cs="Times New Roman"/>
          <w:sz w:val="28"/>
          <w:szCs w:val="28"/>
        </w:rPr>
        <w:t>generate revenue--</w:t>
      </w:r>
      <w:r w:rsidR="00D62494" w:rsidRPr="00D62494">
        <w:rPr>
          <w:rFonts w:ascii="Times New Roman" w:hAnsi="Times New Roman" w:cs="Times New Roman"/>
          <w:sz w:val="28"/>
          <w:szCs w:val="28"/>
        </w:rPr>
        <w:t xml:space="preserve">through various Business and Occupation surcharges on </w:t>
      </w:r>
      <w:r w:rsidR="009C0A7A">
        <w:rPr>
          <w:rFonts w:ascii="Times New Roman" w:hAnsi="Times New Roman" w:cs="Times New Roman"/>
          <w:sz w:val="28"/>
          <w:szCs w:val="28"/>
        </w:rPr>
        <w:t>“services and other activities”--</w:t>
      </w:r>
      <w:r w:rsidR="00D62494" w:rsidRPr="00D62494">
        <w:rPr>
          <w:rFonts w:ascii="Times New Roman" w:hAnsi="Times New Roman" w:cs="Times New Roman"/>
          <w:sz w:val="28"/>
          <w:szCs w:val="28"/>
        </w:rPr>
        <w:t xml:space="preserve">to be invested in higher education. </w:t>
      </w:r>
    </w:p>
    <w:p w:rsidR="00D62494" w:rsidRPr="00D62494" w:rsidRDefault="00D62494" w:rsidP="00A8691D">
      <w:pPr>
        <w:ind w:left="720" w:hanging="720"/>
        <w:rPr>
          <w:rFonts w:ascii="Times New Roman" w:hAnsi="Times New Roman" w:cs="Times New Roman"/>
          <w:sz w:val="28"/>
          <w:szCs w:val="28"/>
        </w:rPr>
      </w:pPr>
    </w:p>
    <w:p w:rsidR="00D62494" w:rsidRPr="00D62494" w:rsidRDefault="00D62494" w:rsidP="00A8691D">
      <w:pPr>
        <w:autoSpaceDE w:val="0"/>
        <w:autoSpaceDN w:val="0"/>
        <w:adjustRightInd w:val="0"/>
        <w:spacing w:after="0" w:line="240" w:lineRule="auto"/>
        <w:ind w:left="720"/>
        <w:rPr>
          <w:rFonts w:ascii="Times New Roman" w:hAnsi="Times New Roman" w:cs="Times New Roman"/>
          <w:b/>
          <w:sz w:val="28"/>
          <w:szCs w:val="28"/>
        </w:rPr>
      </w:pPr>
      <w:r w:rsidRPr="00D62494">
        <w:rPr>
          <w:rFonts w:ascii="Times New Roman" w:hAnsi="Times New Roman" w:cs="Times New Roman"/>
          <w:b/>
          <w:sz w:val="28"/>
          <w:szCs w:val="28"/>
        </w:rPr>
        <w:t>Workforce Education Investment Appropriations.</w:t>
      </w:r>
    </w:p>
    <w:p w:rsidR="00D62494" w:rsidRPr="00D62494" w:rsidRDefault="00D62494" w:rsidP="00A8691D">
      <w:pPr>
        <w:autoSpaceDE w:val="0"/>
        <w:autoSpaceDN w:val="0"/>
        <w:adjustRightInd w:val="0"/>
        <w:spacing w:after="0" w:line="240" w:lineRule="auto"/>
        <w:ind w:left="720" w:hanging="720"/>
        <w:rPr>
          <w:rFonts w:ascii="Times New Roman" w:hAnsi="Times New Roman" w:cs="Times New Roman"/>
          <w:sz w:val="28"/>
          <w:szCs w:val="28"/>
        </w:rPr>
      </w:pPr>
    </w:p>
    <w:p w:rsidR="00D62494" w:rsidRPr="00D62494" w:rsidRDefault="00D62494" w:rsidP="00A8691D">
      <w:pPr>
        <w:autoSpaceDE w:val="0"/>
        <w:autoSpaceDN w:val="0"/>
        <w:adjustRightInd w:val="0"/>
        <w:spacing w:after="0" w:line="240" w:lineRule="auto"/>
        <w:ind w:left="720"/>
        <w:rPr>
          <w:rFonts w:ascii="Times New Roman" w:hAnsi="Times New Roman" w:cs="Times New Roman"/>
          <w:sz w:val="28"/>
          <w:szCs w:val="28"/>
        </w:rPr>
      </w:pPr>
      <w:r w:rsidRPr="00D62494">
        <w:rPr>
          <w:rFonts w:ascii="Times New Roman" w:hAnsi="Times New Roman" w:cs="Times New Roman"/>
          <w:sz w:val="28"/>
          <w:szCs w:val="28"/>
        </w:rPr>
        <w:t>Appropriations from the WEIA are provided, totaling $389.6 million for the 2019-21 biennium.</w:t>
      </w:r>
    </w:p>
    <w:p w:rsidR="00D62494" w:rsidRPr="00D62494" w:rsidRDefault="00D62494" w:rsidP="00A8691D">
      <w:pPr>
        <w:autoSpaceDE w:val="0"/>
        <w:autoSpaceDN w:val="0"/>
        <w:adjustRightInd w:val="0"/>
        <w:spacing w:after="0" w:line="240" w:lineRule="auto"/>
        <w:ind w:left="720"/>
        <w:rPr>
          <w:rFonts w:ascii="Times New Roman" w:hAnsi="Times New Roman" w:cs="Times New Roman"/>
          <w:sz w:val="28"/>
          <w:szCs w:val="28"/>
        </w:rPr>
      </w:pPr>
    </w:p>
    <w:p w:rsidR="00D62494" w:rsidRPr="00D62494" w:rsidRDefault="00D62494" w:rsidP="00A8691D">
      <w:pPr>
        <w:autoSpaceDE w:val="0"/>
        <w:autoSpaceDN w:val="0"/>
        <w:adjustRightInd w:val="0"/>
        <w:spacing w:after="0" w:line="240" w:lineRule="auto"/>
        <w:ind w:left="720"/>
        <w:rPr>
          <w:rFonts w:ascii="Times New Roman" w:hAnsi="Times New Roman" w:cs="Times New Roman"/>
          <w:sz w:val="28"/>
          <w:szCs w:val="28"/>
        </w:rPr>
      </w:pPr>
      <w:r w:rsidRPr="00D62494">
        <w:rPr>
          <w:rFonts w:ascii="Times New Roman" w:hAnsi="Times New Roman" w:cs="Times New Roman"/>
          <w:sz w:val="28"/>
          <w:szCs w:val="28"/>
        </w:rPr>
        <w:t>Some of the larger WEIA appropriations for the biennium include:</w:t>
      </w:r>
    </w:p>
    <w:p w:rsidR="00D62494" w:rsidRPr="00D62494" w:rsidRDefault="00D62494" w:rsidP="00A8691D">
      <w:pPr>
        <w:autoSpaceDE w:val="0"/>
        <w:autoSpaceDN w:val="0"/>
        <w:adjustRightInd w:val="0"/>
        <w:spacing w:after="0" w:line="240" w:lineRule="auto"/>
        <w:ind w:left="810"/>
        <w:rPr>
          <w:rFonts w:ascii="Times New Roman" w:hAnsi="Times New Roman" w:cs="Times New Roman"/>
          <w:sz w:val="28"/>
          <w:szCs w:val="28"/>
        </w:rPr>
      </w:pPr>
    </w:p>
    <w:p w:rsidR="00D62494" w:rsidRPr="00D62494" w:rsidRDefault="00D62494" w:rsidP="00A8691D">
      <w:pPr>
        <w:pStyle w:val="ListParagraph"/>
        <w:numPr>
          <w:ilvl w:val="0"/>
          <w:numId w:val="1"/>
        </w:numPr>
        <w:autoSpaceDE w:val="0"/>
        <w:autoSpaceDN w:val="0"/>
        <w:adjustRightInd w:val="0"/>
        <w:spacing w:after="0" w:line="240" w:lineRule="auto"/>
        <w:ind w:left="810" w:firstLine="0"/>
        <w:rPr>
          <w:rFonts w:ascii="Times New Roman" w:hAnsi="Times New Roman" w:cs="Times New Roman"/>
          <w:sz w:val="28"/>
          <w:szCs w:val="28"/>
        </w:rPr>
      </w:pPr>
      <w:r w:rsidRPr="00D62494">
        <w:rPr>
          <w:rFonts w:ascii="Times New Roman" w:hAnsi="Times New Roman" w:cs="Times New Roman"/>
          <w:sz w:val="28"/>
          <w:szCs w:val="28"/>
        </w:rPr>
        <w:t>$218.6 million for the Washington College Grant;</w:t>
      </w:r>
    </w:p>
    <w:p w:rsidR="00B9380F" w:rsidRDefault="00D62494" w:rsidP="00A8691D">
      <w:pPr>
        <w:pStyle w:val="ListParagraph"/>
        <w:numPr>
          <w:ilvl w:val="0"/>
          <w:numId w:val="1"/>
        </w:numPr>
        <w:autoSpaceDE w:val="0"/>
        <w:autoSpaceDN w:val="0"/>
        <w:adjustRightInd w:val="0"/>
        <w:spacing w:after="0" w:line="240" w:lineRule="auto"/>
        <w:ind w:left="810" w:firstLine="0"/>
        <w:rPr>
          <w:rFonts w:ascii="Times New Roman" w:hAnsi="Times New Roman" w:cs="Times New Roman"/>
          <w:sz w:val="28"/>
          <w:szCs w:val="28"/>
        </w:rPr>
      </w:pPr>
      <w:r w:rsidRPr="00D62494">
        <w:rPr>
          <w:rFonts w:ascii="Times New Roman" w:hAnsi="Times New Roman" w:cs="Times New Roman"/>
          <w:sz w:val="28"/>
          <w:szCs w:val="28"/>
        </w:rPr>
        <w:t>$60.8 million for increasing nurse educator salaries and high-demand program faculty</w:t>
      </w:r>
      <w:r w:rsidR="00B9380F">
        <w:rPr>
          <w:rFonts w:ascii="Times New Roman" w:hAnsi="Times New Roman" w:cs="Times New Roman"/>
          <w:sz w:val="28"/>
          <w:szCs w:val="28"/>
        </w:rPr>
        <w:t xml:space="preserve"> </w:t>
      </w:r>
      <w:r w:rsidRPr="00B9380F">
        <w:rPr>
          <w:rFonts w:ascii="Times New Roman" w:hAnsi="Times New Roman" w:cs="Times New Roman"/>
          <w:sz w:val="28"/>
          <w:szCs w:val="28"/>
        </w:rPr>
        <w:t>salaries at the community and technical colleges;</w:t>
      </w:r>
    </w:p>
    <w:p w:rsidR="00D62494" w:rsidRPr="00B9380F" w:rsidRDefault="00D62494" w:rsidP="00A8691D">
      <w:pPr>
        <w:pStyle w:val="ListParagraph"/>
        <w:numPr>
          <w:ilvl w:val="0"/>
          <w:numId w:val="1"/>
        </w:numPr>
        <w:autoSpaceDE w:val="0"/>
        <w:autoSpaceDN w:val="0"/>
        <w:adjustRightInd w:val="0"/>
        <w:spacing w:after="0" w:line="240" w:lineRule="auto"/>
        <w:ind w:left="810" w:firstLine="0"/>
        <w:rPr>
          <w:rFonts w:ascii="Times New Roman" w:hAnsi="Times New Roman" w:cs="Times New Roman"/>
          <w:sz w:val="28"/>
          <w:szCs w:val="28"/>
        </w:rPr>
      </w:pPr>
      <w:r w:rsidRPr="00B9380F">
        <w:rPr>
          <w:rFonts w:ascii="Times New Roman" w:hAnsi="Times New Roman" w:cs="Times New Roman"/>
          <w:sz w:val="28"/>
          <w:szCs w:val="28"/>
        </w:rPr>
        <w:t>$55.1 million for implementing Guided Pathways at the community and technical colleges;</w:t>
      </w:r>
    </w:p>
    <w:p w:rsidR="00D62494" w:rsidRPr="00D62494" w:rsidRDefault="00D62494" w:rsidP="00A8691D">
      <w:pPr>
        <w:pStyle w:val="ListParagraph"/>
        <w:numPr>
          <w:ilvl w:val="0"/>
          <w:numId w:val="1"/>
        </w:numPr>
        <w:ind w:left="810" w:firstLine="0"/>
        <w:rPr>
          <w:rFonts w:ascii="Times New Roman" w:hAnsi="Times New Roman" w:cs="Times New Roman"/>
          <w:sz w:val="28"/>
          <w:szCs w:val="28"/>
        </w:rPr>
      </w:pPr>
      <w:r w:rsidRPr="00D62494">
        <w:rPr>
          <w:rFonts w:ascii="Times New Roman" w:hAnsi="Times New Roman" w:cs="Times New Roman"/>
          <w:sz w:val="28"/>
          <w:szCs w:val="28"/>
        </w:rPr>
        <w:t>$20.9 million for new degrees and expanded enrollments in high-demand programs;</w:t>
      </w:r>
    </w:p>
    <w:p w:rsidR="00D62494" w:rsidRPr="00D62494" w:rsidRDefault="00D62494" w:rsidP="00A8691D">
      <w:pPr>
        <w:pStyle w:val="ListParagraph"/>
        <w:numPr>
          <w:ilvl w:val="0"/>
          <w:numId w:val="1"/>
        </w:numPr>
        <w:autoSpaceDE w:val="0"/>
        <w:autoSpaceDN w:val="0"/>
        <w:adjustRightInd w:val="0"/>
        <w:spacing w:after="0" w:line="240" w:lineRule="auto"/>
        <w:ind w:left="810" w:firstLine="0"/>
        <w:rPr>
          <w:rFonts w:ascii="Times New Roman" w:hAnsi="Times New Roman" w:cs="Times New Roman"/>
          <w:sz w:val="28"/>
          <w:szCs w:val="28"/>
        </w:rPr>
      </w:pPr>
      <w:r w:rsidRPr="00D62494">
        <w:rPr>
          <w:rFonts w:ascii="Times New Roman" w:hAnsi="Times New Roman" w:cs="Times New Roman"/>
          <w:sz w:val="28"/>
          <w:szCs w:val="28"/>
        </w:rPr>
        <w:t>$16.5 million for career connected learning initiatives; and</w:t>
      </w:r>
    </w:p>
    <w:p w:rsidR="00D62494" w:rsidRPr="00D62494" w:rsidRDefault="00D62494" w:rsidP="00A8691D">
      <w:pPr>
        <w:pStyle w:val="ListParagraph"/>
        <w:numPr>
          <w:ilvl w:val="0"/>
          <w:numId w:val="1"/>
        </w:numPr>
        <w:ind w:left="810" w:firstLine="0"/>
        <w:rPr>
          <w:rFonts w:ascii="Times New Roman" w:hAnsi="Times New Roman" w:cs="Times New Roman"/>
          <w:sz w:val="28"/>
          <w:szCs w:val="28"/>
        </w:rPr>
      </w:pPr>
      <w:r w:rsidRPr="00D62494">
        <w:rPr>
          <w:rFonts w:ascii="Times New Roman" w:hAnsi="Times New Roman" w:cs="Times New Roman"/>
          <w:sz w:val="28"/>
          <w:szCs w:val="28"/>
        </w:rPr>
        <w:t>$10 million for the Washington Student Loan Program.</w:t>
      </w:r>
    </w:p>
    <w:p w:rsidR="00D62494" w:rsidRPr="00D62494" w:rsidRDefault="00D62494" w:rsidP="00A8691D">
      <w:pPr>
        <w:pStyle w:val="ListParagraph"/>
        <w:ind w:hanging="720"/>
        <w:rPr>
          <w:rFonts w:ascii="Times New Roman" w:hAnsi="Times New Roman" w:cs="Times New Roman"/>
          <w:sz w:val="28"/>
          <w:szCs w:val="28"/>
        </w:rPr>
      </w:pPr>
    </w:p>
    <w:p w:rsidR="00D62494" w:rsidRPr="00AE56E0" w:rsidRDefault="00D62494" w:rsidP="00A8691D">
      <w:pPr>
        <w:ind w:left="720" w:hanging="720"/>
        <w:rPr>
          <w:rFonts w:ascii="Times New Roman" w:hAnsi="Times New Roman" w:cs="Times New Roman"/>
          <w:i/>
          <w:sz w:val="28"/>
          <w:szCs w:val="28"/>
        </w:rPr>
      </w:pPr>
      <w:r w:rsidRPr="00AE56E0">
        <w:rPr>
          <w:rFonts w:ascii="Times New Roman" w:hAnsi="Times New Roman" w:cs="Times New Roman"/>
          <w:i/>
          <w:color w:val="FF0000"/>
          <w:sz w:val="28"/>
          <w:szCs w:val="28"/>
        </w:rPr>
        <w:t>The SBCTC will focus on advocating for this bill for the remainder of the</w:t>
      </w:r>
      <w:r w:rsidR="009C0A7A">
        <w:rPr>
          <w:rFonts w:ascii="Times New Roman" w:hAnsi="Times New Roman" w:cs="Times New Roman"/>
          <w:i/>
          <w:color w:val="FF0000"/>
          <w:sz w:val="28"/>
          <w:szCs w:val="28"/>
        </w:rPr>
        <w:t xml:space="preserve"> legislative</w:t>
      </w:r>
      <w:r w:rsidRPr="00AE56E0">
        <w:rPr>
          <w:rFonts w:ascii="Times New Roman" w:hAnsi="Times New Roman" w:cs="Times New Roman"/>
          <w:i/>
          <w:color w:val="FF0000"/>
          <w:sz w:val="28"/>
          <w:szCs w:val="28"/>
        </w:rPr>
        <w:t xml:space="preserve"> session</w:t>
      </w:r>
      <w:r w:rsidRPr="00AE56E0">
        <w:rPr>
          <w:rFonts w:ascii="Times New Roman" w:hAnsi="Times New Roman" w:cs="Times New Roman"/>
          <w:i/>
          <w:sz w:val="28"/>
          <w:szCs w:val="28"/>
        </w:rPr>
        <w:t>.</w:t>
      </w:r>
    </w:p>
    <w:p w:rsidR="00D62494" w:rsidRPr="00D62494" w:rsidRDefault="00D62494" w:rsidP="00A8691D">
      <w:pPr>
        <w:ind w:left="720" w:hanging="720"/>
        <w:rPr>
          <w:rFonts w:ascii="Times New Roman" w:hAnsi="Times New Roman" w:cs="Times New Roman"/>
          <w:sz w:val="28"/>
          <w:szCs w:val="28"/>
        </w:rPr>
      </w:pPr>
    </w:p>
    <w:p w:rsidR="00514065" w:rsidRPr="0067375A" w:rsidRDefault="003E4E84" w:rsidP="00A8691D">
      <w:pPr>
        <w:ind w:left="720" w:hanging="720"/>
        <w:rPr>
          <w:rFonts w:ascii="Times New Roman" w:hAnsi="Times New Roman" w:cs="Times New Roman"/>
          <w:b/>
          <w:sz w:val="28"/>
          <w:szCs w:val="28"/>
        </w:rPr>
      </w:pPr>
      <w:r>
        <w:rPr>
          <w:rFonts w:ascii="Times New Roman" w:hAnsi="Times New Roman" w:cs="Times New Roman"/>
          <w:b/>
          <w:sz w:val="28"/>
          <w:szCs w:val="28"/>
        </w:rPr>
        <w:t>HB 1714</w:t>
      </w:r>
      <w:r w:rsidR="00804328" w:rsidRPr="0067375A">
        <w:rPr>
          <w:rFonts w:ascii="Times New Roman" w:hAnsi="Times New Roman" w:cs="Times New Roman"/>
          <w:b/>
          <w:sz w:val="28"/>
          <w:szCs w:val="28"/>
        </w:rPr>
        <w:t>: CTC Granting High School Diplomas</w:t>
      </w:r>
    </w:p>
    <w:p w:rsidR="00804328" w:rsidRPr="0067375A" w:rsidRDefault="00804328" w:rsidP="00A8691D">
      <w:pPr>
        <w:ind w:left="720"/>
        <w:rPr>
          <w:rFonts w:ascii="Times New Roman" w:hAnsi="Times New Roman" w:cs="Times New Roman"/>
          <w:sz w:val="28"/>
          <w:szCs w:val="28"/>
        </w:rPr>
      </w:pPr>
      <w:r w:rsidRPr="0067375A">
        <w:rPr>
          <w:rFonts w:ascii="Times New Roman" w:hAnsi="Times New Roman" w:cs="Times New Roman"/>
          <w:sz w:val="28"/>
          <w:szCs w:val="28"/>
        </w:rPr>
        <w:t>Currently in the House Higher Education Committee, pa</w:t>
      </w:r>
      <w:r w:rsidR="003E4E84">
        <w:rPr>
          <w:rFonts w:ascii="Times New Roman" w:hAnsi="Times New Roman" w:cs="Times New Roman"/>
          <w:sz w:val="28"/>
          <w:szCs w:val="28"/>
        </w:rPr>
        <w:t xml:space="preserve">ssed on third reading 97-0 in the House and then 47-0 in the Senate and will likely </w:t>
      </w:r>
      <w:r w:rsidRPr="0067375A">
        <w:rPr>
          <w:rFonts w:ascii="Times New Roman" w:hAnsi="Times New Roman" w:cs="Times New Roman"/>
          <w:sz w:val="28"/>
          <w:szCs w:val="28"/>
        </w:rPr>
        <w:t>be signed by Governor.</w:t>
      </w:r>
    </w:p>
    <w:p w:rsidR="00804328" w:rsidRPr="0067375A" w:rsidRDefault="00804328" w:rsidP="00A8691D">
      <w:pPr>
        <w:ind w:left="720" w:hanging="720"/>
        <w:rPr>
          <w:rFonts w:ascii="Times New Roman" w:hAnsi="Times New Roman" w:cs="Times New Roman"/>
          <w:sz w:val="28"/>
          <w:szCs w:val="28"/>
        </w:rPr>
      </w:pPr>
    </w:p>
    <w:p w:rsidR="00804328" w:rsidRPr="0067375A" w:rsidRDefault="00804328" w:rsidP="00A8691D">
      <w:pPr>
        <w:ind w:left="720" w:hanging="720"/>
        <w:rPr>
          <w:rFonts w:ascii="Times New Roman" w:hAnsi="Times New Roman" w:cs="Times New Roman"/>
          <w:b/>
          <w:sz w:val="28"/>
          <w:szCs w:val="28"/>
        </w:rPr>
      </w:pPr>
      <w:r w:rsidRPr="0067375A">
        <w:rPr>
          <w:rFonts w:ascii="Times New Roman" w:hAnsi="Times New Roman" w:cs="Times New Roman"/>
          <w:b/>
          <w:sz w:val="28"/>
          <w:szCs w:val="28"/>
        </w:rPr>
        <w:lastRenderedPageBreak/>
        <w:t>HB 1300: Reinvesting in Our Colleges Program</w:t>
      </w:r>
    </w:p>
    <w:p w:rsidR="00804328" w:rsidRDefault="00804328" w:rsidP="00A8691D">
      <w:pPr>
        <w:autoSpaceDE w:val="0"/>
        <w:autoSpaceDN w:val="0"/>
        <w:adjustRightInd w:val="0"/>
        <w:spacing w:after="0" w:line="240" w:lineRule="auto"/>
        <w:ind w:left="720"/>
        <w:rPr>
          <w:rFonts w:ascii="Times New Roman" w:hAnsi="Times New Roman" w:cs="Times New Roman"/>
          <w:b/>
          <w:sz w:val="28"/>
          <w:szCs w:val="28"/>
        </w:rPr>
      </w:pPr>
      <w:r w:rsidRPr="0067375A">
        <w:rPr>
          <w:rFonts w:ascii="Times New Roman" w:hAnsi="Times New Roman" w:cs="Times New Roman"/>
          <w:sz w:val="28"/>
          <w:szCs w:val="28"/>
        </w:rPr>
        <w:t>This legislation  “requires the Legislature to allocate state funds, in addition to maintenance level funds, to be distributed to the colleges for increasing compensation, increasing counselor positions, converting part-time faculty to full-time faculty, establishing diversity, equity, and inclusion offices, and other uses.”   This ask for this appropriation to the STCTC is 500 million for the 1019-2021 biennium</w:t>
      </w:r>
      <w:r w:rsidR="00966C65">
        <w:rPr>
          <w:rFonts w:ascii="Times New Roman" w:hAnsi="Times New Roman" w:cs="Times New Roman"/>
          <w:sz w:val="28"/>
          <w:szCs w:val="28"/>
        </w:rPr>
        <w:t xml:space="preserve">.  </w:t>
      </w:r>
      <w:r w:rsidR="003E4E84" w:rsidRPr="003E4E84">
        <w:rPr>
          <w:rFonts w:ascii="Times New Roman" w:hAnsi="Times New Roman" w:cs="Times New Roman"/>
          <w:b/>
          <w:sz w:val="28"/>
          <w:szCs w:val="28"/>
        </w:rPr>
        <w:t>This bill did not pass</w:t>
      </w:r>
      <w:r w:rsidR="003E4E84">
        <w:rPr>
          <w:rFonts w:ascii="Times New Roman" w:hAnsi="Times New Roman" w:cs="Times New Roman"/>
          <w:b/>
          <w:sz w:val="28"/>
          <w:szCs w:val="28"/>
        </w:rPr>
        <w:t>.</w:t>
      </w:r>
    </w:p>
    <w:p w:rsidR="00A8691D" w:rsidRPr="00966C65" w:rsidRDefault="00A8691D" w:rsidP="00A8691D">
      <w:pPr>
        <w:autoSpaceDE w:val="0"/>
        <w:autoSpaceDN w:val="0"/>
        <w:adjustRightInd w:val="0"/>
        <w:spacing w:after="0" w:line="240" w:lineRule="auto"/>
        <w:ind w:left="720"/>
        <w:rPr>
          <w:rFonts w:ascii="Times New Roman" w:hAnsi="Times New Roman" w:cs="Times New Roman"/>
          <w:sz w:val="28"/>
          <w:szCs w:val="28"/>
        </w:rPr>
      </w:pPr>
    </w:p>
    <w:p w:rsidR="003E4E84" w:rsidRDefault="003E4E84" w:rsidP="00A8691D">
      <w:pPr>
        <w:autoSpaceDE w:val="0"/>
        <w:autoSpaceDN w:val="0"/>
        <w:adjustRightInd w:val="0"/>
        <w:spacing w:after="0" w:line="240" w:lineRule="auto"/>
        <w:ind w:left="720" w:hanging="720"/>
        <w:rPr>
          <w:rFonts w:ascii="Times New Roman" w:hAnsi="Times New Roman" w:cs="Times New Roman"/>
          <w:sz w:val="28"/>
          <w:szCs w:val="28"/>
        </w:rPr>
      </w:pPr>
    </w:p>
    <w:p w:rsidR="003E4E84" w:rsidRPr="003E4E84" w:rsidRDefault="003E4E84" w:rsidP="00A8691D">
      <w:pPr>
        <w:autoSpaceDE w:val="0"/>
        <w:autoSpaceDN w:val="0"/>
        <w:adjustRightInd w:val="0"/>
        <w:spacing w:after="0" w:line="240" w:lineRule="auto"/>
        <w:ind w:left="720" w:hanging="720"/>
        <w:rPr>
          <w:rFonts w:ascii="Times New Roman" w:hAnsi="Times New Roman" w:cs="Times New Roman"/>
          <w:b/>
          <w:bCs/>
          <w:sz w:val="28"/>
          <w:szCs w:val="28"/>
        </w:rPr>
      </w:pPr>
      <w:r w:rsidRPr="00A8691D">
        <w:rPr>
          <w:rFonts w:ascii="Times New Roman" w:hAnsi="Times New Roman" w:cs="Times New Roman"/>
          <w:b/>
          <w:sz w:val="28"/>
          <w:szCs w:val="28"/>
        </w:rPr>
        <w:t>HB 1355:</w:t>
      </w:r>
      <w:r w:rsidRPr="003E4E84">
        <w:rPr>
          <w:rFonts w:ascii="Times New Roman" w:hAnsi="Times New Roman" w:cs="Times New Roman"/>
          <w:sz w:val="28"/>
          <w:szCs w:val="28"/>
        </w:rPr>
        <w:t xml:space="preserve">  </w:t>
      </w:r>
      <w:r w:rsidRPr="003E4E84">
        <w:rPr>
          <w:rFonts w:ascii="Times New Roman" w:hAnsi="Times New Roman" w:cs="Times New Roman"/>
          <w:b/>
          <w:bCs/>
          <w:sz w:val="28"/>
          <w:szCs w:val="28"/>
        </w:rPr>
        <w:t>Establishing staffing standards and ratios for [mental health] counselors in community and technical college</w:t>
      </w:r>
    </w:p>
    <w:p w:rsidR="003E4E84" w:rsidRPr="003E4E84" w:rsidRDefault="003E4E84" w:rsidP="00A8691D">
      <w:pPr>
        <w:autoSpaceDE w:val="0"/>
        <w:autoSpaceDN w:val="0"/>
        <w:adjustRightInd w:val="0"/>
        <w:spacing w:after="0" w:line="240" w:lineRule="auto"/>
        <w:ind w:left="720" w:hanging="720"/>
        <w:rPr>
          <w:rFonts w:ascii="Times New Roman" w:hAnsi="Times New Roman" w:cs="Times New Roman"/>
          <w:sz w:val="28"/>
          <w:szCs w:val="28"/>
        </w:rPr>
      </w:pPr>
      <w:r w:rsidRPr="003E4E84">
        <w:rPr>
          <w:rFonts w:ascii="Times New Roman" w:hAnsi="Times New Roman" w:cs="Times New Roman"/>
          <w:sz w:val="28"/>
          <w:szCs w:val="28"/>
        </w:rPr>
        <w:t xml:space="preserve"> </w:t>
      </w:r>
    </w:p>
    <w:p w:rsidR="00A8691D" w:rsidRDefault="003E4E84" w:rsidP="00A8691D">
      <w:pPr>
        <w:autoSpaceDE w:val="0"/>
        <w:autoSpaceDN w:val="0"/>
        <w:adjustRightInd w:val="0"/>
        <w:spacing w:after="0" w:line="240" w:lineRule="auto"/>
        <w:ind w:left="720" w:hanging="720"/>
      </w:pPr>
      <w:r w:rsidRPr="003E4E84">
        <w:rPr>
          <w:rFonts w:ascii="Times New Roman" w:hAnsi="Times New Roman" w:cs="Times New Roman"/>
          <w:sz w:val="28"/>
          <w:szCs w:val="28"/>
        </w:rPr>
        <w:t>This bill establishes a task forces to study the issue and to make recommendations.   B</w:t>
      </w:r>
      <w:r w:rsidR="00A8691D">
        <w:rPr>
          <w:rFonts w:ascii="Times New Roman" w:hAnsi="Times New Roman" w:cs="Times New Roman"/>
          <w:sz w:val="28"/>
          <w:szCs w:val="28"/>
        </w:rPr>
        <w:t>ill has passed and has been sign</w:t>
      </w:r>
      <w:r w:rsidRPr="003E4E84">
        <w:rPr>
          <w:rFonts w:ascii="Times New Roman" w:hAnsi="Times New Roman" w:cs="Times New Roman"/>
          <w:sz w:val="28"/>
          <w:szCs w:val="28"/>
        </w:rPr>
        <w:t>ed by the governor</w:t>
      </w:r>
      <w:r>
        <w:t>.</w:t>
      </w:r>
      <w:r w:rsidR="00FB45E8">
        <w:t xml:space="preserve"> </w:t>
      </w:r>
    </w:p>
    <w:p w:rsidR="003E4E84" w:rsidRPr="003E4E84" w:rsidRDefault="003E4E84" w:rsidP="00A8691D">
      <w:pPr>
        <w:autoSpaceDE w:val="0"/>
        <w:autoSpaceDN w:val="0"/>
        <w:adjustRightInd w:val="0"/>
        <w:spacing w:after="0" w:line="240" w:lineRule="auto"/>
        <w:ind w:left="720" w:hanging="720"/>
      </w:pPr>
      <w:r>
        <w:t xml:space="preserve"> </w:t>
      </w:r>
    </w:p>
    <w:p w:rsidR="00804328" w:rsidRPr="0067375A" w:rsidRDefault="00804328" w:rsidP="00A8691D">
      <w:pPr>
        <w:autoSpaceDE w:val="0"/>
        <w:autoSpaceDN w:val="0"/>
        <w:adjustRightInd w:val="0"/>
        <w:spacing w:after="0" w:line="240" w:lineRule="auto"/>
        <w:ind w:left="720" w:hanging="720"/>
        <w:rPr>
          <w:rFonts w:ascii="Times New Roman" w:hAnsi="Times New Roman" w:cs="Times New Roman"/>
          <w:sz w:val="28"/>
          <w:szCs w:val="28"/>
        </w:rPr>
      </w:pPr>
    </w:p>
    <w:p w:rsidR="0067375A" w:rsidRPr="0067375A" w:rsidRDefault="00A8691D" w:rsidP="00A8691D">
      <w:pPr>
        <w:ind w:left="720" w:hanging="720"/>
        <w:rPr>
          <w:rFonts w:ascii="Times New Roman" w:hAnsi="Times New Roman" w:cs="Times New Roman"/>
          <w:b/>
          <w:sz w:val="28"/>
          <w:szCs w:val="28"/>
        </w:rPr>
      </w:pPr>
      <w:r>
        <w:rPr>
          <w:rFonts w:ascii="Times New Roman" w:hAnsi="Times New Roman" w:cs="Times New Roman"/>
          <w:b/>
          <w:sz w:val="28"/>
          <w:szCs w:val="28"/>
        </w:rPr>
        <w:t>HB 1950</w:t>
      </w:r>
      <w:r w:rsidR="0067375A" w:rsidRPr="0067375A">
        <w:rPr>
          <w:rFonts w:ascii="Times New Roman" w:hAnsi="Times New Roman" w:cs="Times New Roman"/>
          <w:b/>
          <w:sz w:val="28"/>
          <w:szCs w:val="28"/>
        </w:rPr>
        <w:t xml:space="preserve">: </w:t>
      </w:r>
      <w:r>
        <w:rPr>
          <w:rFonts w:ascii="Times New Roman" w:hAnsi="Times New Roman" w:cs="Times New Roman"/>
          <w:b/>
          <w:sz w:val="28"/>
          <w:szCs w:val="28"/>
        </w:rPr>
        <w:t>Free to Finish</w:t>
      </w:r>
    </w:p>
    <w:p w:rsidR="00804328" w:rsidRPr="0067375A" w:rsidRDefault="00804328" w:rsidP="00A8691D">
      <w:pPr>
        <w:autoSpaceDE w:val="0"/>
        <w:autoSpaceDN w:val="0"/>
        <w:adjustRightInd w:val="0"/>
        <w:spacing w:after="0" w:line="240" w:lineRule="auto"/>
        <w:ind w:left="720" w:hanging="720"/>
        <w:rPr>
          <w:rFonts w:ascii="Times New Roman" w:hAnsi="Times New Roman" w:cs="Times New Roman"/>
          <w:sz w:val="28"/>
          <w:szCs w:val="28"/>
        </w:rPr>
      </w:pPr>
    </w:p>
    <w:p w:rsidR="0067375A" w:rsidRPr="0067375A" w:rsidRDefault="00804328" w:rsidP="00A8691D">
      <w:pPr>
        <w:autoSpaceDE w:val="0"/>
        <w:autoSpaceDN w:val="0"/>
        <w:adjustRightInd w:val="0"/>
        <w:spacing w:after="0" w:line="240" w:lineRule="auto"/>
        <w:ind w:left="720"/>
        <w:rPr>
          <w:rFonts w:ascii="Times New Roman" w:hAnsi="Times New Roman" w:cs="Times New Roman"/>
          <w:sz w:val="28"/>
          <w:szCs w:val="28"/>
        </w:rPr>
      </w:pPr>
      <w:r w:rsidRPr="0067375A">
        <w:rPr>
          <w:rFonts w:ascii="Times New Roman" w:hAnsi="Times New Roman" w:cs="Times New Roman"/>
          <w:sz w:val="28"/>
          <w:szCs w:val="28"/>
        </w:rPr>
        <w:t xml:space="preserve">The program means to entice students who have just few credits left to graduate and who </w:t>
      </w:r>
      <w:r w:rsidR="0067375A" w:rsidRPr="0067375A">
        <w:rPr>
          <w:rFonts w:ascii="Times New Roman" w:hAnsi="Times New Roman" w:cs="Times New Roman"/>
          <w:sz w:val="28"/>
          <w:szCs w:val="28"/>
        </w:rPr>
        <w:t xml:space="preserve">fell short completing two or more years again.  This “recapture” program has been tried at WWU and has helped “over 181 students complete their degree”. </w:t>
      </w:r>
    </w:p>
    <w:p w:rsidR="0067375A" w:rsidRPr="0067375A" w:rsidRDefault="0067375A" w:rsidP="00A8691D">
      <w:pPr>
        <w:autoSpaceDE w:val="0"/>
        <w:autoSpaceDN w:val="0"/>
        <w:adjustRightInd w:val="0"/>
        <w:spacing w:after="0" w:line="240" w:lineRule="auto"/>
        <w:ind w:left="720" w:hanging="720"/>
        <w:rPr>
          <w:rFonts w:ascii="Times New Roman" w:hAnsi="Times New Roman" w:cs="Times New Roman"/>
          <w:sz w:val="28"/>
          <w:szCs w:val="28"/>
        </w:rPr>
      </w:pPr>
    </w:p>
    <w:p w:rsidR="0067375A" w:rsidRDefault="0067375A" w:rsidP="00A8691D">
      <w:pPr>
        <w:autoSpaceDE w:val="0"/>
        <w:autoSpaceDN w:val="0"/>
        <w:adjustRightInd w:val="0"/>
        <w:spacing w:after="0" w:line="240" w:lineRule="auto"/>
        <w:ind w:left="720"/>
        <w:rPr>
          <w:rFonts w:ascii="Times New Roman" w:hAnsi="Times New Roman" w:cs="Times New Roman"/>
          <w:sz w:val="28"/>
          <w:szCs w:val="28"/>
        </w:rPr>
      </w:pPr>
      <w:r w:rsidRPr="0067375A">
        <w:rPr>
          <w:rFonts w:ascii="Times New Roman" w:hAnsi="Times New Roman" w:cs="Times New Roman"/>
          <w:sz w:val="28"/>
          <w:szCs w:val="28"/>
        </w:rPr>
        <w:t>If the student “meets the eligibility requirements and is confirmed by the institution of higher education they are enrolled in to have no more than 15 quarter credits, or the equivalent, left to finish a certificate or degree may receive a Free to Finish College grant”</w:t>
      </w:r>
      <w:r>
        <w:rPr>
          <w:rFonts w:ascii="Times New Roman" w:hAnsi="Times New Roman" w:cs="Times New Roman"/>
          <w:sz w:val="28"/>
          <w:szCs w:val="28"/>
        </w:rPr>
        <w:t>.</w:t>
      </w:r>
    </w:p>
    <w:p w:rsidR="0067375A" w:rsidRDefault="0067375A" w:rsidP="00A8691D">
      <w:pPr>
        <w:autoSpaceDE w:val="0"/>
        <w:autoSpaceDN w:val="0"/>
        <w:adjustRightInd w:val="0"/>
        <w:spacing w:after="0" w:line="240" w:lineRule="auto"/>
        <w:ind w:left="720" w:hanging="720"/>
        <w:rPr>
          <w:rFonts w:ascii="Times New Roman" w:hAnsi="Times New Roman" w:cs="Times New Roman"/>
          <w:sz w:val="28"/>
          <w:szCs w:val="28"/>
        </w:rPr>
      </w:pPr>
    </w:p>
    <w:p w:rsidR="00FB45E8" w:rsidRDefault="0067375A" w:rsidP="00FB45E8">
      <w:pPr>
        <w:autoSpaceDE w:val="0"/>
        <w:autoSpaceDN w:val="0"/>
        <w:adjustRightInd w:val="0"/>
        <w:spacing w:after="0" w:line="240" w:lineRule="auto"/>
        <w:ind w:left="720"/>
        <w:rPr>
          <w:rFonts w:ascii="Times New Roman" w:hAnsi="Times New Roman" w:cs="Times New Roman"/>
          <w:sz w:val="28"/>
          <w:szCs w:val="28"/>
          <w:vertAlign w:val="superscript"/>
        </w:rPr>
      </w:pPr>
      <w:r w:rsidRPr="00D063E1">
        <w:rPr>
          <w:rFonts w:ascii="Times New Roman" w:hAnsi="Times New Roman" w:cs="Times New Roman"/>
          <w:color w:val="FF0000"/>
          <w:sz w:val="28"/>
          <w:szCs w:val="28"/>
        </w:rPr>
        <w:t>A public hearing was hel</w:t>
      </w:r>
      <w:r w:rsidR="00FB45E8" w:rsidRPr="00D063E1">
        <w:rPr>
          <w:rFonts w:ascii="Times New Roman" w:hAnsi="Times New Roman" w:cs="Times New Roman"/>
          <w:color w:val="FF0000"/>
          <w:sz w:val="28"/>
          <w:szCs w:val="28"/>
        </w:rPr>
        <w:t>d but the bill died in committee: RIP</w:t>
      </w:r>
      <w:r w:rsidR="00FB45E8">
        <w:rPr>
          <w:rFonts w:ascii="Times New Roman" w:hAnsi="Times New Roman" w:cs="Times New Roman"/>
          <w:sz w:val="28"/>
          <w:szCs w:val="28"/>
        </w:rPr>
        <w:t xml:space="preserve">. </w:t>
      </w:r>
    </w:p>
    <w:p w:rsidR="0067375A" w:rsidRDefault="0067375A" w:rsidP="00A8691D">
      <w:pPr>
        <w:autoSpaceDE w:val="0"/>
        <w:autoSpaceDN w:val="0"/>
        <w:adjustRightInd w:val="0"/>
        <w:spacing w:after="0" w:line="240" w:lineRule="auto"/>
        <w:ind w:left="720" w:hanging="720"/>
        <w:rPr>
          <w:rFonts w:ascii="Times New Roman" w:hAnsi="Times New Roman" w:cs="Times New Roman"/>
          <w:sz w:val="28"/>
          <w:szCs w:val="28"/>
          <w:vertAlign w:val="superscript"/>
        </w:rPr>
      </w:pPr>
    </w:p>
    <w:p w:rsidR="0067375A" w:rsidRPr="00231CD9" w:rsidRDefault="00231CD9" w:rsidP="00A8691D">
      <w:pPr>
        <w:autoSpaceDE w:val="0"/>
        <w:autoSpaceDN w:val="0"/>
        <w:adjustRightInd w:val="0"/>
        <w:spacing w:after="0" w:line="240" w:lineRule="auto"/>
        <w:ind w:left="720" w:hanging="720"/>
        <w:rPr>
          <w:rFonts w:ascii="Times New Roman" w:hAnsi="Times New Roman" w:cs="Times New Roman"/>
          <w:b/>
          <w:sz w:val="28"/>
          <w:szCs w:val="28"/>
        </w:rPr>
      </w:pPr>
      <w:r w:rsidRPr="00231CD9">
        <w:rPr>
          <w:rFonts w:ascii="Times New Roman" w:hAnsi="Times New Roman" w:cs="Times New Roman"/>
          <w:b/>
          <w:sz w:val="28"/>
          <w:szCs w:val="28"/>
        </w:rPr>
        <w:t>E2SSB 5393</w:t>
      </w:r>
      <w:r>
        <w:rPr>
          <w:rFonts w:ascii="Times New Roman" w:hAnsi="Times New Roman" w:cs="Times New Roman"/>
          <w:b/>
          <w:sz w:val="28"/>
          <w:szCs w:val="28"/>
        </w:rPr>
        <w:t xml:space="preserve">L: </w:t>
      </w:r>
      <w:r w:rsidRPr="00231CD9">
        <w:rPr>
          <w:rFonts w:ascii="Times New Roman" w:hAnsi="Times New Roman" w:cs="Times New Roman"/>
          <w:b/>
          <w:sz w:val="28"/>
          <w:szCs w:val="28"/>
        </w:rPr>
        <w:t>Washington College Promise Scholarship</w:t>
      </w:r>
    </w:p>
    <w:p w:rsidR="00231CD9" w:rsidRPr="00231CD9" w:rsidRDefault="00231CD9" w:rsidP="00A8691D">
      <w:pPr>
        <w:autoSpaceDE w:val="0"/>
        <w:autoSpaceDN w:val="0"/>
        <w:adjustRightInd w:val="0"/>
        <w:spacing w:after="0" w:line="240" w:lineRule="auto"/>
        <w:ind w:left="720" w:hanging="720"/>
        <w:rPr>
          <w:rFonts w:ascii="Times New Roman" w:hAnsi="Times New Roman" w:cs="Times New Roman"/>
          <w:b/>
          <w:sz w:val="28"/>
          <w:szCs w:val="28"/>
        </w:rPr>
      </w:pPr>
    </w:p>
    <w:p w:rsidR="00231CD9" w:rsidRPr="00D063E1" w:rsidRDefault="00231CD9" w:rsidP="00A8691D">
      <w:pPr>
        <w:autoSpaceDE w:val="0"/>
        <w:autoSpaceDN w:val="0"/>
        <w:adjustRightInd w:val="0"/>
        <w:spacing w:after="0" w:line="240" w:lineRule="auto"/>
        <w:ind w:left="720"/>
        <w:rPr>
          <w:rFonts w:ascii="Times New Roman" w:hAnsi="Times New Roman" w:cs="Times New Roman"/>
          <w:color w:val="FF0000"/>
          <w:sz w:val="28"/>
          <w:szCs w:val="28"/>
        </w:rPr>
      </w:pPr>
      <w:r w:rsidRPr="00231CD9">
        <w:rPr>
          <w:rFonts w:ascii="Times New Roman" w:hAnsi="Times New Roman" w:cs="Times New Roman"/>
          <w:sz w:val="28"/>
          <w:szCs w:val="28"/>
        </w:rPr>
        <w:t>Seeks to create a free college program by implementing changes to the state needs grant</w:t>
      </w:r>
      <w:r>
        <w:rPr>
          <w:rFonts w:ascii="Times New Roman" w:hAnsi="Times New Roman" w:cs="Times New Roman"/>
          <w:sz w:val="28"/>
          <w:szCs w:val="28"/>
        </w:rPr>
        <w:t>.  The engrossed substitute bill will make “The College Promise Scholarship…an entitlement for eligible students with family incomes at or below 110% of the federal poverty level”.</w:t>
      </w:r>
      <w:r w:rsidR="00C25CD5">
        <w:rPr>
          <w:rFonts w:ascii="Times New Roman" w:hAnsi="Times New Roman" w:cs="Times New Roman"/>
          <w:sz w:val="28"/>
          <w:szCs w:val="28"/>
        </w:rPr>
        <w:t xml:space="preserve"> </w:t>
      </w:r>
      <w:r>
        <w:rPr>
          <w:rFonts w:ascii="Times New Roman" w:hAnsi="Times New Roman" w:cs="Times New Roman"/>
          <w:sz w:val="28"/>
          <w:szCs w:val="28"/>
        </w:rPr>
        <w:t xml:space="preserve">The bill is currently in the House Committee on College Workforce Development, having already passed in the Senate 27-18.  </w:t>
      </w:r>
      <w:r w:rsidRPr="00D063E1">
        <w:rPr>
          <w:rFonts w:ascii="Times New Roman" w:hAnsi="Times New Roman" w:cs="Times New Roman"/>
          <w:color w:val="FF0000"/>
          <w:sz w:val="28"/>
          <w:szCs w:val="28"/>
        </w:rPr>
        <w:t xml:space="preserve">The bill </w:t>
      </w:r>
      <w:r w:rsidR="00FB45E8" w:rsidRPr="00D063E1">
        <w:rPr>
          <w:rFonts w:ascii="Times New Roman" w:hAnsi="Times New Roman" w:cs="Times New Roman"/>
          <w:color w:val="FF0000"/>
          <w:sz w:val="28"/>
          <w:szCs w:val="28"/>
        </w:rPr>
        <w:t xml:space="preserve">did not pass the house, since they folded it in to </w:t>
      </w:r>
      <w:r w:rsidR="00D063E1">
        <w:rPr>
          <w:rFonts w:ascii="Times New Roman" w:hAnsi="Times New Roman" w:cs="Times New Roman"/>
          <w:color w:val="FF0000"/>
          <w:sz w:val="28"/>
          <w:szCs w:val="28"/>
        </w:rPr>
        <w:t xml:space="preserve">HB </w:t>
      </w:r>
      <w:r w:rsidR="00FB45E8" w:rsidRPr="00D063E1">
        <w:rPr>
          <w:rFonts w:ascii="Times New Roman" w:hAnsi="Times New Roman" w:cs="Times New Roman"/>
          <w:color w:val="FF0000"/>
          <w:sz w:val="28"/>
          <w:szCs w:val="28"/>
        </w:rPr>
        <w:t xml:space="preserve">2158. </w:t>
      </w:r>
    </w:p>
    <w:p w:rsidR="00231CD9" w:rsidRDefault="00231CD9" w:rsidP="00A8691D">
      <w:pPr>
        <w:autoSpaceDE w:val="0"/>
        <w:autoSpaceDN w:val="0"/>
        <w:adjustRightInd w:val="0"/>
        <w:spacing w:after="0" w:line="240" w:lineRule="auto"/>
        <w:ind w:left="720" w:hanging="720"/>
        <w:rPr>
          <w:rFonts w:ascii="Times New Roman" w:hAnsi="Times New Roman" w:cs="Times New Roman"/>
          <w:sz w:val="28"/>
          <w:szCs w:val="28"/>
        </w:rPr>
      </w:pPr>
    </w:p>
    <w:p w:rsidR="00C25CD5" w:rsidRPr="00C25CD5" w:rsidRDefault="00FB45E8" w:rsidP="00A8691D">
      <w:pPr>
        <w:autoSpaceDE w:val="0"/>
        <w:autoSpaceDN w:val="0"/>
        <w:adjustRightInd w:val="0"/>
        <w:spacing w:after="0" w:line="240" w:lineRule="auto"/>
        <w:ind w:left="720" w:hanging="720"/>
        <w:rPr>
          <w:rFonts w:ascii="Times New Roman" w:hAnsi="Times New Roman" w:cs="Times New Roman"/>
          <w:b/>
          <w:bCs/>
          <w:sz w:val="28"/>
          <w:szCs w:val="28"/>
        </w:rPr>
      </w:pPr>
      <w:r>
        <w:rPr>
          <w:rFonts w:ascii="Times New Roman" w:hAnsi="Times New Roman" w:cs="Times New Roman"/>
          <w:b/>
          <w:sz w:val="28"/>
          <w:szCs w:val="28"/>
        </w:rPr>
        <w:t xml:space="preserve">HB </w:t>
      </w:r>
      <w:r w:rsidR="00C25CD5" w:rsidRPr="00C25CD5">
        <w:rPr>
          <w:rFonts w:ascii="Times New Roman" w:hAnsi="Times New Roman" w:cs="Times New Roman"/>
          <w:b/>
          <w:sz w:val="28"/>
          <w:szCs w:val="28"/>
        </w:rPr>
        <w:t>2059: D</w:t>
      </w:r>
      <w:r w:rsidR="00C25CD5" w:rsidRPr="00C25CD5">
        <w:rPr>
          <w:rFonts w:ascii="Times New Roman" w:hAnsi="Times New Roman" w:cs="Times New Roman"/>
          <w:b/>
          <w:bCs/>
          <w:sz w:val="28"/>
          <w:szCs w:val="28"/>
        </w:rPr>
        <w:t>iversity, equity, and inclusion goals at c</w:t>
      </w:r>
      <w:r w:rsidR="003D64E2">
        <w:rPr>
          <w:rFonts w:ascii="Times New Roman" w:hAnsi="Times New Roman" w:cs="Times New Roman"/>
          <w:b/>
          <w:bCs/>
          <w:sz w:val="28"/>
          <w:szCs w:val="28"/>
        </w:rPr>
        <w:t>ommunity and technical colleges</w:t>
      </w:r>
    </w:p>
    <w:p w:rsidR="00231CD9" w:rsidRPr="00C25CD5" w:rsidRDefault="00231CD9" w:rsidP="00A8691D">
      <w:pPr>
        <w:autoSpaceDE w:val="0"/>
        <w:autoSpaceDN w:val="0"/>
        <w:adjustRightInd w:val="0"/>
        <w:spacing w:after="0" w:line="240" w:lineRule="auto"/>
        <w:ind w:left="720" w:hanging="720"/>
        <w:rPr>
          <w:rFonts w:ascii="Times New Roman" w:hAnsi="Times New Roman" w:cs="Times New Roman"/>
          <w:sz w:val="28"/>
          <w:szCs w:val="28"/>
        </w:rPr>
      </w:pPr>
    </w:p>
    <w:p w:rsidR="00804328" w:rsidRDefault="00C25CD5" w:rsidP="009C0A7A">
      <w:pPr>
        <w:autoSpaceDE w:val="0"/>
        <w:autoSpaceDN w:val="0"/>
        <w:adjustRightInd w:val="0"/>
        <w:spacing w:after="0" w:line="240" w:lineRule="auto"/>
        <w:ind w:left="720"/>
        <w:rPr>
          <w:rFonts w:ascii="Times New Roman" w:hAnsi="Times New Roman" w:cs="Times New Roman"/>
          <w:sz w:val="28"/>
          <w:szCs w:val="28"/>
        </w:rPr>
      </w:pPr>
      <w:r w:rsidRPr="00C25CD5">
        <w:rPr>
          <w:rFonts w:ascii="Times New Roman" w:hAnsi="Times New Roman" w:cs="Times New Roman"/>
          <w:sz w:val="28"/>
          <w:szCs w:val="28"/>
        </w:rPr>
        <w:t xml:space="preserve">Currently this bill is just beginning its journey through the legislature in the College &amp; Workforce Development Committee. </w:t>
      </w:r>
      <w:r>
        <w:rPr>
          <w:rFonts w:ascii="Times New Roman" w:hAnsi="Times New Roman" w:cs="Times New Roman"/>
          <w:sz w:val="28"/>
          <w:szCs w:val="28"/>
        </w:rPr>
        <w:t xml:space="preserve">  The bill would require an annual report from all CTC for achieving their strategic diversity, equity and inclusion plans, and includes the ability of each CTC to request funds for staffing to implement and assess the plan, and limits overhead</w:t>
      </w:r>
      <w:r w:rsidR="009C0A7A">
        <w:rPr>
          <w:rFonts w:ascii="Times New Roman" w:hAnsi="Times New Roman" w:cs="Times New Roman"/>
          <w:sz w:val="28"/>
          <w:szCs w:val="28"/>
        </w:rPr>
        <w:t xml:space="preserve"> expenditures</w:t>
      </w:r>
      <w:r>
        <w:rPr>
          <w:rFonts w:ascii="Times New Roman" w:hAnsi="Times New Roman" w:cs="Times New Roman"/>
          <w:sz w:val="28"/>
          <w:szCs w:val="28"/>
        </w:rPr>
        <w:t xml:space="preserve"> to 5% of allocated funds. </w:t>
      </w:r>
      <w:r w:rsidR="00FB45E8">
        <w:rPr>
          <w:rFonts w:ascii="Times New Roman" w:hAnsi="Times New Roman" w:cs="Times New Roman"/>
          <w:sz w:val="28"/>
          <w:szCs w:val="28"/>
        </w:rPr>
        <w:t xml:space="preserve">  </w:t>
      </w:r>
      <w:r w:rsidR="00FB45E8" w:rsidRPr="00FB45E8">
        <w:rPr>
          <w:rFonts w:ascii="Times New Roman" w:hAnsi="Times New Roman" w:cs="Times New Roman"/>
          <w:sz w:val="28"/>
          <w:szCs w:val="28"/>
          <w:highlight w:val="yellow"/>
        </w:rPr>
        <w:t>Dead bill that stalled in committee.</w:t>
      </w:r>
      <w:r w:rsidR="00FB45E8">
        <w:rPr>
          <w:rFonts w:ascii="Times New Roman" w:hAnsi="Times New Roman" w:cs="Times New Roman"/>
          <w:sz w:val="28"/>
          <w:szCs w:val="28"/>
        </w:rPr>
        <w:t xml:space="preserve"> </w:t>
      </w:r>
      <w:bookmarkStart w:id="0" w:name="_GoBack"/>
      <w:bookmarkEnd w:id="0"/>
    </w:p>
    <w:p w:rsidR="00804328" w:rsidRDefault="00804328"/>
    <w:sectPr w:rsidR="00804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449"/>
    <w:multiLevelType w:val="multilevel"/>
    <w:tmpl w:val="C5EEDF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6E6768"/>
    <w:multiLevelType w:val="hybridMultilevel"/>
    <w:tmpl w:val="B268D5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328"/>
    <w:rsid w:val="00231CD9"/>
    <w:rsid w:val="003D64E2"/>
    <w:rsid w:val="003E4E84"/>
    <w:rsid w:val="00514065"/>
    <w:rsid w:val="005F04BD"/>
    <w:rsid w:val="0067375A"/>
    <w:rsid w:val="007F3164"/>
    <w:rsid w:val="00804328"/>
    <w:rsid w:val="00832CD1"/>
    <w:rsid w:val="00966C65"/>
    <w:rsid w:val="009C0A7A"/>
    <w:rsid w:val="00A8691D"/>
    <w:rsid w:val="00AE56E0"/>
    <w:rsid w:val="00B9380F"/>
    <w:rsid w:val="00C25CD5"/>
    <w:rsid w:val="00D063E1"/>
    <w:rsid w:val="00D62494"/>
    <w:rsid w:val="00FB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0A79"/>
  <w15:chartTrackingRefBased/>
  <w15:docId w15:val="{A3CB5CD8-5C3F-4674-9DA6-1F729947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494"/>
    <w:pPr>
      <w:ind w:left="720"/>
      <w:contextualSpacing/>
    </w:pPr>
  </w:style>
  <w:style w:type="paragraph" w:styleId="NormalWeb">
    <w:name w:val="Normal (Web)"/>
    <w:basedOn w:val="Normal"/>
    <w:uiPriority w:val="99"/>
    <w:semiHidden/>
    <w:unhideWhenUsed/>
    <w:rsid w:val="00AE56E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E56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00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leg.wa.gov/districtfind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4</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Gerard</dc:creator>
  <cp:keywords/>
  <dc:description/>
  <cp:lastModifiedBy>Smith, Gerard</cp:lastModifiedBy>
  <cp:revision>7</cp:revision>
  <dcterms:created xsi:type="dcterms:W3CDTF">2019-04-19T19:15:00Z</dcterms:created>
  <dcterms:modified xsi:type="dcterms:W3CDTF">2019-04-19T22:27:00Z</dcterms:modified>
</cp:coreProperties>
</file>