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218" w:rsidRPr="00812218" w:rsidRDefault="00812218" w:rsidP="00812218">
      <w:pPr>
        <w:spacing w:after="0" w:line="240" w:lineRule="auto"/>
        <w:rPr>
          <w:rFonts w:ascii="Times New Roman" w:eastAsia="Times New Roman" w:hAnsi="Times New Roman" w:cs="Times New Roman"/>
          <w:sz w:val="24"/>
          <w:szCs w:val="24"/>
        </w:rPr>
      </w:pPr>
      <w:r w:rsidRPr="00812218">
        <w:rPr>
          <w:rFonts w:ascii="Economica" w:eastAsia="Times New Roman" w:hAnsi="Economica" w:cs="Times New Roman"/>
          <w:b/>
          <w:bCs/>
          <w:color w:val="000000"/>
          <w:sz w:val="60"/>
          <w:szCs w:val="60"/>
        </w:rPr>
        <w:t>2018 LEGISLATIVE SUMMARY</w:t>
      </w:r>
    </w:p>
    <w:p w:rsidR="00812218" w:rsidRPr="00812218" w:rsidRDefault="005439AC" w:rsidP="00812218">
      <w:pPr>
        <w:spacing w:after="0" w:line="240" w:lineRule="auto"/>
        <w:ind w:left="-15"/>
        <w:rPr>
          <w:rFonts w:ascii="Times New Roman" w:eastAsia="Times New Roman" w:hAnsi="Times New Roman" w:cs="Times New Roman"/>
          <w:sz w:val="24"/>
          <w:szCs w:val="24"/>
        </w:rPr>
      </w:pPr>
      <w:r>
        <w:rPr>
          <w:rFonts w:ascii="Economica" w:eastAsia="Times New Roman" w:hAnsi="Economica" w:cs="Times New Roman"/>
          <w:color w:val="000000"/>
          <w:sz w:val="60"/>
          <w:szCs w:val="60"/>
        </w:rPr>
        <w:t>AFT Washington</w:t>
      </w:r>
    </w:p>
    <w:p w:rsidR="00812218" w:rsidRPr="00812218" w:rsidRDefault="00812218" w:rsidP="00812218">
      <w:pPr>
        <w:spacing w:before="200" w:after="0" w:line="240" w:lineRule="auto"/>
        <w:ind w:left="-15"/>
        <w:rPr>
          <w:rFonts w:ascii="Times New Roman" w:eastAsia="Times New Roman" w:hAnsi="Times New Roman" w:cs="Times New Roman"/>
          <w:sz w:val="24"/>
          <w:szCs w:val="24"/>
        </w:rPr>
      </w:pPr>
      <w:r w:rsidRPr="00812218">
        <w:rPr>
          <w:rFonts w:ascii="Open Sans" w:eastAsia="Times New Roman" w:hAnsi="Open Sans" w:cs="Times New Roman"/>
          <w:color w:val="000000"/>
        </w:rPr>
        <w:t xml:space="preserve">Dr. </w:t>
      </w:r>
      <w:r w:rsidR="00836262">
        <w:rPr>
          <w:rFonts w:ascii="Open Sans" w:eastAsia="Times New Roman" w:hAnsi="Open Sans" w:cs="Times New Roman"/>
          <w:color w:val="000000"/>
        </w:rPr>
        <w:t>Bernal C</w:t>
      </w:r>
      <w:r w:rsidR="007C06C1">
        <w:rPr>
          <w:rFonts w:ascii="Open Sans" w:eastAsia="Times New Roman" w:hAnsi="Open Sans" w:cs="Times New Roman"/>
          <w:color w:val="000000"/>
        </w:rPr>
        <w:t>.</w:t>
      </w:r>
      <w:r w:rsidR="00836262">
        <w:rPr>
          <w:rFonts w:ascii="Open Sans" w:eastAsia="Times New Roman" w:hAnsi="Open Sans" w:cs="Times New Roman"/>
          <w:color w:val="000000"/>
        </w:rPr>
        <w:t xml:space="preserve"> Baca, Lobbyist</w:t>
      </w:r>
    </w:p>
    <w:p w:rsidR="00812218" w:rsidRPr="00812218" w:rsidRDefault="00812218" w:rsidP="00812218">
      <w:pPr>
        <w:spacing w:before="60" w:after="0" w:line="240" w:lineRule="auto"/>
        <w:ind w:left="-15"/>
        <w:rPr>
          <w:rFonts w:ascii="Times New Roman" w:eastAsia="Times New Roman" w:hAnsi="Times New Roman" w:cs="Times New Roman"/>
          <w:sz w:val="24"/>
          <w:szCs w:val="24"/>
        </w:rPr>
      </w:pPr>
      <w:r w:rsidRPr="00812218">
        <w:rPr>
          <w:rFonts w:ascii="Open Sans" w:eastAsia="Times New Roman" w:hAnsi="Open Sans" w:cs="Times New Roman"/>
          <w:noProof/>
          <w:color w:val="000000"/>
          <w:sz w:val="24"/>
          <w:szCs w:val="24"/>
        </w:rPr>
        <w:drawing>
          <wp:inline distT="0" distB="0" distL="0" distR="0" wp14:anchorId="6DD14819" wp14:editId="0FC0291E">
            <wp:extent cx="5943600" cy="38100"/>
            <wp:effectExtent l="0" t="0" r="0" b="0"/>
            <wp:docPr id="1" name="Picture 1" descr="https://lh6.googleusercontent.com/8BM4w_b8e0BV2eyJiauChxxIClLqYHbYY_HgwNuKOyucEYjjjRzyDfk0RXWr5UndF_Lz1r_Bs_LTFYIS-d68SckgDzo9a52XQtxIRE99vvMa6i3dnSgdFhjdGErEHHb_rPMhlaX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8BM4w_b8e0BV2eyJiauChxxIClLqYHbYY_HgwNuKOyucEYjjjRzyDfk0RXWr5UndF_Lz1r_Bs_LTFYIS-d68SckgDzo9a52XQtxIRE99vvMa6i3dnSgdFhjdGErEHHb_rPMhlaX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100"/>
                    </a:xfrm>
                    <a:prstGeom prst="rect">
                      <a:avLst/>
                    </a:prstGeom>
                    <a:noFill/>
                    <a:ln>
                      <a:noFill/>
                    </a:ln>
                  </pic:spPr>
                </pic:pic>
              </a:graphicData>
            </a:graphic>
          </wp:inline>
        </w:drawing>
      </w:r>
    </w:p>
    <w:p w:rsidR="00976727" w:rsidRDefault="00D134C9" w:rsidP="00976727">
      <w:pPr>
        <w:spacing w:before="200" w:after="0" w:line="240" w:lineRule="auto"/>
        <w:ind w:left="-15"/>
        <w:outlineLvl w:val="0"/>
        <w:rPr>
          <w:rFonts w:ascii="Open Sans" w:eastAsia="Times New Roman" w:hAnsi="Open Sans" w:cs="Times New Roman"/>
          <w:b/>
          <w:bCs/>
          <w:color w:val="000000"/>
          <w:kern w:val="36"/>
          <w:sz w:val="32"/>
          <w:szCs w:val="32"/>
        </w:rPr>
      </w:pPr>
      <w:r w:rsidRPr="00812218">
        <w:rPr>
          <w:rFonts w:ascii="Times New Roman" w:eastAsia="Times New Roman" w:hAnsi="Times New Roman" w:cs="Times New Roman"/>
          <w:b/>
          <w:bCs/>
          <w:noProof/>
          <w:kern w:val="36"/>
          <w:sz w:val="48"/>
          <w:szCs w:val="48"/>
        </w:rPr>
        <w:drawing>
          <wp:anchor distT="0" distB="0" distL="114300" distR="114300" simplePos="0" relativeHeight="251658240" behindDoc="0" locked="0" layoutInCell="1" allowOverlap="1" wp14:anchorId="6CD518CB">
            <wp:simplePos x="0" y="0"/>
            <wp:positionH relativeFrom="column">
              <wp:posOffset>691267</wp:posOffset>
            </wp:positionH>
            <wp:positionV relativeFrom="paragraph">
              <wp:posOffset>382187</wp:posOffset>
            </wp:positionV>
            <wp:extent cx="4238625" cy="2828925"/>
            <wp:effectExtent l="0" t="0" r="9525" b="9525"/>
            <wp:wrapTopAndBottom/>
            <wp:docPr id="2" name="Picture 2" descr="https://lh4.googleusercontent.com/E21i5QO4vB_vji6BuELAX2AExIf5cPf8tha79JCrOiaiY_j_T-790Vz44oFiiPXtH5QbZDDJCwXeOfXBddE1-d-sjFdechYj75Y2z2hQQxSuMhr-WJ14mMFFXT1OROAdwHEP84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E21i5QO4vB_vji6BuELAX2AExIf5cPf8tha79JCrOiaiY_j_T-790Vz44oFiiPXtH5QbZDDJCwXeOfXBddE1-d-sjFdechYj75Y2z2hQQxSuMhr-WJ14mMFFXT1OROAdwHEP84H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2828925"/>
                    </a:xfrm>
                    <a:prstGeom prst="rect">
                      <a:avLst/>
                    </a:prstGeom>
                    <a:noFill/>
                    <a:ln>
                      <a:noFill/>
                    </a:ln>
                  </pic:spPr>
                </pic:pic>
              </a:graphicData>
            </a:graphic>
          </wp:anchor>
        </w:drawing>
      </w:r>
    </w:p>
    <w:p w:rsidR="00976727" w:rsidRDefault="00976727" w:rsidP="006A1F99">
      <w:pPr>
        <w:spacing w:before="200" w:after="0" w:line="240" w:lineRule="auto"/>
        <w:ind w:left="-15"/>
        <w:jc w:val="center"/>
        <w:outlineLvl w:val="0"/>
        <w:rPr>
          <w:rFonts w:ascii="Open Sans" w:eastAsia="Times New Roman" w:hAnsi="Open Sans" w:cs="Times New Roman"/>
          <w:b/>
          <w:bCs/>
          <w:color w:val="000000"/>
          <w:kern w:val="36"/>
          <w:sz w:val="32"/>
          <w:szCs w:val="32"/>
        </w:rPr>
      </w:pPr>
    </w:p>
    <w:p w:rsidR="006A1F99" w:rsidRDefault="006A1F99" w:rsidP="006A1F99">
      <w:pPr>
        <w:spacing w:before="200" w:after="0" w:line="240" w:lineRule="auto"/>
        <w:ind w:left="-720"/>
        <w:outlineLvl w:val="0"/>
        <w:rPr>
          <w:rFonts w:ascii="Utopia" w:eastAsia="Times New Roman" w:hAnsi="Utopia" w:cs="Times New Roman"/>
          <w:b/>
          <w:bCs/>
          <w:color w:val="000000"/>
          <w:kern w:val="36"/>
          <w:sz w:val="26"/>
          <w:szCs w:val="26"/>
        </w:rPr>
      </w:pPr>
    </w:p>
    <w:p w:rsidR="00812218" w:rsidRPr="006A1F99" w:rsidRDefault="006A1F99" w:rsidP="006A1F99">
      <w:pPr>
        <w:spacing w:before="200" w:after="0" w:line="240" w:lineRule="auto"/>
        <w:ind w:left="-720"/>
        <w:outlineLvl w:val="0"/>
        <w:rPr>
          <w:rFonts w:ascii="Utopia" w:eastAsia="Times New Roman" w:hAnsi="Utopia" w:cs="Times New Roman"/>
          <w:b/>
          <w:bCs/>
          <w:color w:val="000000"/>
          <w:kern w:val="36"/>
          <w:sz w:val="26"/>
          <w:szCs w:val="26"/>
        </w:rPr>
      </w:pPr>
      <w:r w:rsidRPr="006A1F99">
        <w:rPr>
          <w:rFonts w:ascii="Utopia" w:eastAsia="Times New Roman" w:hAnsi="Utopia" w:cs="Times New Roman"/>
          <w:b/>
          <w:bCs/>
          <w:color w:val="000000"/>
          <w:kern w:val="36"/>
          <w:sz w:val="26"/>
          <w:szCs w:val="26"/>
        </w:rPr>
        <w:t>INTRODUCTION</w:t>
      </w:r>
    </w:p>
    <w:p w:rsidR="00812218" w:rsidRPr="006A1F99" w:rsidRDefault="00812218" w:rsidP="006A1F99">
      <w:pPr>
        <w:spacing w:before="200" w:after="0" w:line="240" w:lineRule="auto"/>
        <w:ind w:left="-720" w:firstLine="15"/>
        <w:rPr>
          <w:rFonts w:ascii="Utopia" w:eastAsia="Times New Roman" w:hAnsi="Utopia" w:cs="Times New Roman"/>
          <w:sz w:val="24"/>
          <w:szCs w:val="24"/>
        </w:rPr>
      </w:pPr>
      <w:r w:rsidRPr="006A1F99">
        <w:rPr>
          <w:rFonts w:ascii="Utopia" w:eastAsia="Times New Roman" w:hAnsi="Utopia" w:cs="Times New Roman"/>
          <w:color w:val="000000"/>
        </w:rPr>
        <w:t>The 2018 legislative session was incredibly successful for m</w:t>
      </w:r>
      <w:r w:rsidR="00836262" w:rsidRPr="006A1F99">
        <w:rPr>
          <w:rFonts w:ascii="Utopia" w:eastAsia="Times New Roman" w:hAnsi="Utopia" w:cs="Times New Roman"/>
          <w:color w:val="000000"/>
        </w:rPr>
        <w:t xml:space="preserve">any of AFT Washington’s </w:t>
      </w:r>
      <w:r w:rsidRPr="006A1F99">
        <w:rPr>
          <w:rFonts w:ascii="Utopia" w:eastAsia="Times New Roman" w:hAnsi="Utopia" w:cs="Times New Roman"/>
          <w:color w:val="000000"/>
        </w:rPr>
        <w:t xml:space="preserve">top legislative priorities. With the election of </w:t>
      </w:r>
      <w:proofErr w:type="spellStart"/>
      <w:r w:rsidRPr="006A1F99">
        <w:rPr>
          <w:rFonts w:ascii="Utopia" w:eastAsia="Times New Roman" w:hAnsi="Utopia" w:cs="Times New Roman"/>
          <w:color w:val="000000"/>
        </w:rPr>
        <w:t>Manka</w:t>
      </w:r>
      <w:proofErr w:type="spellEnd"/>
      <w:r w:rsidRPr="006A1F99">
        <w:rPr>
          <w:rFonts w:ascii="Utopia" w:eastAsia="Times New Roman" w:hAnsi="Utopia" w:cs="Times New Roman"/>
          <w:color w:val="000000"/>
        </w:rPr>
        <w:t xml:space="preserve"> Dhingra (D-45), the Democrats enjoyed their first session with unified control of government in many years. Suddenly, Democrats had the ability to move bills out of committee in the Senate when in previous years progressive legislation languished in committee</w:t>
      </w:r>
      <w:r w:rsidR="007D7F10" w:rsidRPr="006A1F99">
        <w:rPr>
          <w:rFonts w:ascii="Utopia" w:eastAsia="Times New Roman" w:hAnsi="Utopia" w:cs="Times New Roman"/>
          <w:color w:val="000000"/>
        </w:rPr>
        <w:t>s</w:t>
      </w:r>
      <w:r w:rsidRPr="006A1F99">
        <w:rPr>
          <w:rFonts w:ascii="Utopia" w:eastAsia="Times New Roman" w:hAnsi="Utopia" w:cs="Times New Roman"/>
          <w:color w:val="000000"/>
        </w:rPr>
        <w:t>. This session’s significant accomplishments range from enacting</w:t>
      </w:r>
      <w:r w:rsidR="00836262" w:rsidRPr="006A1F99">
        <w:rPr>
          <w:rFonts w:ascii="Utopia" w:eastAsia="Times New Roman" w:hAnsi="Utopia" w:cs="Times New Roman"/>
          <w:color w:val="000000"/>
        </w:rPr>
        <w:t xml:space="preserve"> EHB 1237,</w:t>
      </w:r>
      <w:r w:rsidR="00F6031C" w:rsidRPr="006A1F99">
        <w:rPr>
          <w:rFonts w:ascii="Utopia" w:eastAsia="Times New Roman" w:hAnsi="Utopia" w:cs="Times New Roman"/>
          <w:color w:val="000000"/>
        </w:rPr>
        <w:t xml:space="preserve"> </w:t>
      </w:r>
      <w:r w:rsidR="00836262" w:rsidRPr="006A1F99">
        <w:rPr>
          <w:rFonts w:ascii="Utopia" w:eastAsia="Times New Roman" w:hAnsi="Utopia" w:cs="Times New Roman"/>
          <w:color w:val="000000"/>
        </w:rPr>
        <w:t xml:space="preserve">the local bargaining bill for CTC </w:t>
      </w:r>
      <w:r w:rsidR="007D7F10" w:rsidRPr="006A1F99">
        <w:rPr>
          <w:rFonts w:ascii="Utopia" w:eastAsia="Times New Roman" w:hAnsi="Utopia" w:cs="Times New Roman"/>
          <w:color w:val="000000"/>
        </w:rPr>
        <w:t>f</w:t>
      </w:r>
      <w:r w:rsidR="00836262" w:rsidRPr="006A1F99">
        <w:rPr>
          <w:rFonts w:ascii="Utopia" w:eastAsia="Times New Roman" w:hAnsi="Utopia" w:cs="Times New Roman"/>
          <w:color w:val="000000"/>
        </w:rPr>
        <w:t>aculty</w:t>
      </w:r>
      <w:r w:rsidR="00F6031C" w:rsidRPr="006A1F99">
        <w:rPr>
          <w:rFonts w:ascii="Utopia" w:eastAsia="Times New Roman" w:hAnsi="Utopia" w:cs="Times New Roman"/>
          <w:color w:val="000000"/>
        </w:rPr>
        <w:t>,</w:t>
      </w:r>
      <w:r w:rsidR="00836262" w:rsidRPr="006A1F99">
        <w:rPr>
          <w:rFonts w:ascii="Utopia" w:eastAsia="Times New Roman" w:hAnsi="Utopia" w:cs="Times New Roman"/>
          <w:color w:val="000000"/>
        </w:rPr>
        <w:t xml:space="preserve"> to the</w:t>
      </w:r>
      <w:r w:rsidRPr="006A1F99">
        <w:rPr>
          <w:rFonts w:ascii="Utopia" w:eastAsia="Times New Roman" w:hAnsi="Utopia" w:cs="Times New Roman"/>
          <w:color w:val="000000"/>
        </w:rPr>
        <w:t xml:space="preserve"> Washington State Voting Rights Act, ensuring </w:t>
      </w:r>
      <w:r w:rsidR="00F6031C" w:rsidRPr="006A1F99">
        <w:rPr>
          <w:rFonts w:ascii="Utopia" w:eastAsia="Times New Roman" w:hAnsi="Utopia" w:cs="Times New Roman"/>
          <w:color w:val="000000"/>
        </w:rPr>
        <w:t>c</w:t>
      </w:r>
      <w:r w:rsidRPr="006A1F99">
        <w:rPr>
          <w:rFonts w:ascii="Utopia" w:eastAsia="Times New Roman" w:hAnsi="Utopia" w:cs="Times New Roman"/>
          <w:color w:val="000000"/>
        </w:rPr>
        <w:t xml:space="preserve">ommunities of </w:t>
      </w:r>
      <w:r w:rsidR="00F6031C" w:rsidRPr="006A1F99">
        <w:rPr>
          <w:rFonts w:ascii="Utopia" w:eastAsia="Times New Roman" w:hAnsi="Utopia" w:cs="Times New Roman"/>
          <w:color w:val="000000"/>
        </w:rPr>
        <w:t>c</w:t>
      </w:r>
      <w:r w:rsidRPr="006A1F99">
        <w:rPr>
          <w:rFonts w:ascii="Utopia" w:eastAsia="Times New Roman" w:hAnsi="Utopia" w:cs="Times New Roman"/>
          <w:color w:val="000000"/>
        </w:rPr>
        <w:t>olor and marginalized peoples across our state have more e</w:t>
      </w:r>
      <w:r w:rsidR="00836262" w:rsidRPr="006A1F99">
        <w:rPr>
          <w:rFonts w:ascii="Utopia" w:eastAsia="Times New Roman" w:hAnsi="Utopia" w:cs="Times New Roman"/>
          <w:color w:val="000000"/>
        </w:rPr>
        <w:t>quitable elected representation. In addition</w:t>
      </w:r>
      <w:r w:rsidR="007D7F10" w:rsidRPr="006A1F99">
        <w:rPr>
          <w:rFonts w:ascii="Utopia" w:eastAsia="Times New Roman" w:hAnsi="Utopia" w:cs="Times New Roman"/>
          <w:color w:val="000000"/>
        </w:rPr>
        <w:t>,</w:t>
      </w:r>
      <w:r w:rsidR="00836262" w:rsidRPr="006A1F99">
        <w:rPr>
          <w:rFonts w:ascii="Utopia" w:eastAsia="Times New Roman" w:hAnsi="Utopia" w:cs="Times New Roman"/>
          <w:color w:val="000000"/>
        </w:rPr>
        <w:t xml:space="preserve"> SB 6388</w:t>
      </w:r>
      <w:r w:rsidR="00F6031C" w:rsidRPr="006A1F99">
        <w:rPr>
          <w:rFonts w:ascii="Utopia" w:eastAsia="Times New Roman" w:hAnsi="Utopia" w:cs="Times New Roman"/>
          <w:color w:val="000000"/>
        </w:rPr>
        <w:t>,</w:t>
      </w:r>
      <w:r w:rsidR="00836262" w:rsidRPr="006A1F99">
        <w:rPr>
          <w:rFonts w:ascii="Utopia" w:eastAsia="Times New Roman" w:hAnsi="Utopia" w:cs="Times New Roman"/>
          <w:color w:val="000000"/>
        </w:rPr>
        <w:t xml:space="preserve"> the Paraeducator “fix” bill to extend the deadline for Paraeducators certification</w:t>
      </w:r>
      <w:r w:rsidR="00F6031C" w:rsidRPr="006A1F99">
        <w:rPr>
          <w:rFonts w:ascii="Utopia" w:eastAsia="Times New Roman" w:hAnsi="Utopia" w:cs="Times New Roman"/>
          <w:color w:val="000000"/>
        </w:rPr>
        <w:t>,</w:t>
      </w:r>
      <w:r w:rsidRPr="006A1F99">
        <w:rPr>
          <w:rFonts w:ascii="Utopia" w:eastAsia="Times New Roman" w:hAnsi="Utopia" w:cs="Times New Roman"/>
          <w:color w:val="000000"/>
        </w:rPr>
        <w:t xml:space="preserve"> to HB 1488</w:t>
      </w:r>
      <w:r w:rsidR="00F6031C" w:rsidRPr="006A1F99">
        <w:rPr>
          <w:rFonts w:ascii="Utopia" w:eastAsia="Times New Roman" w:hAnsi="Utopia" w:cs="Times New Roman"/>
          <w:color w:val="000000"/>
        </w:rPr>
        <w:t>,</w:t>
      </w:r>
      <w:r w:rsidRPr="006A1F99">
        <w:rPr>
          <w:rFonts w:ascii="Utopia" w:eastAsia="Times New Roman" w:hAnsi="Utopia" w:cs="Times New Roman"/>
          <w:color w:val="000000"/>
        </w:rPr>
        <w:t xml:space="preserve"> the “Washington DREAM Act” which will allow DACA recipients </w:t>
      </w:r>
      <w:r w:rsidR="00F6031C" w:rsidRPr="006A1F99">
        <w:rPr>
          <w:rFonts w:ascii="Utopia" w:eastAsia="Times New Roman" w:hAnsi="Utopia" w:cs="Times New Roman"/>
          <w:color w:val="000000"/>
        </w:rPr>
        <w:t xml:space="preserve">to </w:t>
      </w:r>
      <w:r w:rsidRPr="006A1F99">
        <w:rPr>
          <w:rFonts w:ascii="Utopia" w:eastAsia="Times New Roman" w:hAnsi="Utopia" w:cs="Times New Roman"/>
          <w:color w:val="000000"/>
        </w:rPr>
        <w:t xml:space="preserve">receive additional financial aid resources for college regardless of the future of the federal DACA program. </w:t>
      </w:r>
    </w:p>
    <w:p w:rsidR="00812218" w:rsidRPr="006A1F99" w:rsidRDefault="00836262" w:rsidP="006A1F99">
      <w:pPr>
        <w:spacing w:before="200" w:after="0" w:line="240" w:lineRule="auto"/>
        <w:ind w:left="-720" w:firstLine="15"/>
        <w:rPr>
          <w:rFonts w:ascii="Utopia" w:eastAsia="Times New Roman" w:hAnsi="Utopia" w:cs="Times New Roman"/>
          <w:sz w:val="24"/>
          <w:szCs w:val="24"/>
        </w:rPr>
      </w:pPr>
      <w:r w:rsidRPr="006A1F99">
        <w:rPr>
          <w:rFonts w:ascii="Utopia" w:eastAsia="Times New Roman" w:hAnsi="Utopia" w:cs="Times New Roman"/>
          <w:color w:val="000000"/>
        </w:rPr>
        <w:t xml:space="preserve">Though AFT Washington and our allies </w:t>
      </w:r>
      <w:r w:rsidR="00812218" w:rsidRPr="006A1F99">
        <w:rPr>
          <w:rFonts w:ascii="Utopia" w:eastAsia="Times New Roman" w:hAnsi="Utopia" w:cs="Times New Roman"/>
          <w:color w:val="000000"/>
        </w:rPr>
        <w:t xml:space="preserve">enjoyed great success this year, there was also significant legislation that did not make it to the Governor’s desk. Both this session’s successes and our ongoing legislative struggles will be discussed in this report. </w:t>
      </w:r>
    </w:p>
    <w:p w:rsidR="00812218" w:rsidRPr="006A1F99" w:rsidRDefault="00812218" w:rsidP="00812218">
      <w:pPr>
        <w:spacing w:after="240" w:line="240" w:lineRule="auto"/>
        <w:rPr>
          <w:rFonts w:ascii="Utopia" w:eastAsia="Times New Roman" w:hAnsi="Utopia" w:cs="Times New Roman"/>
          <w:sz w:val="24"/>
          <w:szCs w:val="24"/>
        </w:rPr>
      </w:pPr>
    </w:p>
    <w:p w:rsidR="00976727" w:rsidRDefault="00976727" w:rsidP="00836262">
      <w:pPr>
        <w:spacing w:before="480" w:after="0" w:line="240" w:lineRule="auto"/>
        <w:ind w:left="-15" w:right="1785"/>
        <w:outlineLvl w:val="1"/>
        <w:rPr>
          <w:rFonts w:ascii="Utopia" w:eastAsia="Times New Roman" w:hAnsi="Utopia" w:cs="Times New Roman"/>
          <w:b/>
          <w:bCs/>
          <w:color w:val="000000"/>
          <w:sz w:val="26"/>
          <w:szCs w:val="26"/>
          <w:u w:val="single"/>
        </w:rPr>
      </w:pPr>
    </w:p>
    <w:p w:rsidR="006A1F99" w:rsidRPr="006A1F99" w:rsidRDefault="006A1F99" w:rsidP="00836262">
      <w:pPr>
        <w:spacing w:before="480" w:after="0" w:line="240" w:lineRule="auto"/>
        <w:ind w:left="-15" w:right="1785"/>
        <w:outlineLvl w:val="1"/>
        <w:rPr>
          <w:rFonts w:ascii="Utopia" w:eastAsia="Times New Roman" w:hAnsi="Utopia" w:cs="Times New Roman"/>
          <w:b/>
          <w:bCs/>
          <w:color w:val="000000"/>
          <w:sz w:val="26"/>
          <w:szCs w:val="26"/>
          <w:u w:val="single"/>
        </w:rPr>
      </w:pPr>
    </w:p>
    <w:p w:rsidR="00836262" w:rsidRPr="00E22F56" w:rsidRDefault="00E22F56" w:rsidP="006A1F99">
      <w:pPr>
        <w:spacing w:before="480" w:after="0" w:line="240" w:lineRule="auto"/>
        <w:ind w:left="-720" w:right="1785"/>
        <w:outlineLvl w:val="1"/>
        <w:rPr>
          <w:rFonts w:ascii="Utopia" w:eastAsia="Times New Roman" w:hAnsi="Utopia" w:cs="Times New Roman"/>
          <w:b/>
          <w:bCs/>
          <w:color w:val="000000"/>
          <w:sz w:val="26"/>
          <w:szCs w:val="26"/>
        </w:rPr>
      </w:pPr>
      <w:r w:rsidRPr="00E22F56">
        <w:rPr>
          <w:rFonts w:ascii="Utopia" w:eastAsia="Times New Roman" w:hAnsi="Utopia" w:cs="Times New Roman"/>
          <w:b/>
          <w:bCs/>
          <w:color w:val="000000"/>
          <w:sz w:val="26"/>
          <w:szCs w:val="26"/>
        </w:rPr>
        <w:lastRenderedPageBreak/>
        <w:t>SUCCESSES</w:t>
      </w:r>
    </w:p>
    <w:p w:rsidR="00836262" w:rsidRPr="006A1F99" w:rsidRDefault="00836262" w:rsidP="006A1F99">
      <w:pPr>
        <w:spacing w:before="480" w:after="0" w:line="240" w:lineRule="auto"/>
        <w:ind w:left="-720" w:right="1785"/>
        <w:outlineLvl w:val="1"/>
        <w:rPr>
          <w:rFonts w:ascii="Utopia" w:eastAsia="Times New Roman" w:hAnsi="Utopia" w:cs="Times New Roman"/>
          <w:b/>
          <w:bCs/>
          <w:color w:val="000000"/>
          <w:sz w:val="26"/>
          <w:szCs w:val="26"/>
        </w:rPr>
      </w:pPr>
      <w:r w:rsidRPr="006A1F99">
        <w:rPr>
          <w:rFonts w:ascii="Utopia" w:eastAsia="Times New Roman" w:hAnsi="Utopia" w:cs="Times New Roman"/>
          <w:b/>
          <w:bCs/>
          <w:color w:val="000000"/>
          <w:sz w:val="26"/>
          <w:szCs w:val="26"/>
        </w:rPr>
        <w:t>AFT Washington</w:t>
      </w:r>
      <w:r w:rsidR="003F5ACA">
        <w:rPr>
          <w:rFonts w:ascii="Utopia" w:eastAsia="Times New Roman" w:hAnsi="Utopia" w:cs="Times New Roman"/>
          <w:b/>
          <w:bCs/>
          <w:color w:val="000000"/>
          <w:sz w:val="26"/>
          <w:szCs w:val="26"/>
        </w:rPr>
        <w:t>’s</w:t>
      </w:r>
      <w:r w:rsidRPr="006A1F99">
        <w:rPr>
          <w:rFonts w:ascii="Utopia" w:eastAsia="Times New Roman" w:hAnsi="Utopia" w:cs="Times New Roman"/>
          <w:b/>
          <w:bCs/>
          <w:color w:val="000000"/>
          <w:sz w:val="26"/>
          <w:szCs w:val="26"/>
        </w:rPr>
        <w:t xml:space="preserve"> top priority bills:</w:t>
      </w:r>
    </w:p>
    <w:p w:rsidR="00EA0247" w:rsidRPr="006A1F99" w:rsidRDefault="00836262" w:rsidP="006A1F99">
      <w:pPr>
        <w:spacing w:before="200" w:after="0" w:line="240" w:lineRule="auto"/>
        <w:ind w:left="-720"/>
        <w:rPr>
          <w:rFonts w:ascii="Utopia" w:eastAsia="Times New Roman" w:hAnsi="Utopia" w:cs="Times New Roman"/>
          <w:color w:val="000000"/>
          <w:u w:val="single"/>
        </w:rPr>
      </w:pPr>
      <w:r w:rsidRPr="006A1F99">
        <w:rPr>
          <w:rFonts w:ascii="Utopia" w:eastAsia="Times New Roman" w:hAnsi="Utopia" w:cs="Times New Roman"/>
          <w:color w:val="000000"/>
          <w:u w:val="single"/>
        </w:rPr>
        <w:t>EHB 1237 Modifying collective bargaining law to authorize providing additional compensation to academic employees at community and technical colleges</w:t>
      </w:r>
    </w:p>
    <w:p w:rsidR="00836262" w:rsidRPr="006A1F99" w:rsidRDefault="00EA0247" w:rsidP="006A1F99">
      <w:pPr>
        <w:spacing w:before="200" w:after="0" w:line="240" w:lineRule="auto"/>
        <w:ind w:left="-720"/>
        <w:rPr>
          <w:rFonts w:ascii="Utopia" w:hAnsi="Utopia"/>
        </w:rPr>
      </w:pPr>
      <w:r w:rsidRPr="006A1F99">
        <w:rPr>
          <w:rFonts w:ascii="Utopia" w:hAnsi="Utopia"/>
        </w:rPr>
        <w:t>After many years of fighting to provide community and technical college faculty the ability to receive salary increases through success at their local bargaining tables, AFT Washington succeeded this year in passing the bill necessary to achieve this goal—EHB 1237.  All full</w:t>
      </w:r>
      <w:r w:rsidR="007D7F10" w:rsidRPr="006A1F99">
        <w:rPr>
          <w:rFonts w:ascii="Utopia" w:hAnsi="Utopia"/>
        </w:rPr>
        <w:t>-</w:t>
      </w:r>
      <w:r w:rsidRPr="006A1F99">
        <w:rPr>
          <w:rFonts w:ascii="Utopia" w:hAnsi="Utopia"/>
        </w:rPr>
        <w:t xml:space="preserve"> and part-time faculty, counselors</w:t>
      </w:r>
      <w:r w:rsidR="007D7F10" w:rsidRPr="006A1F99">
        <w:rPr>
          <w:rFonts w:ascii="Utopia" w:hAnsi="Utopia"/>
        </w:rPr>
        <w:t>,</w:t>
      </w:r>
      <w:r w:rsidRPr="006A1F99">
        <w:rPr>
          <w:rFonts w:ascii="Utopia" w:hAnsi="Utopia"/>
        </w:rPr>
        <w:t xml:space="preserve"> and librarians at our colleges are covered under this bill. </w:t>
      </w:r>
    </w:p>
    <w:p w:rsidR="006A1F99" w:rsidRPr="006A1F99" w:rsidRDefault="006A1F99" w:rsidP="006A1F99">
      <w:pPr>
        <w:spacing w:before="200" w:after="0" w:line="240" w:lineRule="auto"/>
        <w:ind w:left="-720"/>
        <w:rPr>
          <w:rFonts w:ascii="Utopia" w:hAnsi="Utopia"/>
          <w:sz w:val="24"/>
          <w:szCs w:val="24"/>
        </w:rPr>
      </w:pPr>
    </w:p>
    <w:p w:rsidR="00976727" w:rsidRPr="006A1F99" w:rsidRDefault="00976727" w:rsidP="006A1F99">
      <w:pPr>
        <w:spacing w:before="200" w:after="0" w:line="240" w:lineRule="auto"/>
        <w:ind w:left="-720"/>
        <w:rPr>
          <w:rFonts w:ascii="Utopia" w:hAnsi="Utopia"/>
          <w:u w:val="single"/>
        </w:rPr>
      </w:pPr>
      <w:r w:rsidRPr="006A1F99">
        <w:rPr>
          <w:rFonts w:ascii="Utopia" w:hAnsi="Utopia"/>
          <w:u w:val="single"/>
        </w:rPr>
        <w:t>SB 6388 Concerning Paraeducators</w:t>
      </w:r>
    </w:p>
    <w:p w:rsidR="00976727" w:rsidRPr="006A1F99" w:rsidRDefault="00976727" w:rsidP="006A1F99">
      <w:pPr>
        <w:spacing w:before="200" w:after="0" w:line="240" w:lineRule="auto"/>
        <w:ind w:left="-720"/>
        <w:rPr>
          <w:rFonts w:ascii="Utopia" w:hAnsi="Utopia" w:cs="Times New Roman"/>
        </w:rPr>
      </w:pPr>
      <w:r w:rsidRPr="006A1F99">
        <w:rPr>
          <w:rFonts w:ascii="Utopia" w:hAnsi="Utopia" w:cs="Times New Roman"/>
        </w:rPr>
        <w:t>Paraeducators working for a district before or during the 2017-18 school year must meet minimum employment requirements by the date of hire for the 2019-20 school year. Persons that have not previously worked as a paraeducator for a district must meet these requirements by the date of hire for the 2018-19 school year or any subsequent school year.</w:t>
      </w:r>
    </w:p>
    <w:p w:rsidR="00976727" w:rsidRPr="006A1F99" w:rsidRDefault="00976727" w:rsidP="006A1F99">
      <w:pPr>
        <w:spacing w:before="200" w:after="0" w:line="240" w:lineRule="auto"/>
        <w:ind w:left="-720"/>
        <w:rPr>
          <w:rFonts w:ascii="Utopia" w:hAnsi="Utopia" w:cs="Times New Roman"/>
        </w:rPr>
      </w:pPr>
      <w:r w:rsidRPr="006A1F99">
        <w:rPr>
          <w:rFonts w:ascii="Utopia" w:hAnsi="Utopia" w:cs="Times New Roman"/>
        </w:rPr>
        <w:t xml:space="preserve">For paraeducators hired for the 2018-19 school year, school districts must provide the fundamental course of study for paraeducators by September 1, 2020. For those hired for the 2019-20 school year, districts must provide the course by September 1, 2021. </w:t>
      </w:r>
    </w:p>
    <w:p w:rsidR="00976727" w:rsidRPr="006A1F99" w:rsidRDefault="00976727" w:rsidP="006A1F99">
      <w:pPr>
        <w:spacing w:before="200" w:after="0" w:line="240" w:lineRule="auto"/>
        <w:ind w:left="-720"/>
        <w:rPr>
          <w:rFonts w:ascii="Utopia" w:hAnsi="Utopia" w:cs="Times New Roman"/>
        </w:rPr>
      </w:pPr>
      <w:r w:rsidRPr="006A1F99">
        <w:rPr>
          <w:rFonts w:ascii="Utopia" w:hAnsi="Utopia" w:cs="Times New Roman"/>
        </w:rPr>
        <w:t>In addition, school districts must implement fundamental course of study requirements</w:t>
      </w:r>
      <w:r w:rsidR="003F5ACA">
        <w:rPr>
          <w:rFonts w:ascii="Utopia" w:hAnsi="Utopia" w:cs="Times New Roman"/>
        </w:rPr>
        <w:t>,</w:t>
      </w:r>
      <w:r w:rsidRPr="006A1F99">
        <w:rPr>
          <w:rFonts w:ascii="Utopia" w:hAnsi="Utopia" w:cs="Times New Roman"/>
        </w:rPr>
        <w:t xml:space="preserve"> in school years for which state funding is specifically appropriated for this purpose.</w:t>
      </w:r>
    </w:p>
    <w:p w:rsidR="00F627B8" w:rsidRPr="00725CDD" w:rsidRDefault="00F627B8" w:rsidP="00F627B8">
      <w:pPr>
        <w:spacing w:before="200" w:after="0" w:line="240" w:lineRule="auto"/>
        <w:ind w:left="-720"/>
        <w:rPr>
          <w:rFonts w:ascii="Utopia" w:hAnsi="Utopia"/>
          <w:b/>
          <w:color w:val="FF0000"/>
          <w:sz w:val="24"/>
          <w:szCs w:val="24"/>
        </w:rPr>
      </w:pPr>
    </w:p>
    <w:p w:rsidR="00F627B8" w:rsidRPr="00F627B8" w:rsidRDefault="00F627B8" w:rsidP="00F627B8">
      <w:pPr>
        <w:spacing w:before="200" w:after="0" w:line="240" w:lineRule="auto"/>
        <w:ind w:left="-720"/>
        <w:rPr>
          <w:rFonts w:ascii="Utopia" w:hAnsi="Utopia"/>
          <w:b/>
          <w:sz w:val="26"/>
          <w:szCs w:val="26"/>
        </w:rPr>
      </w:pPr>
      <w:r w:rsidRPr="00F627B8">
        <w:rPr>
          <w:rFonts w:ascii="Utopia" w:hAnsi="Utopia"/>
          <w:b/>
          <w:sz w:val="26"/>
          <w:szCs w:val="26"/>
        </w:rPr>
        <w:t>Labor Bills supported by AFT Washington</w:t>
      </w:r>
      <w:r w:rsidR="000D7726">
        <w:rPr>
          <w:rFonts w:ascii="Utopia" w:hAnsi="Utopia"/>
          <w:b/>
          <w:sz w:val="26"/>
          <w:szCs w:val="26"/>
        </w:rPr>
        <w:t>:</w:t>
      </w:r>
    </w:p>
    <w:p w:rsidR="00F627B8" w:rsidRPr="00F627B8" w:rsidRDefault="00F627B8" w:rsidP="00F627B8">
      <w:pPr>
        <w:spacing w:before="200" w:after="0" w:line="240" w:lineRule="auto"/>
        <w:ind w:left="-720"/>
        <w:rPr>
          <w:rFonts w:ascii="Utopia" w:hAnsi="Utopia"/>
          <w:u w:val="single"/>
        </w:rPr>
      </w:pPr>
      <w:r w:rsidRPr="00F627B8">
        <w:rPr>
          <w:rFonts w:ascii="Utopia" w:hAnsi="Utopia"/>
          <w:u w:val="single"/>
        </w:rPr>
        <w:t xml:space="preserve">SHB 2703 An act relating to clarifying hours and wages for education employee compensation claims </w:t>
      </w:r>
    </w:p>
    <w:p w:rsidR="00725CDD" w:rsidRPr="00F627B8" w:rsidRDefault="00F627B8" w:rsidP="00725CDD">
      <w:pPr>
        <w:spacing w:before="200" w:after="0" w:line="240" w:lineRule="auto"/>
        <w:ind w:left="-720"/>
        <w:rPr>
          <w:rFonts w:ascii="Utopia" w:hAnsi="Utopia"/>
        </w:rPr>
      </w:pPr>
      <w:r w:rsidRPr="00F627B8">
        <w:rPr>
          <w:rFonts w:ascii="Utopia" w:hAnsi="Utopia"/>
        </w:rPr>
        <w:t xml:space="preserve">Changes the eligibility for unemployment benefits for educational employees who have multiple employers. Modifies the analysis of whether an educational employee has a contract or reasonable assurance of continued employment for purposes of unemployment benefits. </w:t>
      </w:r>
    </w:p>
    <w:p w:rsidR="00725CDD" w:rsidRDefault="00725CDD" w:rsidP="00F627B8">
      <w:pPr>
        <w:shd w:val="clear" w:color="auto" w:fill="FFFFFF"/>
        <w:spacing w:after="120" w:line="240" w:lineRule="auto"/>
        <w:ind w:left="-720"/>
        <w:rPr>
          <w:rFonts w:ascii="Utopia" w:eastAsia="Times New Roman" w:hAnsi="Utopia" w:cs="Times New Roman"/>
          <w:bCs/>
          <w:sz w:val="12"/>
          <w:szCs w:val="12"/>
          <w:u w:val="single"/>
        </w:rPr>
      </w:pPr>
    </w:p>
    <w:p w:rsidR="00725CDD" w:rsidRPr="00725CDD" w:rsidRDefault="00725CDD" w:rsidP="00F627B8">
      <w:pPr>
        <w:shd w:val="clear" w:color="auto" w:fill="FFFFFF"/>
        <w:spacing w:after="120" w:line="240" w:lineRule="auto"/>
        <w:ind w:left="-720"/>
        <w:rPr>
          <w:rFonts w:ascii="Utopia" w:eastAsia="Times New Roman" w:hAnsi="Utopia" w:cs="Times New Roman"/>
          <w:bCs/>
          <w:sz w:val="12"/>
          <w:szCs w:val="12"/>
          <w:u w:val="single"/>
        </w:rPr>
      </w:pPr>
    </w:p>
    <w:p w:rsidR="00F627B8" w:rsidRPr="00F627B8" w:rsidRDefault="00F627B8" w:rsidP="00F627B8">
      <w:pPr>
        <w:shd w:val="clear" w:color="auto" w:fill="FFFFFF"/>
        <w:spacing w:after="120" w:line="240" w:lineRule="auto"/>
        <w:ind w:left="-720"/>
        <w:rPr>
          <w:rFonts w:ascii="Utopia" w:eastAsia="Times New Roman" w:hAnsi="Utopia" w:cs="Times New Roman"/>
          <w:u w:val="single"/>
        </w:rPr>
      </w:pPr>
      <w:r w:rsidRPr="00F627B8">
        <w:rPr>
          <w:rFonts w:ascii="Utopia" w:eastAsia="Times New Roman" w:hAnsi="Utopia" w:cs="Times New Roman"/>
          <w:bCs/>
          <w:u w:val="single"/>
        </w:rPr>
        <w:t>HB 2751 Concerning the deduction of union dues and fee</w:t>
      </w:r>
      <w:r w:rsidR="00E22F56">
        <w:rPr>
          <w:rFonts w:ascii="Utopia" w:eastAsia="Times New Roman" w:hAnsi="Utopia" w:cs="Times New Roman"/>
          <w:bCs/>
          <w:u w:val="single"/>
        </w:rPr>
        <w:t>s</w:t>
      </w:r>
    </w:p>
    <w:p w:rsidR="00F627B8" w:rsidRDefault="00F627B8" w:rsidP="00F627B8">
      <w:pPr>
        <w:spacing w:before="200" w:after="0" w:line="240" w:lineRule="auto"/>
        <w:ind w:left="-720"/>
        <w:rPr>
          <w:rFonts w:ascii="Utopia" w:hAnsi="Utopia"/>
        </w:rPr>
      </w:pPr>
      <w:r w:rsidRPr="00F627B8">
        <w:rPr>
          <w:rFonts w:ascii="Utopia" w:hAnsi="Utopia"/>
        </w:rPr>
        <w:t>Provides that if a collective bargaining agreement has a union security provision, written authorization from the employee is not required for the employer to enforce the union security agreement by deducting required dues or fees from the employee's pay. Provides that if a collective bargaining agreement includes requirements for deductions of payments other than union dues or equivalent fees under a union security provision, the employer must make those deductions upon written authorization of the employee. Removes the requirement that an employee's written authorization to deduct dues be filed with the employer.</w:t>
      </w:r>
    </w:p>
    <w:p w:rsidR="00725CDD" w:rsidRPr="00F627B8" w:rsidRDefault="00725CDD" w:rsidP="00F627B8">
      <w:pPr>
        <w:spacing w:before="200" w:after="0" w:line="240" w:lineRule="auto"/>
        <w:ind w:left="-720"/>
        <w:rPr>
          <w:rFonts w:ascii="Utopia" w:hAnsi="Utopia"/>
        </w:rPr>
      </w:pPr>
    </w:p>
    <w:p w:rsidR="00F627B8" w:rsidRPr="00F627B8" w:rsidRDefault="00F627B8" w:rsidP="00F627B8">
      <w:pPr>
        <w:spacing w:before="200" w:after="0" w:line="240" w:lineRule="auto"/>
        <w:ind w:left="-720"/>
        <w:rPr>
          <w:rFonts w:ascii="Utopia" w:hAnsi="Utopia"/>
          <w:u w:val="single"/>
        </w:rPr>
      </w:pPr>
      <w:r w:rsidRPr="00F627B8">
        <w:rPr>
          <w:rFonts w:ascii="Utopia" w:hAnsi="Utopia"/>
          <w:u w:val="single"/>
        </w:rPr>
        <w:t>ESB 6229 Requiring employers to provide exclusive bargaining representatives reasonable access to new employees for the purposes of presenting information about their exclusive bargaining representative</w:t>
      </w:r>
    </w:p>
    <w:p w:rsidR="00F627B8" w:rsidRPr="00F627B8" w:rsidRDefault="00F627B8" w:rsidP="00F627B8">
      <w:pPr>
        <w:spacing w:before="200" w:after="0" w:line="240" w:lineRule="auto"/>
        <w:ind w:left="-720"/>
        <w:rPr>
          <w:rFonts w:ascii="Utopia" w:hAnsi="Utopia"/>
        </w:rPr>
      </w:pPr>
      <w:r w:rsidRPr="00F627B8">
        <w:rPr>
          <w:rFonts w:ascii="Utopia" w:hAnsi="Utopia"/>
        </w:rPr>
        <w:t xml:space="preserve">Under state collective bargaining law, an employer must provide the exclusive bargaining representative reasonable access to new employees of the bargaining unit </w:t>
      </w:r>
      <w:proofErr w:type="gramStart"/>
      <w:r w:rsidRPr="00F627B8">
        <w:rPr>
          <w:rFonts w:ascii="Utopia" w:hAnsi="Utopia"/>
        </w:rPr>
        <w:t>for the purpose of</w:t>
      </w:r>
      <w:proofErr w:type="gramEnd"/>
      <w:r w:rsidRPr="00F627B8">
        <w:rPr>
          <w:rFonts w:ascii="Utopia" w:hAnsi="Utopia"/>
        </w:rPr>
        <w:t xml:space="preserve"> presenting information about the exclusive bargaining representative to the new employees. The presentation may occur at a new employee orientation or at another time mutually agreed to by the employer and the bargaining </w:t>
      </w:r>
      <w:r w:rsidRPr="00F627B8">
        <w:rPr>
          <w:rFonts w:ascii="Utopia" w:hAnsi="Utopia"/>
        </w:rPr>
        <w:lastRenderedPageBreak/>
        <w:t>representative. No employee may be mandated to attend the meetings or presentations by the exclusive bargaining representative. Reasonable access means that the access occurs within 90 days of the employee's start date and the access is for no less than 30 minutes. However, an employer may agree to longer and more frequent new employee access. The access must occur during the employee's regular work hours at the employee's regular worksite, unless another time and place is mutually agreed to by the employer and bargaining representative.</w:t>
      </w:r>
    </w:p>
    <w:p w:rsidR="00F627B8" w:rsidRPr="00725CDD" w:rsidRDefault="00F627B8" w:rsidP="00F627B8">
      <w:pPr>
        <w:shd w:val="clear" w:color="auto" w:fill="FFFFFF"/>
        <w:spacing w:after="0" w:line="240" w:lineRule="auto"/>
        <w:ind w:left="-720"/>
        <w:rPr>
          <w:rFonts w:ascii="Utopia" w:eastAsia="Times New Roman" w:hAnsi="Utopia" w:cs="Times New Roman"/>
          <w:sz w:val="12"/>
          <w:szCs w:val="12"/>
        </w:rPr>
      </w:pPr>
    </w:p>
    <w:p w:rsidR="00725CDD" w:rsidRPr="00725CDD" w:rsidRDefault="00725CDD" w:rsidP="00F627B8">
      <w:pPr>
        <w:shd w:val="clear" w:color="auto" w:fill="FFFFFF"/>
        <w:spacing w:after="0" w:line="240" w:lineRule="auto"/>
        <w:ind w:left="-720"/>
        <w:rPr>
          <w:rFonts w:ascii="Utopia" w:eastAsia="Times New Roman" w:hAnsi="Utopia" w:cs="Times New Roman"/>
          <w:sz w:val="12"/>
          <w:szCs w:val="12"/>
        </w:rPr>
      </w:pPr>
    </w:p>
    <w:p w:rsidR="00725CDD" w:rsidRDefault="00725CDD" w:rsidP="00F627B8">
      <w:pPr>
        <w:shd w:val="clear" w:color="auto" w:fill="FFFFFF"/>
        <w:spacing w:after="0" w:line="240" w:lineRule="auto"/>
        <w:ind w:left="-720"/>
        <w:rPr>
          <w:rFonts w:ascii="Utopia" w:eastAsia="Times New Roman" w:hAnsi="Utopia" w:cs="Times New Roman"/>
          <w:sz w:val="12"/>
          <w:szCs w:val="12"/>
        </w:rPr>
      </w:pPr>
    </w:p>
    <w:p w:rsidR="00725CDD" w:rsidRPr="00F627B8" w:rsidRDefault="00725CDD" w:rsidP="00F627B8">
      <w:pPr>
        <w:shd w:val="clear" w:color="auto" w:fill="FFFFFF"/>
        <w:spacing w:after="0" w:line="240" w:lineRule="auto"/>
        <w:ind w:left="-720"/>
        <w:rPr>
          <w:rFonts w:ascii="Utopia" w:eastAsia="Times New Roman" w:hAnsi="Utopia" w:cs="Times New Roman"/>
          <w:sz w:val="12"/>
          <w:szCs w:val="12"/>
        </w:rPr>
      </w:pPr>
    </w:p>
    <w:p w:rsidR="00F627B8" w:rsidRPr="00F627B8" w:rsidRDefault="00F627B8" w:rsidP="00F627B8">
      <w:pPr>
        <w:shd w:val="clear" w:color="auto" w:fill="FFFFFF"/>
        <w:spacing w:after="120" w:line="240" w:lineRule="auto"/>
        <w:ind w:left="-720"/>
        <w:rPr>
          <w:rFonts w:ascii="Utopia" w:eastAsia="Times New Roman" w:hAnsi="Utopia" w:cs="Times New Roman"/>
          <w:bCs/>
          <w:u w:val="single"/>
        </w:rPr>
      </w:pPr>
      <w:r w:rsidRPr="00F627B8">
        <w:rPr>
          <w:rFonts w:ascii="Utopia" w:eastAsia="Times New Roman" w:hAnsi="Utopia" w:cs="Times New Roman"/>
          <w:bCs/>
          <w:u w:val="single"/>
        </w:rPr>
        <w:t>SB 6231 Concerning the statute of limitations for unfair labor practice complaints filed in superior court</w:t>
      </w:r>
    </w:p>
    <w:p w:rsidR="00725CDD" w:rsidRPr="00D85EDB" w:rsidRDefault="00F627B8" w:rsidP="00D85EDB">
      <w:pPr>
        <w:shd w:val="clear" w:color="auto" w:fill="FFFFFF"/>
        <w:spacing w:after="120" w:line="240" w:lineRule="auto"/>
        <w:ind w:left="-720"/>
        <w:rPr>
          <w:rFonts w:ascii="Utopia" w:hAnsi="Utopia"/>
        </w:rPr>
      </w:pPr>
      <w:r w:rsidRPr="00F627B8">
        <w:rPr>
          <w:rFonts w:ascii="Utopia" w:hAnsi="Utopia"/>
        </w:rPr>
        <w:t>Under state collective bargaining statutes, the statute of limitations for unfair labor practice complaints filed in superior court is six months.</w:t>
      </w:r>
      <w:bookmarkStart w:id="0" w:name="_GoBack"/>
      <w:bookmarkEnd w:id="0"/>
    </w:p>
    <w:p w:rsidR="00E22F56" w:rsidRPr="00D85EDB" w:rsidRDefault="00E22F56" w:rsidP="00725CDD">
      <w:pPr>
        <w:shd w:val="clear" w:color="auto" w:fill="FFFFFF"/>
        <w:spacing w:after="120" w:line="240" w:lineRule="auto"/>
        <w:ind w:left="-720"/>
        <w:rPr>
          <w:rFonts w:ascii="Utopia" w:hAnsi="Utopia"/>
          <w:b/>
          <w:sz w:val="28"/>
          <w:szCs w:val="28"/>
        </w:rPr>
      </w:pPr>
    </w:p>
    <w:p w:rsidR="00F627B8" w:rsidRPr="00725CDD" w:rsidRDefault="00F627B8" w:rsidP="00725CDD">
      <w:pPr>
        <w:shd w:val="clear" w:color="auto" w:fill="FFFFFF"/>
        <w:spacing w:after="120" w:line="240" w:lineRule="auto"/>
        <w:ind w:left="-720"/>
        <w:rPr>
          <w:rFonts w:ascii="Utopia" w:hAnsi="Utopia"/>
        </w:rPr>
      </w:pPr>
      <w:r w:rsidRPr="00F627B8">
        <w:rPr>
          <w:rFonts w:ascii="Utopia" w:hAnsi="Utopia"/>
          <w:b/>
          <w:sz w:val="26"/>
          <w:szCs w:val="26"/>
        </w:rPr>
        <w:t>Social Justice Issues supported by AFT Washington</w:t>
      </w:r>
      <w:r w:rsidR="000D7726">
        <w:rPr>
          <w:rFonts w:ascii="Utopia" w:hAnsi="Utopia"/>
          <w:b/>
          <w:sz w:val="26"/>
          <w:szCs w:val="26"/>
        </w:rPr>
        <w:t>:</w:t>
      </w:r>
    </w:p>
    <w:p w:rsidR="00812218" w:rsidRPr="00F627B8" w:rsidRDefault="00812218" w:rsidP="00F627B8">
      <w:pPr>
        <w:shd w:val="clear" w:color="auto" w:fill="FFFFFF"/>
        <w:spacing w:after="120" w:line="240" w:lineRule="auto"/>
        <w:ind w:left="-720"/>
        <w:rPr>
          <w:rFonts w:ascii="Utopia" w:eastAsia="Times New Roman" w:hAnsi="Utopia" w:cs="Times New Roman"/>
          <w:b/>
          <w:color w:val="000000"/>
          <w:sz w:val="28"/>
          <w:szCs w:val="28"/>
        </w:rPr>
      </w:pPr>
      <w:r w:rsidRPr="006A1F99">
        <w:rPr>
          <w:rFonts w:ascii="Utopia" w:eastAsia="Times New Roman" w:hAnsi="Utopia" w:cs="Times New Roman"/>
          <w:color w:val="000000"/>
          <w:u w:val="single"/>
        </w:rPr>
        <w:t>SB 6002 Washington Voting Rights Act</w:t>
      </w:r>
      <w:r w:rsidR="007D7F10" w:rsidRPr="006A1F99">
        <w:rPr>
          <w:rFonts w:ascii="Utopia" w:eastAsia="Times New Roman" w:hAnsi="Utopia" w:cs="Times New Roman"/>
          <w:color w:val="000000"/>
          <w:u w:val="single"/>
        </w:rPr>
        <w:t xml:space="preserve"> (VRA</w:t>
      </w:r>
      <w:r w:rsidR="00E22F56">
        <w:rPr>
          <w:rFonts w:ascii="Utopia" w:eastAsia="Times New Roman" w:hAnsi="Utopia" w:cs="Times New Roman"/>
          <w:color w:val="000000"/>
          <w:u w:val="single"/>
        </w:rPr>
        <w:t>)</w:t>
      </w:r>
    </w:p>
    <w:p w:rsidR="00812218" w:rsidRDefault="00812218" w:rsidP="006A1F99">
      <w:pPr>
        <w:spacing w:before="200" w:after="0" w:line="240" w:lineRule="auto"/>
        <w:ind w:left="-720"/>
        <w:rPr>
          <w:rFonts w:ascii="Utopia" w:eastAsia="Times New Roman" w:hAnsi="Utopia" w:cs="Times New Roman"/>
          <w:sz w:val="24"/>
          <w:szCs w:val="24"/>
        </w:rPr>
      </w:pPr>
      <w:r w:rsidRPr="006A1F99">
        <w:rPr>
          <w:rFonts w:ascii="Utopia" w:eastAsia="Times New Roman" w:hAnsi="Utopia" w:cs="Times New Roman"/>
          <w:color w:val="000000"/>
        </w:rPr>
        <w:t>The Washington VRA passed the House 52-46, passed the Senate 29-19, and Governor Inslee signed it into law on March 19. The W</w:t>
      </w:r>
      <w:r w:rsidR="003F5ACA">
        <w:rPr>
          <w:rFonts w:ascii="Utopia" w:eastAsia="Times New Roman" w:hAnsi="Utopia" w:cs="Times New Roman"/>
          <w:color w:val="000000"/>
        </w:rPr>
        <w:t xml:space="preserve">ashington </w:t>
      </w:r>
      <w:r w:rsidRPr="006A1F99">
        <w:rPr>
          <w:rFonts w:ascii="Utopia" w:eastAsia="Times New Roman" w:hAnsi="Utopia" w:cs="Times New Roman"/>
          <w:color w:val="000000"/>
        </w:rPr>
        <w:t xml:space="preserve">VRA will help ensure every Washingtonian has equitable elected representation in their community. Marginalized communities have historically been under-represented or entirely shut out of our democratic process due to majority-rule electoral systems that reinforce existing power structures. With the passage of the Washington VRA, jurisdictions will have an easier time moving from at-large to district systems which will increase community representation, small towns will save money otherwise spent on expensive court challenges, and </w:t>
      </w:r>
      <w:r w:rsidR="007D7F10" w:rsidRPr="006A1F99">
        <w:rPr>
          <w:rFonts w:ascii="Utopia" w:eastAsia="Times New Roman" w:hAnsi="Utopia" w:cs="Times New Roman"/>
          <w:color w:val="000000"/>
        </w:rPr>
        <w:t>c</w:t>
      </w:r>
      <w:r w:rsidRPr="006A1F99">
        <w:rPr>
          <w:rFonts w:ascii="Utopia" w:eastAsia="Times New Roman" w:hAnsi="Utopia" w:cs="Times New Roman"/>
          <w:color w:val="000000"/>
        </w:rPr>
        <w:t xml:space="preserve">ommunities of </w:t>
      </w:r>
      <w:r w:rsidR="007D7F10" w:rsidRPr="006A1F99">
        <w:rPr>
          <w:rFonts w:ascii="Utopia" w:eastAsia="Times New Roman" w:hAnsi="Utopia" w:cs="Times New Roman"/>
          <w:color w:val="000000"/>
        </w:rPr>
        <w:t>c</w:t>
      </w:r>
      <w:r w:rsidRPr="006A1F99">
        <w:rPr>
          <w:rFonts w:ascii="Utopia" w:eastAsia="Times New Roman" w:hAnsi="Utopia" w:cs="Times New Roman"/>
          <w:color w:val="000000"/>
        </w:rPr>
        <w:t>olor and other marginalized folks in Washington State will enjoy fuller enfranchisement in our democracy.</w:t>
      </w:r>
    </w:p>
    <w:p w:rsidR="006A1F99" w:rsidRPr="006A1F99" w:rsidRDefault="006A1F99" w:rsidP="006A1F99">
      <w:pPr>
        <w:spacing w:before="200" w:after="0" w:line="240" w:lineRule="auto"/>
        <w:ind w:left="-720"/>
        <w:rPr>
          <w:rFonts w:ascii="Utopia" w:eastAsia="Times New Roman" w:hAnsi="Utopia" w:cs="Times New Roman"/>
          <w:sz w:val="24"/>
          <w:szCs w:val="24"/>
        </w:rPr>
      </w:pPr>
    </w:p>
    <w:p w:rsidR="00812218" w:rsidRPr="006A1F99" w:rsidRDefault="00812218" w:rsidP="006A1F99">
      <w:pPr>
        <w:spacing w:before="200" w:after="0" w:line="240" w:lineRule="auto"/>
        <w:ind w:left="-720"/>
        <w:rPr>
          <w:rFonts w:ascii="Utopia" w:eastAsia="Times New Roman" w:hAnsi="Utopia" w:cs="Times New Roman"/>
          <w:sz w:val="24"/>
          <w:szCs w:val="24"/>
        </w:rPr>
      </w:pPr>
      <w:r w:rsidRPr="006A1F99">
        <w:rPr>
          <w:rFonts w:ascii="Utopia" w:eastAsia="Times New Roman" w:hAnsi="Utopia" w:cs="Times New Roman"/>
          <w:color w:val="000000"/>
          <w:u w:val="single"/>
        </w:rPr>
        <w:t>HB 1488 “Washington DREAM Act”</w:t>
      </w:r>
    </w:p>
    <w:p w:rsidR="00D134C9" w:rsidRDefault="00812218" w:rsidP="00F627B8">
      <w:pPr>
        <w:spacing w:before="200" w:after="0" w:line="240" w:lineRule="auto"/>
        <w:ind w:left="-720"/>
        <w:rPr>
          <w:rFonts w:ascii="Utopia" w:eastAsia="Times New Roman" w:hAnsi="Utopia" w:cs="Times New Roman"/>
          <w:color w:val="000000"/>
          <w:shd w:val="clear" w:color="auto" w:fill="FFFFFF"/>
        </w:rPr>
      </w:pPr>
      <w:r w:rsidRPr="006A1F99">
        <w:rPr>
          <w:rFonts w:ascii="Utopia" w:eastAsia="Times New Roman" w:hAnsi="Utopia" w:cs="Times New Roman"/>
          <w:color w:val="000000"/>
        </w:rPr>
        <w:t xml:space="preserve">HB 1488 was a critical success for the undocumented community in Washington State. Nicknamed the “Washington DREAM Act” it makes </w:t>
      </w:r>
      <w:r w:rsidRPr="006A1F99">
        <w:rPr>
          <w:rFonts w:ascii="Utopia" w:eastAsia="Times New Roman" w:hAnsi="Utopia" w:cs="Times New Roman"/>
          <w:color w:val="000000"/>
          <w:shd w:val="clear" w:color="auto" w:fill="FFFFFF"/>
        </w:rPr>
        <w:t>several changes to state law to protect financial aid eligibility for undocumented students, including protecting DACA students from losing College Bound state financial aid if the DACA program is eliminated at the federal level. Due to this new law, more undocumented students will be able to attend and afford college regardless of DACA’s tenuous future.</w:t>
      </w:r>
    </w:p>
    <w:p w:rsidR="00725CDD" w:rsidRPr="006A1F99" w:rsidRDefault="00725CDD" w:rsidP="00F627B8">
      <w:pPr>
        <w:spacing w:before="200" w:after="0" w:line="240" w:lineRule="auto"/>
        <w:ind w:left="-720"/>
        <w:rPr>
          <w:rFonts w:ascii="Utopia" w:eastAsia="Times New Roman" w:hAnsi="Utopia" w:cs="Times New Roman"/>
          <w:sz w:val="24"/>
          <w:szCs w:val="24"/>
        </w:rPr>
      </w:pPr>
    </w:p>
    <w:p w:rsidR="00812218" w:rsidRPr="006A1F99" w:rsidRDefault="00812218" w:rsidP="006A1F99">
      <w:pPr>
        <w:spacing w:before="200" w:after="0" w:line="240" w:lineRule="auto"/>
        <w:ind w:left="-720"/>
        <w:rPr>
          <w:rFonts w:ascii="Utopia" w:eastAsia="Times New Roman" w:hAnsi="Utopia" w:cs="Times New Roman"/>
          <w:sz w:val="24"/>
          <w:szCs w:val="24"/>
        </w:rPr>
      </w:pPr>
      <w:r w:rsidRPr="006A1F99">
        <w:rPr>
          <w:rFonts w:ascii="Utopia" w:eastAsia="Times New Roman" w:hAnsi="Utopia" w:cs="Times New Roman"/>
          <w:color w:val="000000"/>
          <w:u w:val="single"/>
          <w:shd w:val="clear" w:color="auto" w:fill="FFFFFF"/>
        </w:rPr>
        <w:t>HB 1783 Legal Financial Obligations (LFO) Reform</w:t>
      </w:r>
    </w:p>
    <w:p w:rsidR="006A1F99" w:rsidRDefault="00812218" w:rsidP="006A1F99">
      <w:pPr>
        <w:spacing w:before="200" w:after="0" w:line="240" w:lineRule="auto"/>
        <w:ind w:left="-720"/>
        <w:rPr>
          <w:rFonts w:ascii="Utopia" w:eastAsia="Times New Roman" w:hAnsi="Utopia" w:cs="Times New Roman"/>
          <w:color w:val="000000"/>
          <w:shd w:val="clear" w:color="auto" w:fill="FFFFFF"/>
        </w:rPr>
      </w:pPr>
      <w:r w:rsidRPr="006A1F99">
        <w:rPr>
          <w:rFonts w:ascii="Utopia" w:eastAsia="Times New Roman" w:hAnsi="Utopia" w:cs="Times New Roman"/>
          <w:color w:val="000000"/>
          <w:shd w:val="clear" w:color="auto" w:fill="FFFFFF"/>
        </w:rPr>
        <w:t xml:space="preserve">Legal Financial Obligations, or LFOs, are the fines, fees, costs, and restitution imposed by the court on top of a criminal sentence. </w:t>
      </w:r>
      <w:proofErr w:type="gramStart"/>
      <w:r w:rsidRPr="006A1F99">
        <w:rPr>
          <w:rFonts w:ascii="Utopia" w:eastAsia="Times New Roman" w:hAnsi="Utopia" w:cs="Times New Roman"/>
          <w:color w:val="000000"/>
          <w:shd w:val="clear" w:color="auto" w:fill="FFFFFF"/>
        </w:rPr>
        <w:t>Often times</w:t>
      </w:r>
      <w:proofErr w:type="gramEnd"/>
      <w:r w:rsidRPr="006A1F99">
        <w:rPr>
          <w:rFonts w:ascii="Utopia" w:eastAsia="Times New Roman" w:hAnsi="Utopia" w:cs="Times New Roman"/>
          <w:color w:val="000000"/>
          <w:shd w:val="clear" w:color="auto" w:fill="FFFFFF"/>
        </w:rPr>
        <w:t xml:space="preserve"> wealthier people can afford to pay off LFOs in one payment, but LFOs can be prohibitively expensive for people of lower income</w:t>
      </w:r>
      <w:r w:rsidR="007D7F10" w:rsidRPr="006A1F99">
        <w:rPr>
          <w:rFonts w:ascii="Utopia" w:eastAsia="Times New Roman" w:hAnsi="Utopia" w:cs="Times New Roman"/>
          <w:color w:val="000000"/>
          <w:shd w:val="clear" w:color="auto" w:fill="FFFFFF"/>
        </w:rPr>
        <w:t>s</w:t>
      </w:r>
      <w:r w:rsidRPr="006A1F99">
        <w:rPr>
          <w:rFonts w:ascii="Utopia" w:eastAsia="Times New Roman" w:hAnsi="Utopia" w:cs="Times New Roman"/>
          <w:color w:val="000000"/>
          <w:shd w:val="clear" w:color="auto" w:fill="FFFFFF"/>
        </w:rPr>
        <w:t xml:space="preserve"> </w:t>
      </w:r>
      <w:r w:rsidR="007D7F10" w:rsidRPr="006A1F99">
        <w:rPr>
          <w:rFonts w:ascii="Utopia" w:eastAsia="Times New Roman" w:hAnsi="Utopia" w:cs="Times New Roman"/>
          <w:color w:val="000000"/>
          <w:shd w:val="clear" w:color="auto" w:fill="FFFFFF"/>
        </w:rPr>
        <w:t>who</w:t>
      </w:r>
      <w:r w:rsidRPr="006A1F99">
        <w:rPr>
          <w:rFonts w:ascii="Utopia" w:eastAsia="Times New Roman" w:hAnsi="Utopia" w:cs="Times New Roman"/>
          <w:color w:val="000000"/>
          <w:shd w:val="clear" w:color="auto" w:fill="FFFFFF"/>
        </w:rPr>
        <w:t xml:space="preserve"> then remain tied to the criminal justice system for years solely because of these debts. HB 1783 reforms this major barrier to societal re-entry and decreases the disproportionate assessment of LFOs that is a major asset drain on </w:t>
      </w:r>
      <w:r w:rsidR="007D7F10" w:rsidRPr="006A1F99">
        <w:rPr>
          <w:rFonts w:ascii="Utopia" w:eastAsia="Times New Roman" w:hAnsi="Utopia" w:cs="Times New Roman"/>
          <w:color w:val="000000"/>
          <w:shd w:val="clear" w:color="auto" w:fill="FFFFFF"/>
        </w:rPr>
        <w:t>c</w:t>
      </w:r>
      <w:r w:rsidRPr="006A1F99">
        <w:rPr>
          <w:rFonts w:ascii="Utopia" w:eastAsia="Times New Roman" w:hAnsi="Utopia" w:cs="Times New Roman"/>
          <w:color w:val="000000"/>
          <w:shd w:val="clear" w:color="auto" w:fill="FFFFFF"/>
        </w:rPr>
        <w:t xml:space="preserve">ommunities of </w:t>
      </w:r>
      <w:r w:rsidR="007D7F10" w:rsidRPr="006A1F99">
        <w:rPr>
          <w:rFonts w:ascii="Utopia" w:eastAsia="Times New Roman" w:hAnsi="Utopia" w:cs="Times New Roman"/>
          <w:color w:val="000000"/>
          <w:shd w:val="clear" w:color="auto" w:fill="FFFFFF"/>
        </w:rPr>
        <w:t>c</w:t>
      </w:r>
      <w:r w:rsidRPr="006A1F99">
        <w:rPr>
          <w:rFonts w:ascii="Utopia" w:eastAsia="Times New Roman" w:hAnsi="Utopia" w:cs="Times New Roman"/>
          <w:color w:val="000000"/>
          <w:shd w:val="clear" w:color="auto" w:fill="FFFFFF"/>
        </w:rPr>
        <w:t xml:space="preserve">olor and </w:t>
      </w:r>
      <w:r w:rsidR="006A1F99" w:rsidRPr="006A1F99">
        <w:rPr>
          <w:rFonts w:ascii="Utopia" w:eastAsia="Times New Roman" w:hAnsi="Utopia" w:cs="Times New Roman"/>
          <w:color w:val="000000"/>
          <w:shd w:val="clear" w:color="auto" w:fill="FFFFFF"/>
        </w:rPr>
        <w:t>low-income</w:t>
      </w:r>
      <w:r w:rsidRPr="006A1F99">
        <w:rPr>
          <w:rFonts w:ascii="Utopia" w:eastAsia="Times New Roman" w:hAnsi="Utopia" w:cs="Times New Roman"/>
          <w:color w:val="000000"/>
          <w:shd w:val="clear" w:color="auto" w:fill="FFFFFF"/>
        </w:rPr>
        <w:t xml:space="preserve"> communities across Washington.</w:t>
      </w:r>
    </w:p>
    <w:p w:rsidR="006A1F99" w:rsidRPr="006A1F99" w:rsidRDefault="006A1F99" w:rsidP="006A1F99">
      <w:pPr>
        <w:spacing w:before="200" w:after="0" w:line="240" w:lineRule="auto"/>
        <w:ind w:left="-720"/>
        <w:rPr>
          <w:rFonts w:ascii="Utopia" w:eastAsia="Times New Roman" w:hAnsi="Utopia" w:cs="Times New Roman"/>
          <w:color w:val="000000"/>
          <w:shd w:val="clear" w:color="auto" w:fill="FFFFFF"/>
        </w:rPr>
      </w:pPr>
    </w:p>
    <w:p w:rsidR="00812218" w:rsidRPr="006A1F99" w:rsidRDefault="00812218" w:rsidP="006A1F99">
      <w:pPr>
        <w:spacing w:before="200" w:after="0" w:line="240" w:lineRule="auto"/>
        <w:ind w:left="-720"/>
        <w:rPr>
          <w:rFonts w:ascii="Utopia" w:eastAsia="Times New Roman" w:hAnsi="Utopia" w:cs="Times New Roman"/>
          <w:sz w:val="24"/>
          <w:szCs w:val="24"/>
        </w:rPr>
      </w:pPr>
      <w:r w:rsidRPr="006A1F99">
        <w:rPr>
          <w:rFonts w:ascii="Utopia" w:eastAsia="Times New Roman" w:hAnsi="Utopia" w:cs="Times New Roman"/>
          <w:color w:val="000000"/>
          <w:u w:val="single"/>
          <w:shd w:val="clear" w:color="auto" w:fill="FFFFFF"/>
        </w:rPr>
        <w:t>HB 1508 Breakfast After the Bell</w:t>
      </w:r>
    </w:p>
    <w:p w:rsidR="00725CDD" w:rsidRPr="006A1F99" w:rsidRDefault="00812218" w:rsidP="00E22F56">
      <w:pPr>
        <w:spacing w:before="200" w:after="0" w:line="240" w:lineRule="auto"/>
        <w:ind w:left="-720" w:right="-180"/>
        <w:rPr>
          <w:rFonts w:ascii="Utopia" w:eastAsia="Times New Roman" w:hAnsi="Utopia" w:cs="Times New Roman"/>
          <w:sz w:val="24"/>
          <w:szCs w:val="24"/>
        </w:rPr>
      </w:pPr>
      <w:r w:rsidRPr="006A1F99">
        <w:rPr>
          <w:rFonts w:ascii="Utopia" w:eastAsia="Times New Roman" w:hAnsi="Utopia" w:cs="Times New Roman"/>
          <w:color w:val="000000"/>
          <w:shd w:val="clear" w:color="auto" w:fill="FFFFFF"/>
        </w:rPr>
        <w:t xml:space="preserve">No student can learn </w:t>
      </w:r>
      <w:r w:rsidR="003F5ACA">
        <w:rPr>
          <w:rFonts w:ascii="Utopia" w:eastAsia="Times New Roman" w:hAnsi="Utopia" w:cs="Times New Roman"/>
          <w:color w:val="000000"/>
          <w:shd w:val="clear" w:color="auto" w:fill="FFFFFF"/>
        </w:rPr>
        <w:t>on an empty</w:t>
      </w:r>
      <w:r w:rsidRPr="006A1F99">
        <w:rPr>
          <w:rFonts w:ascii="Utopia" w:eastAsia="Times New Roman" w:hAnsi="Utopia" w:cs="Times New Roman"/>
          <w:color w:val="000000"/>
          <w:shd w:val="clear" w:color="auto" w:fill="FFFFFF"/>
        </w:rPr>
        <w:t xml:space="preserve"> stomach. </w:t>
      </w:r>
      <w:r w:rsidR="003F5ACA">
        <w:rPr>
          <w:rFonts w:ascii="Utopia" w:eastAsia="Times New Roman" w:hAnsi="Utopia" w:cs="Times New Roman"/>
          <w:color w:val="000000"/>
          <w:shd w:val="clear" w:color="auto" w:fill="FFFFFF"/>
        </w:rPr>
        <w:t>B</w:t>
      </w:r>
      <w:r w:rsidR="003F5ACA" w:rsidRPr="006A1F99">
        <w:rPr>
          <w:rFonts w:ascii="Utopia" w:eastAsia="Times New Roman" w:hAnsi="Utopia" w:cs="Times New Roman"/>
          <w:color w:val="000000"/>
          <w:shd w:val="clear" w:color="auto" w:fill="FFFFFF"/>
        </w:rPr>
        <w:t>eginning in the 2019-2020 school year</w:t>
      </w:r>
      <w:r w:rsidR="003F5ACA">
        <w:rPr>
          <w:rFonts w:ascii="Utopia" w:eastAsia="Times New Roman" w:hAnsi="Utopia" w:cs="Times New Roman"/>
          <w:color w:val="000000"/>
          <w:shd w:val="clear" w:color="auto" w:fill="FFFFFF"/>
        </w:rPr>
        <w:t>,</w:t>
      </w:r>
      <w:r w:rsidR="003F5ACA" w:rsidRPr="006A1F99">
        <w:rPr>
          <w:rFonts w:ascii="Utopia" w:eastAsia="Times New Roman" w:hAnsi="Utopia" w:cs="Times New Roman"/>
          <w:color w:val="000000"/>
          <w:shd w:val="clear" w:color="auto" w:fill="FFFFFF"/>
        </w:rPr>
        <w:t xml:space="preserve"> </w:t>
      </w:r>
      <w:r w:rsidR="003F5ACA">
        <w:rPr>
          <w:rFonts w:ascii="Utopia" w:eastAsia="Times New Roman" w:hAnsi="Utopia" w:cs="Times New Roman"/>
          <w:color w:val="000000"/>
          <w:shd w:val="clear" w:color="auto" w:fill="FFFFFF"/>
        </w:rPr>
        <w:t>B</w:t>
      </w:r>
      <w:r w:rsidRPr="006A1F99">
        <w:rPr>
          <w:rFonts w:ascii="Utopia" w:eastAsia="Times New Roman" w:hAnsi="Utopia" w:cs="Times New Roman"/>
          <w:color w:val="000000"/>
          <w:shd w:val="clear" w:color="auto" w:fill="FFFFFF"/>
        </w:rPr>
        <w:t>reakfast After the Bell will allow schools where 70% or more of its students are eligible for free</w:t>
      </w:r>
      <w:r w:rsidR="00B1469C" w:rsidRPr="006A1F99">
        <w:rPr>
          <w:rFonts w:ascii="Utopia" w:eastAsia="Times New Roman" w:hAnsi="Utopia" w:cs="Times New Roman"/>
          <w:color w:val="000000"/>
          <w:shd w:val="clear" w:color="auto" w:fill="FFFFFF"/>
        </w:rPr>
        <w:t>-</w:t>
      </w:r>
      <w:r w:rsidRPr="006A1F99">
        <w:rPr>
          <w:rFonts w:ascii="Utopia" w:eastAsia="Times New Roman" w:hAnsi="Utopia" w:cs="Times New Roman"/>
          <w:color w:val="000000"/>
          <w:shd w:val="clear" w:color="auto" w:fill="FFFFFF"/>
        </w:rPr>
        <w:t xml:space="preserve"> or reduced-price meals </w:t>
      </w:r>
      <w:r w:rsidR="00B1469C" w:rsidRPr="006A1F99">
        <w:rPr>
          <w:rFonts w:ascii="Utopia" w:eastAsia="Times New Roman" w:hAnsi="Utopia" w:cs="Times New Roman"/>
          <w:color w:val="000000"/>
          <w:shd w:val="clear" w:color="auto" w:fill="FFFFFF"/>
        </w:rPr>
        <w:t>to</w:t>
      </w:r>
      <w:r w:rsidRPr="006A1F99">
        <w:rPr>
          <w:rFonts w:ascii="Utopia" w:eastAsia="Times New Roman" w:hAnsi="Utopia" w:cs="Times New Roman"/>
          <w:color w:val="000000"/>
          <w:shd w:val="clear" w:color="auto" w:fill="FFFFFF"/>
        </w:rPr>
        <w:t xml:space="preserve"> offer breakfast to students if they arrive after the first bell. It also creates a grant program for schools that already provide breakfast to expand their programs. Food insecurity impacts families of all racial and ethnic identities in Washington State, but it disproportionately impacts families of </w:t>
      </w:r>
      <w:r w:rsidR="00B1469C" w:rsidRPr="006A1F99">
        <w:rPr>
          <w:rFonts w:ascii="Utopia" w:eastAsia="Times New Roman" w:hAnsi="Utopia" w:cs="Times New Roman"/>
          <w:color w:val="000000"/>
          <w:shd w:val="clear" w:color="auto" w:fill="FFFFFF"/>
        </w:rPr>
        <w:t>c</w:t>
      </w:r>
      <w:r w:rsidRPr="006A1F99">
        <w:rPr>
          <w:rFonts w:ascii="Utopia" w:eastAsia="Times New Roman" w:hAnsi="Utopia" w:cs="Times New Roman"/>
          <w:color w:val="000000"/>
          <w:shd w:val="clear" w:color="auto" w:fill="FFFFFF"/>
        </w:rPr>
        <w:t>olor. This law will ensure more of our students</w:t>
      </w:r>
      <w:r w:rsidR="00B1469C" w:rsidRPr="006A1F99">
        <w:rPr>
          <w:rFonts w:ascii="Utopia" w:eastAsia="Times New Roman" w:hAnsi="Utopia" w:cs="Times New Roman"/>
          <w:color w:val="000000"/>
          <w:shd w:val="clear" w:color="auto" w:fill="FFFFFF"/>
        </w:rPr>
        <w:t xml:space="preserve"> of color</w:t>
      </w:r>
      <w:r w:rsidRPr="006A1F99">
        <w:rPr>
          <w:rFonts w:ascii="Utopia" w:eastAsia="Times New Roman" w:hAnsi="Utopia" w:cs="Times New Roman"/>
          <w:color w:val="000000"/>
          <w:shd w:val="clear" w:color="auto" w:fill="FFFFFF"/>
        </w:rPr>
        <w:t xml:space="preserve"> who suffer from food insecurity can fulfill their highest educational potentials. </w:t>
      </w:r>
      <w:r w:rsidRPr="006A1F99">
        <w:rPr>
          <w:rFonts w:ascii="Utopia" w:eastAsia="Times New Roman" w:hAnsi="Utopia" w:cs="Times New Roman"/>
          <w:color w:val="000000"/>
          <w:sz w:val="20"/>
          <w:szCs w:val="20"/>
          <w:shd w:val="clear" w:color="auto" w:fill="FFFFFF"/>
        </w:rPr>
        <w:br/>
      </w:r>
      <w:r w:rsidRPr="006A1F99">
        <w:rPr>
          <w:rFonts w:ascii="Utopia" w:eastAsia="Times New Roman" w:hAnsi="Utopia" w:cs="Times New Roman"/>
          <w:color w:val="000000"/>
          <w:sz w:val="20"/>
          <w:szCs w:val="20"/>
          <w:shd w:val="clear" w:color="auto" w:fill="FFFFFF"/>
        </w:rPr>
        <w:lastRenderedPageBreak/>
        <w:br/>
      </w:r>
    </w:p>
    <w:p w:rsidR="00812218" w:rsidRPr="006A1F99" w:rsidRDefault="00812218" w:rsidP="006A1F99">
      <w:pPr>
        <w:spacing w:before="200" w:after="0" w:line="240" w:lineRule="auto"/>
        <w:ind w:left="-720"/>
        <w:rPr>
          <w:rFonts w:ascii="Utopia" w:eastAsia="Times New Roman" w:hAnsi="Utopia" w:cs="Times New Roman"/>
          <w:sz w:val="24"/>
          <w:szCs w:val="24"/>
        </w:rPr>
      </w:pPr>
      <w:r w:rsidRPr="006A1F99">
        <w:rPr>
          <w:rFonts w:ascii="Utopia" w:eastAsia="Times New Roman" w:hAnsi="Utopia" w:cs="Times New Roman"/>
          <w:color w:val="000000"/>
          <w:u w:val="single"/>
          <w:shd w:val="clear" w:color="auto" w:fill="FFFFFF"/>
        </w:rPr>
        <w:t>HB 2578 Source of Income Discrimination Ban</w:t>
      </w:r>
    </w:p>
    <w:p w:rsidR="006A1F99" w:rsidRDefault="00812218" w:rsidP="006A1F99">
      <w:pPr>
        <w:spacing w:before="200" w:after="0" w:line="240" w:lineRule="auto"/>
        <w:ind w:left="-720"/>
        <w:rPr>
          <w:rFonts w:ascii="Utopia" w:eastAsia="Times New Roman" w:hAnsi="Utopia" w:cs="Times New Roman"/>
          <w:sz w:val="24"/>
          <w:szCs w:val="24"/>
        </w:rPr>
      </w:pPr>
      <w:r w:rsidRPr="006A1F99">
        <w:rPr>
          <w:rFonts w:ascii="Utopia" w:eastAsia="Times New Roman" w:hAnsi="Utopia" w:cs="Times New Roman"/>
          <w:color w:val="000000"/>
          <w:shd w:val="clear" w:color="auto" w:fill="FFFFFF"/>
        </w:rPr>
        <w:t xml:space="preserve">Before HB 2578, landlords in Washington State could legally discriminate against their prospective tenants </w:t>
      </w:r>
      <w:proofErr w:type="gramStart"/>
      <w:r w:rsidRPr="006A1F99">
        <w:rPr>
          <w:rFonts w:ascii="Utopia" w:eastAsia="Times New Roman" w:hAnsi="Utopia" w:cs="Times New Roman"/>
          <w:color w:val="000000"/>
          <w:shd w:val="clear" w:color="auto" w:fill="FFFFFF"/>
        </w:rPr>
        <w:t xml:space="preserve">on the basis </w:t>
      </w:r>
      <w:r w:rsidR="003F5ACA">
        <w:rPr>
          <w:rFonts w:ascii="Utopia" w:eastAsia="Times New Roman" w:hAnsi="Utopia" w:cs="Times New Roman"/>
          <w:color w:val="000000"/>
          <w:shd w:val="clear" w:color="auto" w:fill="FFFFFF"/>
        </w:rPr>
        <w:t>of</w:t>
      </w:r>
      <w:proofErr w:type="gramEnd"/>
      <w:r w:rsidR="003F5ACA">
        <w:rPr>
          <w:rFonts w:ascii="Utopia" w:eastAsia="Times New Roman" w:hAnsi="Utopia" w:cs="Times New Roman"/>
          <w:color w:val="000000"/>
          <w:shd w:val="clear" w:color="auto" w:fill="FFFFFF"/>
        </w:rPr>
        <w:t xml:space="preserve"> the source of</w:t>
      </w:r>
      <w:r w:rsidRPr="006A1F99">
        <w:rPr>
          <w:rFonts w:ascii="Utopia" w:eastAsia="Times New Roman" w:hAnsi="Utopia" w:cs="Times New Roman"/>
          <w:color w:val="000000"/>
          <w:shd w:val="clear" w:color="auto" w:fill="FFFFFF"/>
        </w:rPr>
        <w:t xml:space="preserve"> their income. This unfair and inequitable practice included denying tenancy to people who use Section 8 housing vouchers, social security, and child support. Many lower income Washingtonians depend on these sources of income to house themselves and their families. It </w:t>
      </w:r>
      <w:r w:rsidR="00B1469C" w:rsidRPr="006A1F99">
        <w:rPr>
          <w:rFonts w:ascii="Utopia" w:eastAsia="Times New Roman" w:hAnsi="Utopia" w:cs="Times New Roman"/>
          <w:color w:val="000000"/>
          <w:shd w:val="clear" w:color="auto" w:fill="FFFFFF"/>
        </w:rPr>
        <w:t>is</w:t>
      </w:r>
      <w:r w:rsidRPr="006A1F99">
        <w:rPr>
          <w:rFonts w:ascii="Utopia" w:eastAsia="Times New Roman" w:hAnsi="Utopia" w:cs="Times New Roman"/>
          <w:color w:val="000000"/>
          <w:shd w:val="clear" w:color="auto" w:fill="FFFFFF"/>
        </w:rPr>
        <w:t xml:space="preserve"> unacceptable that they automatically be considered undesirable renters simply due to their source of income, and thanks to the passage of HB 2578 </w:t>
      </w:r>
      <w:r w:rsidR="00B1469C" w:rsidRPr="006A1F99">
        <w:rPr>
          <w:rFonts w:ascii="Utopia" w:eastAsia="Times New Roman" w:hAnsi="Utopia" w:cs="Times New Roman"/>
          <w:color w:val="000000"/>
          <w:shd w:val="clear" w:color="auto" w:fill="FFFFFF"/>
        </w:rPr>
        <w:t>it</w:t>
      </w:r>
      <w:r w:rsidRPr="006A1F99">
        <w:rPr>
          <w:rFonts w:ascii="Utopia" w:eastAsia="Times New Roman" w:hAnsi="Utopia" w:cs="Times New Roman"/>
          <w:color w:val="000000"/>
          <w:shd w:val="clear" w:color="auto" w:fill="FFFFFF"/>
        </w:rPr>
        <w:t xml:space="preserve"> is no longer the case. Now discrimination based on race, disability, sex, familial status, and source of income is state law and will allow marginalized and </w:t>
      </w:r>
      <w:r w:rsidR="006A1F99" w:rsidRPr="006A1F99">
        <w:rPr>
          <w:rFonts w:ascii="Utopia" w:eastAsia="Times New Roman" w:hAnsi="Utopia" w:cs="Times New Roman"/>
          <w:color w:val="000000"/>
          <w:shd w:val="clear" w:color="auto" w:fill="FFFFFF"/>
        </w:rPr>
        <w:t>low-income</w:t>
      </w:r>
      <w:r w:rsidRPr="006A1F99">
        <w:rPr>
          <w:rFonts w:ascii="Utopia" w:eastAsia="Times New Roman" w:hAnsi="Utopia" w:cs="Times New Roman"/>
          <w:color w:val="000000"/>
          <w:shd w:val="clear" w:color="auto" w:fill="FFFFFF"/>
        </w:rPr>
        <w:t xml:space="preserve"> Washington residents to have homes. </w:t>
      </w:r>
    </w:p>
    <w:p w:rsidR="006A1F99" w:rsidRDefault="006A1F99" w:rsidP="006A1F99">
      <w:pPr>
        <w:spacing w:before="200" w:after="0" w:line="240" w:lineRule="auto"/>
        <w:ind w:left="-720"/>
        <w:rPr>
          <w:rFonts w:ascii="Utopia" w:eastAsia="Times New Roman" w:hAnsi="Utopia" w:cs="Times New Roman"/>
          <w:color w:val="000000"/>
          <w:u w:val="single"/>
          <w:shd w:val="clear" w:color="auto" w:fill="FFFFFF"/>
        </w:rPr>
      </w:pPr>
    </w:p>
    <w:p w:rsidR="00812218" w:rsidRPr="006A1F99" w:rsidRDefault="00812218" w:rsidP="006A1F99">
      <w:pPr>
        <w:spacing w:before="200" w:after="0" w:line="240" w:lineRule="auto"/>
        <w:ind w:left="-720"/>
        <w:rPr>
          <w:rFonts w:ascii="Utopia" w:eastAsia="Times New Roman" w:hAnsi="Utopia" w:cs="Times New Roman"/>
          <w:sz w:val="24"/>
          <w:szCs w:val="24"/>
        </w:rPr>
      </w:pPr>
      <w:r w:rsidRPr="006A1F99">
        <w:rPr>
          <w:rFonts w:ascii="Utopia" w:eastAsia="Times New Roman" w:hAnsi="Utopia" w:cs="Times New Roman"/>
          <w:color w:val="000000"/>
          <w:u w:val="single"/>
          <w:shd w:val="clear" w:color="auto" w:fill="FFFFFF"/>
        </w:rPr>
        <w:t>SB 6529 Protecting Agricultural Workers</w:t>
      </w:r>
    </w:p>
    <w:p w:rsidR="00812218" w:rsidRDefault="00812218" w:rsidP="006A1F99">
      <w:pPr>
        <w:spacing w:before="200" w:after="0" w:line="240" w:lineRule="auto"/>
        <w:ind w:left="-720"/>
        <w:rPr>
          <w:rFonts w:ascii="Utopia" w:eastAsia="Times New Roman" w:hAnsi="Utopia" w:cs="Times New Roman"/>
          <w:sz w:val="24"/>
          <w:szCs w:val="24"/>
        </w:rPr>
      </w:pPr>
      <w:r w:rsidRPr="006A1F99">
        <w:rPr>
          <w:rFonts w:ascii="Utopia" w:eastAsia="Times New Roman" w:hAnsi="Utopia" w:cs="Times New Roman"/>
          <w:color w:val="000000"/>
          <w:shd w:val="clear" w:color="auto" w:fill="FFFFFF"/>
        </w:rPr>
        <w:t xml:space="preserve">SB 6529 ultimately passed as an interim workgroup. The purpose of the bill is to determine ways agricultural workers and nearby communities can be protected from and notified of pesticide application in a timely and efficient manner. Pesticide pollution and all its deleterious effects disproportionately impact </w:t>
      </w:r>
      <w:r w:rsidR="00B1469C" w:rsidRPr="006A1F99">
        <w:rPr>
          <w:rFonts w:ascii="Utopia" w:eastAsia="Times New Roman" w:hAnsi="Utopia" w:cs="Times New Roman"/>
          <w:color w:val="000000"/>
          <w:shd w:val="clear" w:color="auto" w:fill="FFFFFF"/>
        </w:rPr>
        <w:t>c</w:t>
      </w:r>
      <w:r w:rsidRPr="006A1F99">
        <w:rPr>
          <w:rFonts w:ascii="Utopia" w:eastAsia="Times New Roman" w:hAnsi="Utopia" w:cs="Times New Roman"/>
          <w:color w:val="000000"/>
          <w:shd w:val="clear" w:color="auto" w:fill="FFFFFF"/>
        </w:rPr>
        <w:t xml:space="preserve">ommunities of </w:t>
      </w:r>
      <w:r w:rsidR="00B1469C" w:rsidRPr="006A1F99">
        <w:rPr>
          <w:rFonts w:ascii="Utopia" w:eastAsia="Times New Roman" w:hAnsi="Utopia" w:cs="Times New Roman"/>
          <w:color w:val="000000"/>
          <w:shd w:val="clear" w:color="auto" w:fill="FFFFFF"/>
        </w:rPr>
        <w:t>c</w:t>
      </w:r>
      <w:r w:rsidRPr="006A1F99">
        <w:rPr>
          <w:rFonts w:ascii="Utopia" w:eastAsia="Times New Roman" w:hAnsi="Utopia" w:cs="Times New Roman"/>
          <w:color w:val="000000"/>
          <w:shd w:val="clear" w:color="auto" w:fill="FFFFFF"/>
        </w:rPr>
        <w:t>olor who are most often the farm workers themselves and their families. Advance notification of pesticides is a solid, feasible first</w:t>
      </w:r>
      <w:r w:rsidR="00B1469C" w:rsidRPr="006A1F99">
        <w:rPr>
          <w:rFonts w:ascii="Utopia" w:eastAsia="Times New Roman" w:hAnsi="Utopia" w:cs="Times New Roman"/>
          <w:color w:val="000000"/>
          <w:shd w:val="clear" w:color="auto" w:fill="FFFFFF"/>
        </w:rPr>
        <w:t>-</w:t>
      </w:r>
      <w:r w:rsidRPr="006A1F99">
        <w:rPr>
          <w:rFonts w:ascii="Utopia" w:eastAsia="Times New Roman" w:hAnsi="Utopia" w:cs="Times New Roman"/>
          <w:color w:val="000000"/>
          <w:shd w:val="clear" w:color="auto" w:fill="FFFFFF"/>
        </w:rPr>
        <w:t xml:space="preserve">step in protecting our rural and agricultural communities from pesticide exposure. </w:t>
      </w:r>
    </w:p>
    <w:p w:rsidR="006A1F99" w:rsidRPr="006A1F99" w:rsidRDefault="006A1F99" w:rsidP="006A1F99">
      <w:pPr>
        <w:spacing w:before="200" w:after="0" w:line="240" w:lineRule="auto"/>
        <w:ind w:left="-720"/>
        <w:rPr>
          <w:rFonts w:ascii="Utopia" w:eastAsia="Times New Roman" w:hAnsi="Utopia" w:cs="Times New Roman"/>
          <w:sz w:val="24"/>
          <w:szCs w:val="24"/>
        </w:rPr>
      </w:pPr>
    </w:p>
    <w:p w:rsidR="00812218" w:rsidRPr="006A1F99" w:rsidRDefault="00812218" w:rsidP="006A1F99">
      <w:pPr>
        <w:spacing w:before="200" w:after="0" w:line="240" w:lineRule="auto"/>
        <w:ind w:left="-720"/>
        <w:rPr>
          <w:rFonts w:ascii="Utopia" w:eastAsia="Times New Roman" w:hAnsi="Utopia" w:cs="Times New Roman"/>
          <w:sz w:val="24"/>
          <w:szCs w:val="24"/>
        </w:rPr>
      </w:pPr>
      <w:r w:rsidRPr="006A1F99">
        <w:rPr>
          <w:rFonts w:ascii="Utopia" w:eastAsia="Times New Roman" w:hAnsi="Utopia" w:cs="Times New Roman"/>
          <w:color w:val="000000"/>
          <w:u w:val="single"/>
          <w:shd w:val="clear" w:color="auto" w:fill="FFFFFF"/>
        </w:rPr>
        <w:t>HB 1570 “The Washington Housing Opportunity Act”</w:t>
      </w:r>
    </w:p>
    <w:p w:rsidR="00812218" w:rsidRDefault="00812218" w:rsidP="006A1F99">
      <w:pPr>
        <w:spacing w:before="200" w:after="0" w:line="240" w:lineRule="auto"/>
        <w:ind w:left="-720"/>
        <w:rPr>
          <w:rFonts w:ascii="Utopia" w:eastAsia="Times New Roman" w:hAnsi="Utopia" w:cs="Times New Roman"/>
          <w:sz w:val="24"/>
          <w:szCs w:val="24"/>
        </w:rPr>
      </w:pPr>
      <w:r w:rsidRPr="006A1F99">
        <w:rPr>
          <w:rFonts w:ascii="Utopia" w:eastAsia="Times New Roman" w:hAnsi="Utopia" w:cs="Times New Roman"/>
          <w:color w:val="000000"/>
          <w:shd w:val="clear" w:color="auto" w:fill="FFFFFF"/>
        </w:rPr>
        <w:t xml:space="preserve">Washington State is </w:t>
      </w:r>
      <w:proofErr w:type="gramStart"/>
      <w:r w:rsidRPr="006A1F99">
        <w:rPr>
          <w:rFonts w:ascii="Utopia" w:eastAsia="Times New Roman" w:hAnsi="Utopia" w:cs="Times New Roman"/>
          <w:color w:val="000000"/>
          <w:shd w:val="clear" w:color="auto" w:fill="FFFFFF"/>
        </w:rPr>
        <w:t>in the midst of</w:t>
      </w:r>
      <w:proofErr w:type="gramEnd"/>
      <w:r w:rsidRPr="006A1F99">
        <w:rPr>
          <w:rFonts w:ascii="Utopia" w:eastAsia="Times New Roman" w:hAnsi="Utopia" w:cs="Times New Roman"/>
          <w:color w:val="000000"/>
          <w:shd w:val="clear" w:color="auto" w:fill="FFFFFF"/>
        </w:rPr>
        <w:t xml:space="preserve"> a crushing housing crisis that is impacting </w:t>
      </w:r>
      <w:r w:rsidR="00B1469C" w:rsidRPr="006A1F99">
        <w:rPr>
          <w:rFonts w:ascii="Utopia" w:eastAsia="Times New Roman" w:hAnsi="Utopia" w:cs="Times New Roman"/>
          <w:color w:val="000000"/>
          <w:shd w:val="clear" w:color="auto" w:fill="FFFFFF"/>
        </w:rPr>
        <w:t>c</w:t>
      </w:r>
      <w:r w:rsidRPr="006A1F99">
        <w:rPr>
          <w:rFonts w:ascii="Utopia" w:eastAsia="Times New Roman" w:hAnsi="Utopia" w:cs="Times New Roman"/>
          <w:color w:val="000000"/>
          <w:shd w:val="clear" w:color="auto" w:fill="FFFFFF"/>
        </w:rPr>
        <w:t xml:space="preserve">ommunities of </w:t>
      </w:r>
      <w:r w:rsidR="00B1469C" w:rsidRPr="006A1F99">
        <w:rPr>
          <w:rFonts w:ascii="Utopia" w:eastAsia="Times New Roman" w:hAnsi="Utopia" w:cs="Times New Roman"/>
          <w:color w:val="000000"/>
          <w:shd w:val="clear" w:color="auto" w:fill="FFFFFF"/>
        </w:rPr>
        <w:t>c</w:t>
      </w:r>
      <w:r w:rsidRPr="006A1F99">
        <w:rPr>
          <w:rFonts w:ascii="Utopia" w:eastAsia="Times New Roman" w:hAnsi="Utopia" w:cs="Times New Roman"/>
          <w:color w:val="000000"/>
          <w:shd w:val="clear" w:color="auto" w:fill="FFFFFF"/>
        </w:rPr>
        <w:t xml:space="preserve">olor disproportionately by their experiences of homelessness, housing insecurity, and displacement. HB 1570 will increase </w:t>
      </w:r>
      <w:r w:rsidR="00B1469C" w:rsidRPr="006A1F99">
        <w:rPr>
          <w:rFonts w:ascii="Utopia" w:eastAsia="Times New Roman" w:hAnsi="Utopia" w:cs="Times New Roman"/>
          <w:color w:val="000000"/>
          <w:shd w:val="clear" w:color="auto" w:fill="FFFFFF"/>
        </w:rPr>
        <w:t>d</w:t>
      </w:r>
      <w:r w:rsidRPr="006A1F99">
        <w:rPr>
          <w:rFonts w:ascii="Utopia" w:eastAsia="Times New Roman" w:hAnsi="Utopia" w:cs="Times New Roman"/>
          <w:color w:val="000000"/>
          <w:shd w:val="clear" w:color="auto" w:fill="FFFFFF"/>
        </w:rPr>
        <w:t xml:space="preserve">ocument </w:t>
      </w:r>
      <w:r w:rsidR="00B1469C" w:rsidRPr="006A1F99">
        <w:rPr>
          <w:rFonts w:ascii="Utopia" w:eastAsia="Times New Roman" w:hAnsi="Utopia" w:cs="Times New Roman"/>
          <w:color w:val="000000"/>
          <w:shd w:val="clear" w:color="auto" w:fill="FFFFFF"/>
        </w:rPr>
        <w:t>r</w:t>
      </w:r>
      <w:r w:rsidRPr="006A1F99">
        <w:rPr>
          <w:rFonts w:ascii="Utopia" w:eastAsia="Times New Roman" w:hAnsi="Utopia" w:cs="Times New Roman"/>
          <w:color w:val="000000"/>
          <w:shd w:val="clear" w:color="auto" w:fill="FFFFFF"/>
        </w:rPr>
        <w:t xml:space="preserve">ecording </w:t>
      </w:r>
      <w:r w:rsidR="00B1469C" w:rsidRPr="006A1F99">
        <w:rPr>
          <w:rFonts w:ascii="Utopia" w:eastAsia="Times New Roman" w:hAnsi="Utopia" w:cs="Times New Roman"/>
          <w:color w:val="000000"/>
          <w:shd w:val="clear" w:color="auto" w:fill="FFFFFF"/>
        </w:rPr>
        <w:t>f</w:t>
      </w:r>
      <w:r w:rsidRPr="006A1F99">
        <w:rPr>
          <w:rFonts w:ascii="Utopia" w:eastAsia="Times New Roman" w:hAnsi="Utopia" w:cs="Times New Roman"/>
          <w:color w:val="000000"/>
          <w:shd w:val="clear" w:color="auto" w:fill="FFFFFF"/>
        </w:rPr>
        <w:t>ees by $50. These fees are Washington’s most important financial resource for combating homelessness through direct funding for domestic violence shelters, youth and young adult services, outreach services, rental assistance, permanent supportive housing services, and much more. Without this increase, services would have been slashed and more than 37,000 Washingtonians would have experienced homelessness in the first two</w:t>
      </w:r>
      <w:r w:rsidR="00B1469C" w:rsidRPr="006A1F99">
        <w:rPr>
          <w:rFonts w:ascii="Utopia" w:eastAsia="Times New Roman" w:hAnsi="Utopia" w:cs="Times New Roman"/>
          <w:color w:val="000000"/>
          <w:shd w:val="clear" w:color="auto" w:fill="FFFFFF"/>
        </w:rPr>
        <w:t>-</w:t>
      </w:r>
      <w:r w:rsidRPr="006A1F99">
        <w:rPr>
          <w:rFonts w:ascii="Utopia" w:eastAsia="Times New Roman" w:hAnsi="Utopia" w:cs="Times New Roman"/>
          <w:color w:val="000000"/>
          <w:shd w:val="clear" w:color="auto" w:fill="FFFFFF"/>
        </w:rPr>
        <w:t xml:space="preserve">years. </w:t>
      </w:r>
    </w:p>
    <w:p w:rsidR="00D134C9" w:rsidRPr="006A1F99" w:rsidRDefault="00D134C9" w:rsidP="006A1F99">
      <w:pPr>
        <w:spacing w:before="200" w:after="0" w:line="240" w:lineRule="auto"/>
        <w:ind w:left="-720"/>
        <w:rPr>
          <w:rFonts w:ascii="Utopia" w:eastAsia="Times New Roman" w:hAnsi="Utopia" w:cs="Times New Roman"/>
          <w:sz w:val="24"/>
          <w:szCs w:val="24"/>
        </w:rPr>
      </w:pPr>
    </w:p>
    <w:p w:rsidR="00812218" w:rsidRPr="006A1F99" w:rsidRDefault="00812218" w:rsidP="006A1F99">
      <w:pPr>
        <w:spacing w:before="200" w:after="0" w:line="240" w:lineRule="auto"/>
        <w:ind w:left="-720"/>
        <w:rPr>
          <w:rFonts w:ascii="Utopia" w:eastAsia="Times New Roman" w:hAnsi="Utopia" w:cs="Times New Roman"/>
          <w:sz w:val="24"/>
          <w:szCs w:val="24"/>
        </w:rPr>
      </w:pPr>
      <w:r w:rsidRPr="006A1F99">
        <w:rPr>
          <w:rFonts w:ascii="Utopia" w:eastAsia="Times New Roman" w:hAnsi="Utopia" w:cs="Times New Roman"/>
          <w:color w:val="000000"/>
          <w:u w:val="single"/>
          <w:shd w:val="clear" w:color="auto" w:fill="FFFFFF"/>
        </w:rPr>
        <w:t>HB 1939 César Chávez Day</w:t>
      </w:r>
    </w:p>
    <w:p w:rsidR="006A1F99" w:rsidRDefault="00812218" w:rsidP="006A1F99">
      <w:pPr>
        <w:spacing w:before="200" w:after="0" w:line="240" w:lineRule="auto"/>
        <w:ind w:left="-720"/>
        <w:rPr>
          <w:rFonts w:ascii="Utopia" w:eastAsia="Times New Roman" w:hAnsi="Utopia" w:cs="Times New Roman"/>
          <w:color w:val="000000"/>
          <w:shd w:val="clear" w:color="auto" w:fill="FFFFFF"/>
        </w:rPr>
      </w:pPr>
      <w:r w:rsidRPr="006A1F99">
        <w:rPr>
          <w:rFonts w:ascii="Utopia" w:eastAsia="Times New Roman" w:hAnsi="Utopia" w:cs="Times New Roman"/>
          <w:color w:val="000000"/>
          <w:shd w:val="clear" w:color="auto" w:fill="FFFFFF"/>
        </w:rPr>
        <w:t xml:space="preserve">Starting in 2019, the birthday of the renowned labor and civil rights leader, César Chávez will be a non-legal state holiday. March </w:t>
      </w:r>
      <w:r w:rsidR="00B1469C" w:rsidRPr="006A1F99">
        <w:rPr>
          <w:rFonts w:ascii="Utopia" w:eastAsia="Times New Roman" w:hAnsi="Utopia" w:cs="Times New Roman"/>
          <w:color w:val="000000"/>
          <w:shd w:val="clear" w:color="auto" w:fill="FFFFFF"/>
        </w:rPr>
        <w:t>31</w:t>
      </w:r>
      <w:r w:rsidR="00B1469C" w:rsidRPr="006A1F99">
        <w:rPr>
          <w:rFonts w:ascii="Utopia" w:eastAsia="Times New Roman" w:hAnsi="Utopia" w:cs="Times New Roman"/>
          <w:color w:val="000000"/>
          <w:shd w:val="clear" w:color="auto" w:fill="FFFFFF"/>
          <w:vertAlign w:val="superscript"/>
        </w:rPr>
        <w:t>st</w:t>
      </w:r>
      <w:r w:rsidRPr="006A1F99">
        <w:rPr>
          <w:rFonts w:ascii="Utopia" w:eastAsia="Times New Roman" w:hAnsi="Utopia" w:cs="Times New Roman"/>
          <w:color w:val="000000"/>
          <w:shd w:val="clear" w:color="auto" w:fill="FFFFFF"/>
        </w:rPr>
        <w:t xml:space="preserve"> will be a day of remembrance and celebration in Washington as we reflect on the struggles, successes, and intersectional goals of the labor rights movement. </w:t>
      </w:r>
    </w:p>
    <w:p w:rsidR="00D134C9" w:rsidRPr="006A1F99" w:rsidRDefault="00D134C9" w:rsidP="006A1F99">
      <w:pPr>
        <w:spacing w:before="200" w:after="0" w:line="240" w:lineRule="auto"/>
        <w:ind w:left="-720"/>
        <w:rPr>
          <w:rFonts w:ascii="Utopia" w:eastAsia="Times New Roman" w:hAnsi="Utopia" w:cs="Times New Roman"/>
          <w:sz w:val="24"/>
          <w:szCs w:val="24"/>
        </w:rPr>
      </w:pPr>
    </w:p>
    <w:p w:rsidR="00812218" w:rsidRPr="006A1F99" w:rsidRDefault="00812218" w:rsidP="006A1F99">
      <w:pPr>
        <w:spacing w:before="200" w:after="0" w:line="240" w:lineRule="auto"/>
        <w:ind w:left="-720"/>
        <w:rPr>
          <w:rFonts w:ascii="Utopia" w:eastAsia="Times New Roman" w:hAnsi="Utopia" w:cs="Times New Roman"/>
          <w:sz w:val="24"/>
          <w:szCs w:val="24"/>
        </w:rPr>
      </w:pPr>
      <w:r w:rsidRPr="006A1F99">
        <w:rPr>
          <w:rFonts w:ascii="Utopia" w:eastAsia="Times New Roman" w:hAnsi="Utopia" w:cs="Times New Roman"/>
          <w:color w:val="000000"/>
          <w:u w:val="single"/>
          <w:shd w:val="clear" w:color="auto" w:fill="FFFFFF"/>
        </w:rPr>
        <w:t>Janitorial Workload Study Proviso</w:t>
      </w:r>
    </w:p>
    <w:p w:rsidR="00812218" w:rsidRPr="002618EA" w:rsidRDefault="00812218" w:rsidP="006A1F99">
      <w:pPr>
        <w:spacing w:before="200" w:after="0" w:line="240" w:lineRule="auto"/>
        <w:ind w:left="-720"/>
        <w:rPr>
          <w:rFonts w:ascii="Utopia" w:eastAsia="Times New Roman" w:hAnsi="Utopia" w:cs="Times New Roman"/>
        </w:rPr>
      </w:pPr>
      <w:r w:rsidRPr="002618EA">
        <w:rPr>
          <w:rFonts w:ascii="Utopia" w:eastAsia="Times New Roman" w:hAnsi="Utopia" w:cs="Times New Roman"/>
          <w:shd w:val="clear" w:color="auto" w:fill="FFFFFF"/>
        </w:rPr>
        <w:t xml:space="preserve">Janitors have some of the highest workplace injury claims across all industries. This budget proviso allocates $500,000 over two years to fund a study that will quantify the physical demands of common janitorial work tasks and assess the safety and health needs of janitorial workers. </w:t>
      </w:r>
    </w:p>
    <w:p w:rsidR="006A1F99" w:rsidRPr="002618EA" w:rsidRDefault="006A1F99" w:rsidP="006A1F99">
      <w:pPr>
        <w:spacing w:before="200" w:after="0" w:line="240" w:lineRule="auto"/>
        <w:ind w:left="-720"/>
        <w:rPr>
          <w:rFonts w:ascii="Utopia" w:eastAsia="Times New Roman" w:hAnsi="Utopia" w:cs="Times New Roman"/>
        </w:rPr>
      </w:pPr>
    </w:p>
    <w:p w:rsidR="00812218" w:rsidRPr="002618EA" w:rsidRDefault="00812218" w:rsidP="006A1F99">
      <w:pPr>
        <w:spacing w:before="200" w:after="0" w:line="240" w:lineRule="auto"/>
        <w:ind w:left="-720"/>
        <w:rPr>
          <w:rFonts w:ascii="Utopia" w:eastAsia="Times New Roman" w:hAnsi="Utopia" w:cs="Times New Roman"/>
        </w:rPr>
      </w:pPr>
      <w:r w:rsidRPr="002618EA">
        <w:rPr>
          <w:rFonts w:ascii="Utopia" w:eastAsia="Times New Roman" w:hAnsi="Utopia" w:cs="Times New Roman"/>
          <w:u w:val="single"/>
          <w:shd w:val="clear" w:color="auto" w:fill="FFFFFF"/>
        </w:rPr>
        <w:t xml:space="preserve">HB 1298 “Ban the Box” </w:t>
      </w:r>
    </w:p>
    <w:p w:rsidR="00812218" w:rsidRPr="002618EA" w:rsidRDefault="00812218" w:rsidP="006A1F99">
      <w:pPr>
        <w:spacing w:before="200" w:after="0" w:line="240" w:lineRule="auto"/>
        <w:ind w:left="-720"/>
        <w:rPr>
          <w:rFonts w:ascii="Utopia" w:eastAsia="Times New Roman" w:hAnsi="Utopia" w:cs="Times New Roman"/>
        </w:rPr>
      </w:pPr>
      <w:r w:rsidRPr="002618EA">
        <w:rPr>
          <w:rFonts w:ascii="Utopia" w:eastAsia="Times New Roman" w:hAnsi="Utopia" w:cs="Times New Roman"/>
          <w:shd w:val="clear" w:color="auto" w:fill="FFFFFF"/>
        </w:rPr>
        <w:t xml:space="preserve">HB 1298 prohibits employers from asking about job applicants' criminal history until after an initial screening or interview. It also prohibits employers from asking a job applicant about their criminal record </w:t>
      </w:r>
      <w:r w:rsidRPr="002618EA">
        <w:rPr>
          <w:rFonts w:ascii="Utopia" w:eastAsia="Times New Roman" w:hAnsi="Utopia" w:cs="Times New Roman"/>
          <w:shd w:val="clear" w:color="auto" w:fill="FFFFFF"/>
        </w:rPr>
        <w:lastRenderedPageBreak/>
        <w:t xml:space="preserve">before determining whether the applicant meets the basic criteria for the job. This is a critical victory for Washingtonians with criminal records to re-enter the workforce. </w:t>
      </w:r>
    </w:p>
    <w:p w:rsidR="006A1F99" w:rsidRPr="002618EA" w:rsidRDefault="006A1F99" w:rsidP="006A1F99">
      <w:pPr>
        <w:spacing w:before="200" w:after="0" w:line="240" w:lineRule="auto"/>
        <w:ind w:left="-720"/>
        <w:rPr>
          <w:rFonts w:ascii="Utopia" w:eastAsia="Times New Roman" w:hAnsi="Utopia" w:cs="Times New Roman"/>
        </w:rPr>
      </w:pPr>
    </w:p>
    <w:p w:rsidR="00812218" w:rsidRPr="002618EA" w:rsidRDefault="00812218" w:rsidP="006A1F99">
      <w:pPr>
        <w:spacing w:before="200" w:after="0" w:line="240" w:lineRule="auto"/>
        <w:ind w:left="-720"/>
        <w:rPr>
          <w:rFonts w:ascii="Utopia" w:eastAsia="Times New Roman" w:hAnsi="Utopia" w:cs="Times New Roman"/>
        </w:rPr>
      </w:pPr>
      <w:r w:rsidRPr="002618EA">
        <w:rPr>
          <w:rFonts w:ascii="Utopia" w:eastAsia="Times New Roman" w:hAnsi="Utopia" w:cs="Times New Roman"/>
          <w:u w:val="single"/>
          <w:shd w:val="clear" w:color="auto" w:fill="FFFFFF"/>
        </w:rPr>
        <w:t xml:space="preserve">SB 6029 Student Loan Bill of Rights </w:t>
      </w:r>
    </w:p>
    <w:p w:rsidR="00812218" w:rsidRPr="002618EA" w:rsidRDefault="00812218" w:rsidP="006A1F99">
      <w:pPr>
        <w:spacing w:before="200" w:after="0" w:line="240" w:lineRule="auto"/>
        <w:ind w:left="-720"/>
        <w:rPr>
          <w:rFonts w:ascii="Utopia" w:eastAsia="Times New Roman" w:hAnsi="Utopia" w:cs="Times New Roman"/>
        </w:rPr>
      </w:pPr>
      <w:r w:rsidRPr="002618EA">
        <w:rPr>
          <w:rFonts w:ascii="Utopia" w:eastAsia="Times New Roman" w:hAnsi="Utopia" w:cs="Times New Roman"/>
          <w:shd w:val="clear" w:color="auto" w:fill="FFFFFF"/>
        </w:rPr>
        <w:t xml:space="preserve">By request of the Attorney General, Washington’s new Student Loan Bill of Rights establishes baseline standards for student loan servicers, in addition to creating a student loan </w:t>
      </w:r>
      <w:proofErr w:type="spellStart"/>
      <w:r w:rsidRPr="002618EA">
        <w:rPr>
          <w:rFonts w:ascii="Utopia" w:eastAsia="Times New Roman" w:hAnsi="Utopia" w:cs="Times New Roman"/>
          <w:shd w:val="clear" w:color="auto" w:fill="FFFFFF"/>
        </w:rPr>
        <w:t>ombuds</w:t>
      </w:r>
      <w:proofErr w:type="spellEnd"/>
      <w:r w:rsidRPr="002618EA">
        <w:rPr>
          <w:rFonts w:ascii="Utopia" w:eastAsia="Times New Roman" w:hAnsi="Utopia" w:cs="Times New Roman"/>
          <w:shd w:val="clear" w:color="auto" w:fill="FFFFFF"/>
        </w:rPr>
        <w:t xml:space="preserve"> to help resolve student complaints and to educate borrowers about student loans. Several new studies have recently shown that students of </w:t>
      </w:r>
      <w:r w:rsidR="00B1469C" w:rsidRPr="002618EA">
        <w:rPr>
          <w:rFonts w:ascii="Utopia" w:eastAsia="Times New Roman" w:hAnsi="Utopia" w:cs="Times New Roman"/>
          <w:shd w:val="clear" w:color="auto" w:fill="FFFFFF"/>
        </w:rPr>
        <w:t>c</w:t>
      </w:r>
      <w:r w:rsidRPr="002618EA">
        <w:rPr>
          <w:rFonts w:ascii="Utopia" w:eastAsia="Times New Roman" w:hAnsi="Utopia" w:cs="Times New Roman"/>
          <w:shd w:val="clear" w:color="auto" w:fill="FFFFFF"/>
        </w:rPr>
        <w:t xml:space="preserve">olor are disproportionately targeted by predatory for-profit colleges and hold, on average, more student loan debt than their white peers. The Student Loan Bill of Rights will task the Office of the Attorney General with </w:t>
      </w:r>
      <w:proofErr w:type="gramStart"/>
      <w:r w:rsidRPr="002618EA">
        <w:rPr>
          <w:rFonts w:ascii="Utopia" w:eastAsia="Times New Roman" w:hAnsi="Utopia" w:cs="Times New Roman"/>
          <w:shd w:val="clear" w:color="auto" w:fill="FFFFFF"/>
        </w:rPr>
        <w:t>enforcement</w:t>
      </w:r>
      <w:proofErr w:type="gramEnd"/>
      <w:r w:rsidRPr="002618EA">
        <w:rPr>
          <w:rFonts w:ascii="Utopia" w:eastAsia="Times New Roman" w:hAnsi="Utopia" w:cs="Times New Roman"/>
          <w:shd w:val="clear" w:color="auto" w:fill="FFFFFF"/>
        </w:rPr>
        <w:t xml:space="preserve"> so students know what their rights are and hopefully avoid being taken advantage of in the marketplace of higher education. </w:t>
      </w:r>
    </w:p>
    <w:p w:rsidR="006A1F99" w:rsidRPr="002618EA" w:rsidRDefault="006A1F99" w:rsidP="006A1F99">
      <w:pPr>
        <w:spacing w:before="200" w:after="0" w:line="240" w:lineRule="auto"/>
        <w:ind w:left="-720"/>
        <w:rPr>
          <w:rFonts w:ascii="Utopia" w:eastAsia="Times New Roman" w:hAnsi="Utopia" w:cs="Times New Roman"/>
        </w:rPr>
      </w:pPr>
    </w:p>
    <w:p w:rsidR="00812218" w:rsidRPr="002618EA" w:rsidRDefault="00812218" w:rsidP="006A1F99">
      <w:pPr>
        <w:spacing w:before="200" w:after="0" w:line="240" w:lineRule="auto"/>
        <w:ind w:left="-720"/>
        <w:rPr>
          <w:rFonts w:ascii="Utopia" w:eastAsia="Times New Roman" w:hAnsi="Utopia" w:cs="Times New Roman"/>
        </w:rPr>
      </w:pPr>
      <w:r w:rsidRPr="002618EA">
        <w:rPr>
          <w:rFonts w:ascii="Utopia" w:eastAsia="Times New Roman" w:hAnsi="Utopia" w:cs="Times New Roman"/>
          <w:u w:val="single"/>
          <w:shd w:val="clear" w:color="auto" w:fill="FFFFFF"/>
        </w:rPr>
        <w:t>Access to Democracy Bill Package: HB 1513 “Automatic Youth Voter Registration</w:t>
      </w:r>
      <w:r w:rsidR="00B1469C" w:rsidRPr="002618EA">
        <w:rPr>
          <w:rFonts w:ascii="Utopia" w:eastAsia="Times New Roman" w:hAnsi="Utopia" w:cs="Times New Roman"/>
          <w:u w:val="single"/>
          <w:shd w:val="clear" w:color="auto" w:fill="FFFFFF"/>
        </w:rPr>
        <w:t>,</w:t>
      </w:r>
      <w:r w:rsidRPr="002618EA">
        <w:rPr>
          <w:rFonts w:ascii="Utopia" w:eastAsia="Times New Roman" w:hAnsi="Utopia" w:cs="Times New Roman"/>
          <w:u w:val="single"/>
          <w:shd w:val="clear" w:color="auto" w:fill="FFFFFF"/>
        </w:rPr>
        <w:t>” HB 2595 “Automatic Voter Registration</w:t>
      </w:r>
      <w:r w:rsidR="00B1469C" w:rsidRPr="002618EA">
        <w:rPr>
          <w:rFonts w:ascii="Utopia" w:eastAsia="Times New Roman" w:hAnsi="Utopia" w:cs="Times New Roman"/>
          <w:u w:val="single"/>
          <w:shd w:val="clear" w:color="auto" w:fill="FFFFFF"/>
        </w:rPr>
        <w:t>,</w:t>
      </w:r>
      <w:r w:rsidRPr="002618EA">
        <w:rPr>
          <w:rFonts w:ascii="Utopia" w:eastAsia="Times New Roman" w:hAnsi="Utopia" w:cs="Times New Roman"/>
          <w:u w:val="single"/>
          <w:shd w:val="clear" w:color="auto" w:fill="FFFFFF"/>
        </w:rPr>
        <w:t>”</w:t>
      </w:r>
      <w:r w:rsidR="00B1469C" w:rsidRPr="002618EA">
        <w:rPr>
          <w:rFonts w:ascii="Utopia" w:eastAsia="Times New Roman" w:hAnsi="Utopia" w:cs="Times New Roman"/>
          <w:u w:val="single"/>
          <w:shd w:val="clear" w:color="auto" w:fill="FFFFFF"/>
        </w:rPr>
        <w:t xml:space="preserve"> and</w:t>
      </w:r>
      <w:r w:rsidRPr="002618EA">
        <w:rPr>
          <w:rFonts w:ascii="Utopia" w:eastAsia="Times New Roman" w:hAnsi="Utopia" w:cs="Times New Roman"/>
          <w:u w:val="single"/>
          <w:shd w:val="clear" w:color="auto" w:fill="FFFFFF"/>
        </w:rPr>
        <w:t xml:space="preserve"> SB 6021 “Same Day Voter Registration”</w:t>
      </w:r>
    </w:p>
    <w:p w:rsidR="00D134C9" w:rsidRPr="002618EA" w:rsidRDefault="00812218" w:rsidP="00D134C9">
      <w:pPr>
        <w:spacing w:before="200" w:after="0" w:line="240" w:lineRule="auto"/>
        <w:ind w:left="-720"/>
        <w:rPr>
          <w:rFonts w:ascii="Utopia" w:eastAsia="Times New Roman" w:hAnsi="Utopia" w:cs="Times New Roman"/>
        </w:rPr>
      </w:pPr>
      <w:r w:rsidRPr="002618EA">
        <w:rPr>
          <w:rFonts w:ascii="Utopia" w:eastAsia="Times New Roman" w:hAnsi="Utopia" w:cs="Times New Roman"/>
        </w:rPr>
        <w:t xml:space="preserve">All </w:t>
      </w:r>
      <w:r w:rsidR="00B1469C" w:rsidRPr="002618EA">
        <w:rPr>
          <w:rFonts w:ascii="Utopia" w:eastAsia="Times New Roman" w:hAnsi="Utopia" w:cs="Times New Roman"/>
        </w:rPr>
        <w:t>c</w:t>
      </w:r>
      <w:r w:rsidRPr="002618EA">
        <w:rPr>
          <w:rFonts w:ascii="Utopia" w:eastAsia="Times New Roman" w:hAnsi="Utopia" w:cs="Times New Roman"/>
        </w:rPr>
        <w:t xml:space="preserve">ommunities of </w:t>
      </w:r>
      <w:r w:rsidR="00B1469C" w:rsidRPr="002618EA">
        <w:rPr>
          <w:rFonts w:ascii="Utopia" w:eastAsia="Times New Roman" w:hAnsi="Utopia" w:cs="Times New Roman"/>
        </w:rPr>
        <w:t>c</w:t>
      </w:r>
      <w:r w:rsidRPr="002618EA">
        <w:rPr>
          <w:rFonts w:ascii="Utopia" w:eastAsia="Times New Roman" w:hAnsi="Utopia" w:cs="Times New Roman"/>
        </w:rPr>
        <w:t>olor face barriers to voting that are societally and governmentally system</w:t>
      </w:r>
      <w:r w:rsidR="00B1469C" w:rsidRPr="002618EA">
        <w:rPr>
          <w:rFonts w:ascii="Utopia" w:eastAsia="Times New Roman" w:hAnsi="Utopia" w:cs="Times New Roman"/>
        </w:rPr>
        <w:t>atic</w:t>
      </w:r>
      <w:r w:rsidRPr="002618EA">
        <w:rPr>
          <w:rFonts w:ascii="Utopia" w:eastAsia="Times New Roman" w:hAnsi="Utopia" w:cs="Times New Roman"/>
        </w:rPr>
        <w:t xml:space="preserve">. Some of these barriers are leftovers from the times when </w:t>
      </w:r>
      <w:r w:rsidR="00B1469C" w:rsidRPr="002618EA">
        <w:rPr>
          <w:rFonts w:ascii="Utopia" w:eastAsia="Times New Roman" w:hAnsi="Utopia" w:cs="Times New Roman"/>
        </w:rPr>
        <w:t>people of color</w:t>
      </w:r>
      <w:r w:rsidRPr="002618EA">
        <w:rPr>
          <w:rFonts w:ascii="Utopia" w:eastAsia="Times New Roman" w:hAnsi="Utopia" w:cs="Times New Roman"/>
        </w:rPr>
        <w:t xml:space="preserve"> were prohibited from voting, however this package of bills aims to tackle some of the remaining barriers. Automatic V</w:t>
      </w:r>
      <w:r w:rsidR="00B1469C" w:rsidRPr="002618EA">
        <w:rPr>
          <w:rFonts w:ascii="Utopia" w:eastAsia="Times New Roman" w:hAnsi="Utopia" w:cs="Times New Roman"/>
        </w:rPr>
        <w:t xml:space="preserve">oter </w:t>
      </w:r>
      <w:r w:rsidRPr="002618EA">
        <w:rPr>
          <w:rFonts w:ascii="Utopia" w:eastAsia="Times New Roman" w:hAnsi="Utopia" w:cs="Times New Roman"/>
        </w:rPr>
        <w:t>R</w:t>
      </w:r>
      <w:r w:rsidR="00B1469C" w:rsidRPr="002618EA">
        <w:rPr>
          <w:rFonts w:ascii="Utopia" w:eastAsia="Times New Roman" w:hAnsi="Utopia" w:cs="Times New Roman"/>
        </w:rPr>
        <w:t>egistration</w:t>
      </w:r>
      <w:r w:rsidRPr="002618EA">
        <w:rPr>
          <w:rFonts w:ascii="Utopia" w:eastAsia="Times New Roman" w:hAnsi="Utopia" w:cs="Times New Roman"/>
        </w:rPr>
        <w:t xml:space="preserve">, </w:t>
      </w:r>
      <w:r w:rsidR="00B1469C" w:rsidRPr="002618EA">
        <w:rPr>
          <w:rFonts w:ascii="Utopia" w:eastAsia="Times New Roman" w:hAnsi="Utopia" w:cs="Times New Roman"/>
        </w:rPr>
        <w:t>S</w:t>
      </w:r>
      <w:r w:rsidRPr="002618EA">
        <w:rPr>
          <w:rFonts w:ascii="Utopia" w:eastAsia="Times New Roman" w:hAnsi="Utopia" w:cs="Times New Roman"/>
        </w:rPr>
        <w:t xml:space="preserve">ame </w:t>
      </w:r>
      <w:r w:rsidR="00B1469C" w:rsidRPr="002618EA">
        <w:rPr>
          <w:rFonts w:ascii="Utopia" w:eastAsia="Times New Roman" w:hAnsi="Utopia" w:cs="Times New Roman"/>
        </w:rPr>
        <w:t>D</w:t>
      </w:r>
      <w:r w:rsidRPr="002618EA">
        <w:rPr>
          <w:rFonts w:ascii="Utopia" w:eastAsia="Times New Roman" w:hAnsi="Utopia" w:cs="Times New Roman"/>
        </w:rPr>
        <w:t xml:space="preserve">ay </w:t>
      </w:r>
      <w:r w:rsidR="00B1469C" w:rsidRPr="002618EA">
        <w:rPr>
          <w:rFonts w:ascii="Utopia" w:eastAsia="Times New Roman" w:hAnsi="Utopia" w:cs="Times New Roman"/>
        </w:rPr>
        <w:t>V</w:t>
      </w:r>
      <w:r w:rsidRPr="002618EA">
        <w:rPr>
          <w:rFonts w:ascii="Utopia" w:eastAsia="Times New Roman" w:hAnsi="Utopia" w:cs="Times New Roman"/>
        </w:rPr>
        <w:t xml:space="preserve">oter </w:t>
      </w:r>
      <w:r w:rsidR="00B1469C" w:rsidRPr="002618EA">
        <w:rPr>
          <w:rFonts w:ascii="Utopia" w:eastAsia="Times New Roman" w:hAnsi="Utopia" w:cs="Times New Roman"/>
        </w:rPr>
        <w:t>R</w:t>
      </w:r>
      <w:r w:rsidRPr="002618EA">
        <w:rPr>
          <w:rFonts w:ascii="Utopia" w:eastAsia="Times New Roman" w:hAnsi="Utopia" w:cs="Times New Roman"/>
        </w:rPr>
        <w:t xml:space="preserve">egistration, and </w:t>
      </w:r>
      <w:r w:rsidR="00B1469C" w:rsidRPr="002618EA">
        <w:rPr>
          <w:rFonts w:ascii="Utopia" w:eastAsia="Times New Roman" w:hAnsi="Utopia" w:cs="Times New Roman"/>
        </w:rPr>
        <w:t>A</w:t>
      </w:r>
      <w:r w:rsidRPr="002618EA">
        <w:rPr>
          <w:rFonts w:ascii="Utopia" w:eastAsia="Times New Roman" w:hAnsi="Utopia" w:cs="Times New Roman"/>
        </w:rPr>
        <w:t xml:space="preserve">utomatic </w:t>
      </w:r>
      <w:r w:rsidR="00B1469C" w:rsidRPr="002618EA">
        <w:rPr>
          <w:rFonts w:ascii="Utopia" w:eastAsia="Times New Roman" w:hAnsi="Utopia" w:cs="Times New Roman"/>
        </w:rPr>
        <w:t>Y</w:t>
      </w:r>
      <w:r w:rsidRPr="002618EA">
        <w:rPr>
          <w:rFonts w:ascii="Utopia" w:eastAsia="Times New Roman" w:hAnsi="Utopia" w:cs="Times New Roman"/>
        </w:rPr>
        <w:t xml:space="preserve">outh </w:t>
      </w:r>
      <w:r w:rsidR="00B1469C" w:rsidRPr="002618EA">
        <w:rPr>
          <w:rFonts w:ascii="Utopia" w:eastAsia="Times New Roman" w:hAnsi="Utopia" w:cs="Times New Roman"/>
        </w:rPr>
        <w:t>R</w:t>
      </w:r>
      <w:r w:rsidRPr="002618EA">
        <w:rPr>
          <w:rFonts w:ascii="Utopia" w:eastAsia="Times New Roman" w:hAnsi="Utopia" w:cs="Times New Roman"/>
        </w:rPr>
        <w:t xml:space="preserve">egistration make the process of voting easier and more accessible. </w:t>
      </w:r>
    </w:p>
    <w:p w:rsidR="00D134C9" w:rsidRDefault="00D134C9" w:rsidP="00D134C9">
      <w:pPr>
        <w:spacing w:before="200" w:after="0" w:line="240" w:lineRule="auto"/>
        <w:ind w:left="-720"/>
        <w:rPr>
          <w:rFonts w:ascii="Utopia" w:eastAsia="Times New Roman" w:hAnsi="Utopia" w:cs="Times New Roman"/>
          <w:b/>
          <w:bCs/>
          <w:color w:val="000000"/>
          <w:kern w:val="36"/>
          <w:sz w:val="26"/>
          <w:szCs w:val="26"/>
        </w:rPr>
      </w:pPr>
    </w:p>
    <w:p w:rsidR="00D134C9" w:rsidRDefault="00D134C9" w:rsidP="00E22F56">
      <w:pPr>
        <w:spacing w:before="200" w:after="0" w:line="240" w:lineRule="auto"/>
        <w:rPr>
          <w:rFonts w:ascii="Utopia" w:eastAsia="Times New Roman" w:hAnsi="Utopia" w:cs="Times New Roman"/>
          <w:b/>
          <w:bCs/>
          <w:color w:val="000000"/>
          <w:kern w:val="36"/>
          <w:sz w:val="26"/>
          <w:szCs w:val="26"/>
        </w:rPr>
      </w:pPr>
    </w:p>
    <w:p w:rsidR="00812218" w:rsidRPr="00D134C9" w:rsidRDefault="006A1F99" w:rsidP="00D134C9">
      <w:pPr>
        <w:spacing w:before="200" w:after="0" w:line="240" w:lineRule="auto"/>
        <w:ind w:left="-720"/>
        <w:rPr>
          <w:rFonts w:ascii="Utopia" w:eastAsia="Times New Roman" w:hAnsi="Utopia" w:cs="Times New Roman"/>
          <w:sz w:val="24"/>
          <w:szCs w:val="24"/>
        </w:rPr>
      </w:pPr>
      <w:r w:rsidRPr="006A1F99">
        <w:rPr>
          <w:rFonts w:ascii="Utopia" w:eastAsia="Times New Roman" w:hAnsi="Utopia" w:cs="Times New Roman"/>
          <w:b/>
          <w:bCs/>
          <w:color w:val="000000"/>
          <w:kern w:val="36"/>
          <w:sz w:val="26"/>
          <w:szCs w:val="26"/>
        </w:rPr>
        <w:t>CONCLUSION</w:t>
      </w:r>
    </w:p>
    <w:p w:rsidR="00812218" w:rsidRPr="006A1F99" w:rsidRDefault="00812218" w:rsidP="006A1F99">
      <w:pPr>
        <w:spacing w:before="200" w:after="0" w:line="240" w:lineRule="auto"/>
        <w:ind w:left="-720"/>
        <w:rPr>
          <w:rFonts w:ascii="Utopia" w:eastAsia="Times New Roman" w:hAnsi="Utopia" w:cs="Times New Roman"/>
          <w:color w:val="000000"/>
        </w:rPr>
      </w:pPr>
      <w:r w:rsidRPr="006A1F99">
        <w:rPr>
          <w:rFonts w:ascii="Utopia" w:eastAsia="Times New Roman" w:hAnsi="Utopia" w:cs="Times New Roman"/>
          <w:color w:val="000000"/>
        </w:rPr>
        <w:t xml:space="preserve">It was a momentous year for many of </w:t>
      </w:r>
      <w:r w:rsidR="00F5321D" w:rsidRPr="006A1F99">
        <w:rPr>
          <w:rFonts w:ascii="Utopia" w:eastAsia="Times New Roman" w:hAnsi="Utopia" w:cs="Times New Roman"/>
          <w:color w:val="000000"/>
        </w:rPr>
        <w:t>AFT Washington’s</w:t>
      </w:r>
      <w:r w:rsidRPr="006A1F99">
        <w:rPr>
          <w:rFonts w:ascii="Utopia" w:eastAsia="Times New Roman" w:hAnsi="Utopia" w:cs="Times New Roman"/>
          <w:color w:val="000000"/>
        </w:rPr>
        <w:t xml:space="preserve"> priorities. Due to the efforts of </w:t>
      </w:r>
      <w:r w:rsidR="00F5321D" w:rsidRPr="006A1F99">
        <w:rPr>
          <w:rFonts w:ascii="Utopia" w:eastAsia="Times New Roman" w:hAnsi="Utopia" w:cs="Times New Roman"/>
          <w:color w:val="000000"/>
        </w:rPr>
        <w:t>our dedicated member</w:t>
      </w:r>
      <w:r w:rsidRPr="006A1F99">
        <w:rPr>
          <w:rFonts w:ascii="Utopia" w:eastAsia="Times New Roman" w:hAnsi="Utopia" w:cs="Times New Roman"/>
          <w:color w:val="000000"/>
        </w:rPr>
        <w:t xml:space="preserve"> activists,</w:t>
      </w:r>
      <w:r w:rsidR="00F5321D" w:rsidRPr="006A1F99">
        <w:rPr>
          <w:rFonts w:ascii="Utopia" w:eastAsia="Times New Roman" w:hAnsi="Utopia" w:cs="Times New Roman"/>
          <w:color w:val="000000"/>
        </w:rPr>
        <w:t xml:space="preserve"> staff, labor community allies</w:t>
      </w:r>
      <w:r w:rsidR="00B1469C" w:rsidRPr="006A1F99">
        <w:rPr>
          <w:rFonts w:ascii="Utopia" w:eastAsia="Times New Roman" w:hAnsi="Utopia" w:cs="Times New Roman"/>
          <w:color w:val="000000"/>
        </w:rPr>
        <w:t>,</w:t>
      </w:r>
      <w:r w:rsidR="00F5321D" w:rsidRPr="006A1F99">
        <w:rPr>
          <w:rFonts w:ascii="Utopia" w:eastAsia="Times New Roman" w:hAnsi="Utopia" w:cs="Times New Roman"/>
          <w:color w:val="000000"/>
        </w:rPr>
        <w:t xml:space="preserve"> and the lobbyist,</w:t>
      </w:r>
      <w:r w:rsidRPr="006A1F99">
        <w:rPr>
          <w:rFonts w:ascii="Utopia" w:eastAsia="Times New Roman" w:hAnsi="Utopia" w:cs="Times New Roman"/>
          <w:color w:val="000000"/>
        </w:rPr>
        <w:t xml:space="preserve"> Washington State had one of the most accomplished legislative sessions in recent memory. Progressive, equitable legislation that previously languished for years in committees </w:t>
      </w:r>
      <w:r w:rsidR="006A1F99" w:rsidRPr="006A1F99">
        <w:rPr>
          <w:rFonts w:ascii="Utopia" w:eastAsia="Times New Roman" w:hAnsi="Utopia" w:cs="Times New Roman"/>
          <w:color w:val="000000"/>
        </w:rPr>
        <w:t xml:space="preserve">were </w:t>
      </w:r>
      <w:r w:rsidRPr="006A1F99">
        <w:rPr>
          <w:rFonts w:ascii="Utopia" w:eastAsia="Times New Roman" w:hAnsi="Utopia" w:cs="Times New Roman"/>
          <w:color w:val="000000"/>
        </w:rPr>
        <w:t xml:space="preserve">finally brought </w:t>
      </w:r>
      <w:r w:rsidR="006A1F99" w:rsidRPr="006A1F99">
        <w:rPr>
          <w:rFonts w:ascii="Utopia" w:eastAsia="Times New Roman" w:hAnsi="Utopia" w:cs="Times New Roman"/>
          <w:color w:val="000000"/>
        </w:rPr>
        <w:t>forward</w:t>
      </w:r>
      <w:r w:rsidRPr="006A1F99">
        <w:rPr>
          <w:rFonts w:ascii="Utopia" w:eastAsia="Times New Roman" w:hAnsi="Utopia" w:cs="Times New Roman"/>
          <w:color w:val="000000"/>
        </w:rPr>
        <w:t xml:space="preserve"> for public hearings and floor votes where many bills enjoyed huge bipartisan support </w:t>
      </w:r>
      <w:r w:rsidR="006A1F99" w:rsidRPr="006A1F99">
        <w:rPr>
          <w:rFonts w:ascii="Utopia" w:eastAsia="Times New Roman" w:hAnsi="Utopia" w:cs="Times New Roman"/>
          <w:color w:val="000000"/>
        </w:rPr>
        <w:t>–</w:t>
      </w:r>
      <w:r w:rsidRPr="006A1F99">
        <w:rPr>
          <w:rFonts w:ascii="Utopia" w:eastAsia="Times New Roman" w:hAnsi="Utopia" w:cs="Times New Roman"/>
          <w:color w:val="000000"/>
        </w:rPr>
        <w:t xml:space="preserve"> showing that good policy often knows no party affiliation. </w:t>
      </w:r>
    </w:p>
    <w:p w:rsidR="006A1F99" w:rsidRDefault="00812218" w:rsidP="00D134C9">
      <w:pPr>
        <w:spacing w:before="200" w:after="0" w:line="240" w:lineRule="auto"/>
        <w:ind w:left="-720"/>
        <w:rPr>
          <w:rFonts w:ascii="Utopia" w:eastAsia="Times New Roman" w:hAnsi="Utopia" w:cs="Times New Roman"/>
          <w:color w:val="000000"/>
        </w:rPr>
      </w:pPr>
      <w:r w:rsidRPr="006A1F99">
        <w:rPr>
          <w:rFonts w:ascii="Utopia" w:eastAsia="Times New Roman" w:hAnsi="Utopia" w:cs="Times New Roman"/>
          <w:color w:val="000000"/>
        </w:rPr>
        <w:t xml:space="preserve">Though we are very proud of our collective success in the 2018 legislative session, there is still plenty of work to be done in the coming years. When the legislature resumes in January 2019 for a 105-day budgetary session, </w:t>
      </w:r>
      <w:r w:rsidR="00F5321D" w:rsidRPr="006A1F99">
        <w:rPr>
          <w:rFonts w:ascii="Utopia" w:eastAsia="Times New Roman" w:hAnsi="Utopia" w:cs="Times New Roman"/>
          <w:color w:val="000000"/>
        </w:rPr>
        <w:t xml:space="preserve">AFT Washington </w:t>
      </w:r>
      <w:r w:rsidRPr="006A1F99">
        <w:rPr>
          <w:rFonts w:ascii="Utopia" w:eastAsia="Times New Roman" w:hAnsi="Utopia" w:cs="Times New Roman"/>
          <w:color w:val="000000"/>
        </w:rPr>
        <w:t>will resume our work of advanc</w:t>
      </w:r>
      <w:r w:rsidR="00F5321D" w:rsidRPr="006A1F99">
        <w:rPr>
          <w:rFonts w:ascii="Utopia" w:eastAsia="Times New Roman" w:hAnsi="Utopia" w:cs="Times New Roman"/>
          <w:color w:val="000000"/>
        </w:rPr>
        <w:t>ing legislation on behalf of our proud and strong Union members.</w:t>
      </w:r>
    </w:p>
    <w:p w:rsidR="000D7726" w:rsidRDefault="000D7726" w:rsidP="00D134C9">
      <w:pPr>
        <w:spacing w:before="200" w:after="0" w:line="240" w:lineRule="auto"/>
        <w:ind w:left="-720"/>
        <w:rPr>
          <w:rFonts w:ascii="Utopia" w:eastAsia="Times New Roman" w:hAnsi="Utopia" w:cs="Times New Roman"/>
          <w:color w:val="000000"/>
        </w:rPr>
      </w:pPr>
    </w:p>
    <w:p w:rsidR="000D7726" w:rsidRDefault="000D7726" w:rsidP="00D134C9">
      <w:pPr>
        <w:spacing w:before="200" w:after="0" w:line="240" w:lineRule="auto"/>
        <w:ind w:left="-720"/>
        <w:rPr>
          <w:rFonts w:ascii="Utopia" w:eastAsia="Times New Roman" w:hAnsi="Utopia" w:cs="Times New Roman"/>
          <w:color w:val="000000"/>
        </w:rPr>
      </w:pPr>
    </w:p>
    <w:p w:rsidR="000D7726" w:rsidRDefault="000D7726" w:rsidP="00D134C9">
      <w:pPr>
        <w:spacing w:before="200" w:after="0" w:line="240" w:lineRule="auto"/>
        <w:ind w:left="-720"/>
        <w:rPr>
          <w:rFonts w:ascii="Utopia" w:eastAsia="Times New Roman" w:hAnsi="Utopia" w:cs="Times New Roman"/>
          <w:color w:val="000000"/>
        </w:rPr>
      </w:pPr>
    </w:p>
    <w:p w:rsidR="000D7726" w:rsidRDefault="000D7726" w:rsidP="00D134C9">
      <w:pPr>
        <w:spacing w:before="200" w:after="0" w:line="240" w:lineRule="auto"/>
        <w:ind w:left="-720"/>
        <w:rPr>
          <w:rFonts w:ascii="Utopia" w:eastAsia="Times New Roman" w:hAnsi="Utopia" w:cs="Times New Roman"/>
          <w:color w:val="000000"/>
        </w:rPr>
      </w:pPr>
    </w:p>
    <w:p w:rsidR="000D7726" w:rsidRDefault="000D7726" w:rsidP="00D134C9">
      <w:pPr>
        <w:spacing w:before="200" w:after="0" w:line="240" w:lineRule="auto"/>
        <w:ind w:left="-720"/>
        <w:rPr>
          <w:rFonts w:ascii="Utopia" w:eastAsia="Times New Roman" w:hAnsi="Utopia" w:cs="Times New Roman"/>
          <w:color w:val="000000"/>
        </w:rPr>
      </w:pPr>
    </w:p>
    <w:p w:rsidR="000D7726" w:rsidRDefault="000D7726" w:rsidP="00D134C9">
      <w:pPr>
        <w:spacing w:before="200" w:after="0" w:line="240" w:lineRule="auto"/>
        <w:ind w:left="-720"/>
        <w:rPr>
          <w:rFonts w:ascii="Utopia" w:eastAsia="Times New Roman" w:hAnsi="Utopia" w:cs="Times New Roman"/>
          <w:color w:val="000000"/>
        </w:rPr>
      </w:pPr>
    </w:p>
    <w:p w:rsidR="000D7726" w:rsidRDefault="000D7726" w:rsidP="00D134C9">
      <w:pPr>
        <w:spacing w:before="200" w:after="0" w:line="240" w:lineRule="auto"/>
        <w:ind w:left="-720"/>
        <w:rPr>
          <w:rFonts w:ascii="Utopia" w:eastAsia="Times New Roman" w:hAnsi="Utopia" w:cs="Times New Roman"/>
          <w:color w:val="000000"/>
        </w:rPr>
      </w:pPr>
    </w:p>
    <w:p w:rsidR="000D7726" w:rsidRPr="000D7726" w:rsidRDefault="000D7726" w:rsidP="00D134C9">
      <w:pPr>
        <w:spacing w:before="200" w:after="0" w:line="240" w:lineRule="auto"/>
        <w:ind w:left="-720"/>
        <w:rPr>
          <w:rFonts w:ascii="Utopia" w:eastAsia="Times New Roman" w:hAnsi="Utopia" w:cs="Times New Roman"/>
          <w:color w:val="000000"/>
          <w:sz w:val="16"/>
          <w:szCs w:val="16"/>
        </w:rPr>
      </w:pPr>
      <w:r w:rsidRPr="000D7726">
        <w:rPr>
          <w:rFonts w:ascii="Utopia" w:eastAsia="Times New Roman" w:hAnsi="Utopia" w:cs="Times New Roman"/>
          <w:color w:val="000000"/>
          <w:sz w:val="16"/>
          <w:szCs w:val="16"/>
        </w:rPr>
        <w:t>opeiu8/</w:t>
      </w:r>
      <w:proofErr w:type="spellStart"/>
      <w:r w:rsidRPr="000D7726">
        <w:rPr>
          <w:rFonts w:ascii="Utopia" w:eastAsia="Times New Roman" w:hAnsi="Utopia" w:cs="Times New Roman"/>
          <w:color w:val="000000"/>
          <w:sz w:val="16"/>
          <w:szCs w:val="16"/>
        </w:rPr>
        <w:t>afl-cio</w:t>
      </w:r>
      <w:proofErr w:type="spellEnd"/>
    </w:p>
    <w:sectPr w:rsidR="000D7726" w:rsidRPr="000D7726" w:rsidSect="00D134C9">
      <w:footerReference w:type="default" r:id="rId8"/>
      <w:pgSz w:w="12240" w:h="15840"/>
      <w:pgMar w:top="540" w:right="990" w:bottom="900" w:left="1440" w:header="720" w:footer="3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4C9" w:rsidRDefault="00D134C9" w:rsidP="00D134C9">
      <w:pPr>
        <w:spacing w:after="0" w:line="240" w:lineRule="auto"/>
      </w:pPr>
      <w:r>
        <w:separator/>
      </w:r>
    </w:p>
  </w:endnote>
  <w:endnote w:type="continuationSeparator" w:id="0">
    <w:p w:rsidR="00D134C9" w:rsidRDefault="00D134C9" w:rsidP="00D1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conomica">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Utopia">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315825"/>
      <w:docPartObj>
        <w:docPartGallery w:val="Page Numbers (Bottom of Page)"/>
        <w:docPartUnique/>
      </w:docPartObj>
    </w:sdtPr>
    <w:sdtEndPr>
      <w:rPr>
        <w:color w:val="7F7F7F" w:themeColor="background1" w:themeShade="7F"/>
        <w:spacing w:val="60"/>
      </w:rPr>
    </w:sdtEndPr>
    <w:sdtContent>
      <w:p w:rsidR="00D134C9" w:rsidRDefault="00D134C9">
        <w:pPr>
          <w:pStyle w:val="Footer"/>
          <w:pBdr>
            <w:top w:val="single" w:sz="4" w:space="1" w:color="D9D9D9" w:themeColor="background1" w:themeShade="D9"/>
          </w:pBdr>
          <w:jc w:val="right"/>
        </w:pPr>
        <w:r w:rsidRPr="00D134C9">
          <w:rPr>
            <w:rFonts w:ascii="Utopia" w:hAnsi="Utopia"/>
            <w:sz w:val="18"/>
            <w:szCs w:val="18"/>
          </w:rPr>
          <w:fldChar w:fldCharType="begin"/>
        </w:r>
        <w:r w:rsidRPr="00D134C9">
          <w:rPr>
            <w:rFonts w:ascii="Utopia" w:hAnsi="Utopia"/>
            <w:sz w:val="18"/>
            <w:szCs w:val="18"/>
          </w:rPr>
          <w:instrText xml:space="preserve"> PAGE   \* MERGEFORMAT </w:instrText>
        </w:r>
        <w:r w:rsidRPr="00D134C9">
          <w:rPr>
            <w:rFonts w:ascii="Utopia" w:hAnsi="Utopia"/>
            <w:sz w:val="18"/>
            <w:szCs w:val="18"/>
          </w:rPr>
          <w:fldChar w:fldCharType="separate"/>
        </w:r>
        <w:r w:rsidRPr="00D134C9">
          <w:rPr>
            <w:rFonts w:ascii="Utopia" w:hAnsi="Utopia"/>
            <w:noProof/>
            <w:sz w:val="18"/>
            <w:szCs w:val="18"/>
          </w:rPr>
          <w:t>2</w:t>
        </w:r>
        <w:r w:rsidRPr="00D134C9">
          <w:rPr>
            <w:rFonts w:ascii="Utopia" w:hAnsi="Utopia"/>
            <w:noProof/>
            <w:sz w:val="18"/>
            <w:szCs w:val="18"/>
          </w:rPr>
          <w:fldChar w:fldCharType="end"/>
        </w:r>
        <w:r w:rsidRPr="00D134C9">
          <w:rPr>
            <w:rFonts w:ascii="Utopia" w:hAnsi="Utopia"/>
            <w:sz w:val="18"/>
            <w:szCs w:val="18"/>
          </w:rPr>
          <w:t xml:space="preserve"> | </w:t>
        </w:r>
        <w:r w:rsidRPr="00D134C9">
          <w:rPr>
            <w:rFonts w:ascii="Utopia" w:hAnsi="Utopia"/>
            <w:color w:val="7F7F7F" w:themeColor="background1" w:themeShade="7F"/>
            <w:spacing w:val="60"/>
            <w:sz w:val="18"/>
            <w:szCs w:val="18"/>
          </w:rPr>
          <w:t>Page</w:t>
        </w:r>
      </w:p>
    </w:sdtContent>
  </w:sdt>
  <w:p w:rsidR="00D134C9" w:rsidRDefault="00D13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4C9" w:rsidRDefault="00D134C9" w:rsidP="00D134C9">
      <w:pPr>
        <w:spacing w:after="0" w:line="240" w:lineRule="auto"/>
      </w:pPr>
      <w:r>
        <w:separator/>
      </w:r>
    </w:p>
  </w:footnote>
  <w:footnote w:type="continuationSeparator" w:id="0">
    <w:p w:rsidR="00D134C9" w:rsidRDefault="00D134C9" w:rsidP="00D134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18"/>
    <w:rsid w:val="000D7726"/>
    <w:rsid w:val="002618EA"/>
    <w:rsid w:val="003D36D1"/>
    <w:rsid w:val="003F5ACA"/>
    <w:rsid w:val="005439AC"/>
    <w:rsid w:val="005F01E7"/>
    <w:rsid w:val="006A1F99"/>
    <w:rsid w:val="00725CDD"/>
    <w:rsid w:val="007C06C1"/>
    <w:rsid w:val="007D7F10"/>
    <w:rsid w:val="00812218"/>
    <w:rsid w:val="00836262"/>
    <w:rsid w:val="00927B76"/>
    <w:rsid w:val="00976727"/>
    <w:rsid w:val="00B1469C"/>
    <w:rsid w:val="00BB43D0"/>
    <w:rsid w:val="00D134C9"/>
    <w:rsid w:val="00D85EDB"/>
    <w:rsid w:val="00E22F56"/>
    <w:rsid w:val="00EA0247"/>
    <w:rsid w:val="00F5321D"/>
    <w:rsid w:val="00F6031C"/>
    <w:rsid w:val="00F6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FD8F5"/>
  <w15:chartTrackingRefBased/>
  <w15:docId w15:val="{65357FCF-38A3-4993-AED6-62948443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31C"/>
    <w:rPr>
      <w:rFonts w:ascii="Segoe UI" w:hAnsi="Segoe UI" w:cs="Segoe UI"/>
      <w:sz w:val="18"/>
      <w:szCs w:val="18"/>
    </w:rPr>
  </w:style>
  <w:style w:type="paragraph" w:styleId="Header">
    <w:name w:val="header"/>
    <w:basedOn w:val="Normal"/>
    <w:link w:val="HeaderChar"/>
    <w:uiPriority w:val="99"/>
    <w:unhideWhenUsed/>
    <w:rsid w:val="00D13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4C9"/>
  </w:style>
  <w:style w:type="paragraph" w:styleId="Footer">
    <w:name w:val="footer"/>
    <w:basedOn w:val="Normal"/>
    <w:link w:val="FooterChar"/>
    <w:uiPriority w:val="99"/>
    <w:unhideWhenUsed/>
    <w:rsid w:val="00D13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3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Bernal Baca</dc:creator>
  <cp:keywords/>
  <dc:description/>
  <cp:lastModifiedBy>Cris Rice</cp:lastModifiedBy>
  <cp:revision>2</cp:revision>
  <cp:lastPrinted>2018-04-06T23:31:00Z</cp:lastPrinted>
  <dcterms:created xsi:type="dcterms:W3CDTF">2018-04-06T23:38:00Z</dcterms:created>
  <dcterms:modified xsi:type="dcterms:W3CDTF">2018-04-06T23:38:00Z</dcterms:modified>
</cp:coreProperties>
</file>