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BF68" w14:textId="77777777" w:rsidR="00FE4174" w:rsidRPr="006E44DA" w:rsidRDefault="000C6DB9" w:rsidP="00FE4174">
      <w:pPr>
        <w:tabs>
          <w:tab w:val="left" w:pos="2280"/>
        </w:tabs>
        <w:jc w:val="center"/>
        <w:rPr>
          <w:rFonts w:cstheme="minorHAnsi"/>
          <w:b/>
          <w:sz w:val="40"/>
          <w:szCs w:val="40"/>
        </w:rPr>
      </w:pPr>
      <w:r w:rsidRPr="006E44DA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BCD92CF" wp14:editId="2B9E5D25">
            <wp:simplePos x="0" y="0"/>
            <wp:positionH relativeFrom="column">
              <wp:posOffset>-747782</wp:posOffset>
            </wp:positionH>
            <wp:positionV relativeFrom="paragraph">
              <wp:posOffset>-795600</wp:posOffset>
            </wp:positionV>
            <wp:extent cx="1709530" cy="1327868"/>
            <wp:effectExtent l="0" t="0" r="0" b="0"/>
            <wp:wrapNone/>
            <wp:docPr id="1" name="Picture 1" descr="Logo - Office of Equity Washington State Equity and Justice for All. An outline of a dove flying out of the y in Equity with six wings each a different color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- Office of Equity Washington State Equity and Justice for All. An outline of a dove flying out of the y in Equity with six wings each a different color.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30" cy="132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174" w:rsidRPr="006E44DA">
        <w:rPr>
          <w:rFonts w:cstheme="minorHAnsi"/>
          <w:b/>
          <w:sz w:val="40"/>
          <w:szCs w:val="40"/>
        </w:rPr>
        <w:t>Washington State Office of Equity</w:t>
      </w:r>
    </w:p>
    <w:p w14:paraId="31677881" w14:textId="77777777" w:rsidR="00F74DBF" w:rsidRDefault="00C74358" w:rsidP="00F74DBF">
      <w:pPr>
        <w:tabs>
          <w:tab w:val="left" w:pos="2280"/>
        </w:tabs>
        <w:spacing w:after="0"/>
        <w:jc w:val="center"/>
        <w:rPr>
          <w:b/>
          <w:sz w:val="32"/>
          <w:szCs w:val="32"/>
        </w:rPr>
      </w:pPr>
      <w:r w:rsidRPr="0783D680">
        <w:rPr>
          <w:b/>
          <w:sz w:val="32"/>
          <w:szCs w:val="32"/>
        </w:rPr>
        <w:t>Pro-Equity Anti-Racism (PEAR) Team</w:t>
      </w:r>
    </w:p>
    <w:p w14:paraId="5E10D458" w14:textId="16530DC2" w:rsidR="000E46BF" w:rsidRDefault="00C74358" w:rsidP="00F74DBF">
      <w:pPr>
        <w:tabs>
          <w:tab w:val="left" w:pos="2280"/>
        </w:tabs>
        <w:spacing w:after="0"/>
        <w:jc w:val="center"/>
        <w:rPr>
          <w:b/>
          <w:sz w:val="32"/>
          <w:szCs w:val="32"/>
        </w:rPr>
      </w:pPr>
      <w:r w:rsidRPr="0783D680">
        <w:rPr>
          <w:b/>
          <w:sz w:val="32"/>
          <w:szCs w:val="32"/>
        </w:rPr>
        <w:t>Best Practices</w:t>
      </w:r>
    </w:p>
    <w:p w14:paraId="0B438EB1" w14:textId="4C3565A2" w:rsidR="00660273" w:rsidRPr="00F74DBF" w:rsidRDefault="00660273" w:rsidP="00F74DBF">
      <w:pPr>
        <w:tabs>
          <w:tab w:val="left" w:pos="2280"/>
        </w:tabs>
        <w:spacing w:after="0"/>
        <w:jc w:val="center"/>
        <w:rPr>
          <w:b/>
          <w:bCs/>
          <w:sz w:val="32"/>
          <w:szCs w:val="32"/>
        </w:rPr>
      </w:pPr>
      <w:r w:rsidRPr="00601623">
        <w:rPr>
          <w:sz w:val="28"/>
          <w:szCs w:val="28"/>
        </w:rPr>
        <w:t>Updated 4/2</w:t>
      </w:r>
      <w:r w:rsidR="007B3B0B">
        <w:rPr>
          <w:sz w:val="28"/>
          <w:szCs w:val="28"/>
        </w:rPr>
        <w:t>5</w:t>
      </w:r>
      <w:r w:rsidRPr="00601623">
        <w:rPr>
          <w:sz w:val="28"/>
          <w:szCs w:val="28"/>
        </w:rPr>
        <w:t>/2022</w:t>
      </w:r>
    </w:p>
    <w:p w14:paraId="2854CA0A" w14:textId="77777777" w:rsidR="00B66D19" w:rsidRPr="000841FA" w:rsidRDefault="00B66D19" w:rsidP="00B66D19">
      <w:pPr>
        <w:tabs>
          <w:tab w:val="left" w:pos="2280"/>
        </w:tabs>
        <w:jc w:val="center"/>
        <w:rPr>
          <w:b/>
          <w:sz w:val="32"/>
          <w:szCs w:val="32"/>
        </w:rPr>
      </w:pPr>
    </w:p>
    <w:p w14:paraId="5A94E594" w14:textId="3E42DFB4" w:rsidR="00A20DB9" w:rsidRPr="00B66D19" w:rsidRDefault="00010D6F" w:rsidP="006E44DA">
      <w:pPr>
        <w:pStyle w:val="Heading1"/>
        <w:rPr>
          <w:rFonts w:asciiTheme="minorHAnsi" w:hAnsiTheme="minorHAnsi" w:cstheme="minorHAnsi"/>
        </w:rPr>
      </w:pPr>
      <w:r w:rsidRPr="00085CE4">
        <w:rPr>
          <w:rFonts w:asciiTheme="minorHAnsi" w:hAnsiTheme="minorHAnsi" w:cstheme="minorHAnsi"/>
        </w:rPr>
        <w:t>Background Information</w:t>
      </w:r>
    </w:p>
    <w:p w14:paraId="4581EF63" w14:textId="0E9083C7" w:rsidR="007D3D33" w:rsidRPr="00CD1279" w:rsidRDefault="00360AAA" w:rsidP="00CD1279">
      <w:pPr>
        <w:pStyle w:val="Heading2"/>
        <w:rPr>
          <w:rFonts w:asciiTheme="minorHAnsi" w:hAnsiTheme="minorHAnsi" w:cstheme="minorHAnsi"/>
        </w:rPr>
      </w:pPr>
      <w:r w:rsidRPr="00A20DB9">
        <w:rPr>
          <w:rFonts w:asciiTheme="minorHAnsi" w:hAnsiTheme="minorHAnsi" w:cstheme="minorHAnsi"/>
        </w:rPr>
        <w:t xml:space="preserve">Why </w:t>
      </w:r>
      <w:r w:rsidR="00D67075">
        <w:rPr>
          <w:rFonts w:asciiTheme="minorHAnsi" w:hAnsiTheme="minorHAnsi" w:cstheme="minorHAnsi"/>
        </w:rPr>
        <w:t xml:space="preserve">are we using a </w:t>
      </w:r>
      <w:r w:rsidRPr="00A20DB9">
        <w:rPr>
          <w:rFonts w:asciiTheme="minorHAnsi" w:hAnsiTheme="minorHAnsi" w:cstheme="minorHAnsi"/>
        </w:rPr>
        <w:t>P</w:t>
      </w:r>
      <w:r w:rsidR="00071BC9" w:rsidRPr="00A20DB9">
        <w:rPr>
          <w:rFonts w:asciiTheme="minorHAnsi" w:hAnsiTheme="minorHAnsi" w:cstheme="minorHAnsi"/>
        </w:rPr>
        <w:t>ro-Equity Anti-Racism</w:t>
      </w:r>
      <w:r w:rsidR="00B95E60" w:rsidRPr="00A20DB9">
        <w:rPr>
          <w:rFonts w:asciiTheme="minorHAnsi" w:hAnsiTheme="minorHAnsi" w:cstheme="minorHAnsi"/>
        </w:rPr>
        <w:t xml:space="preserve"> (PEAR)</w:t>
      </w:r>
      <w:r w:rsidR="00D67075">
        <w:rPr>
          <w:rFonts w:asciiTheme="minorHAnsi" w:hAnsiTheme="minorHAnsi" w:cstheme="minorHAnsi"/>
        </w:rPr>
        <w:t xml:space="preserve"> framework</w:t>
      </w:r>
      <w:r w:rsidRPr="00A20DB9">
        <w:rPr>
          <w:rFonts w:asciiTheme="minorHAnsi" w:hAnsiTheme="minorHAnsi" w:cstheme="minorHAnsi"/>
        </w:rPr>
        <w:t>?</w:t>
      </w:r>
    </w:p>
    <w:p w14:paraId="1F419B3F" w14:textId="51AFEFDC" w:rsidR="00BE0238" w:rsidRPr="007D3D33" w:rsidRDefault="00703704" w:rsidP="00B70DBE">
      <w:pPr>
        <w:tabs>
          <w:tab w:val="left" w:pos="1776"/>
        </w:tabs>
        <w:rPr>
          <w:rFonts w:cstheme="minorHAnsi"/>
          <w:sz w:val="28"/>
          <w:szCs w:val="28"/>
        </w:rPr>
      </w:pPr>
      <w:r w:rsidRPr="007D3D33">
        <w:rPr>
          <w:rFonts w:cstheme="minorHAnsi"/>
          <w:sz w:val="28"/>
          <w:szCs w:val="28"/>
        </w:rPr>
        <w:t>E</w:t>
      </w:r>
      <w:r w:rsidR="00B7071C" w:rsidRPr="007D3D33">
        <w:rPr>
          <w:rFonts w:cstheme="minorHAnsi"/>
          <w:sz w:val="28"/>
          <w:szCs w:val="28"/>
        </w:rPr>
        <w:t>xclusion</w:t>
      </w:r>
      <w:r w:rsidR="00D34471" w:rsidRPr="007D3D33">
        <w:rPr>
          <w:rFonts w:cstheme="minorHAnsi"/>
          <w:sz w:val="28"/>
          <w:szCs w:val="28"/>
        </w:rPr>
        <w:t xml:space="preserve">, </w:t>
      </w:r>
      <w:r w:rsidR="00B7071C" w:rsidRPr="007D3D33">
        <w:rPr>
          <w:rFonts w:cstheme="minorHAnsi"/>
          <w:sz w:val="28"/>
          <w:szCs w:val="28"/>
        </w:rPr>
        <w:t>marginalization</w:t>
      </w:r>
      <w:r w:rsidR="00D34471" w:rsidRPr="007D3D33">
        <w:rPr>
          <w:rFonts w:cstheme="minorHAnsi"/>
          <w:sz w:val="28"/>
          <w:szCs w:val="28"/>
        </w:rPr>
        <w:t>, and oppression</w:t>
      </w:r>
      <w:r w:rsidR="00B7071C" w:rsidRPr="007D3D33">
        <w:rPr>
          <w:rFonts w:cstheme="minorHAnsi"/>
          <w:sz w:val="28"/>
          <w:szCs w:val="28"/>
        </w:rPr>
        <w:t xml:space="preserve"> of </w:t>
      </w:r>
      <w:r w:rsidR="00344C3C" w:rsidRPr="007D3D33">
        <w:rPr>
          <w:rFonts w:cstheme="minorHAnsi"/>
          <w:sz w:val="28"/>
          <w:szCs w:val="28"/>
        </w:rPr>
        <w:t>Black</w:t>
      </w:r>
      <w:r w:rsidR="009B50AB" w:rsidRPr="007D3D33">
        <w:rPr>
          <w:rFonts w:cstheme="minorHAnsi"/>
          <w:sz w:val="28"/>
          <w:szCs w:val="28"/>
        </w:rPr>
        <w:t xml:space="preserve">, </w:t>
      </w:r>
      <w:r w:rsidR="00344C3C" w:rsidRPr="007D3D33">
        <w:rPr>
          <w:rFonts w:cstheme="minorHAnsi"/>
          <w:sz w:val="28"/>
          <w:szCs w:val="28"/>
        </w:rPr>
        <w:t>Indigenous</w:t>
      </w:r>
      <w:r w:rsidR="009B50AB" w:rsidRPr="007D3D33">
        <w:rPr>
          <w:rFonts w:cstheme="minorHAnsi"/>
          <w:sz w:val="28"/>
          <w:szCs w:val="28"/>
        </w:rPr>
        <w:t>, P</w:t>
      </w:r>
      <w:r w:rsidR="00344C3C" w:rsidRPr="007D3D33">
        <w:rPr>
          <w:rFonts w:cstheme="minorHAnsi"/>
          <w:sz w:val="28"/>
          <w:szCs w:val="28"/>
        </w:rPr>
        <w:t xml:space="preserve">eople of Color, </w:t>
      </w:r>
      <w:r w:rsidR="00D34471" w:rsidRPr="007D3D33">
        <w:rPr>
          <w:rFonts w:cstheme="minorHAnsi"/>
          <w:sz w:val="28"/>
          <w:szCs w:val="28"/>
        </w:rPr>
        <w:t>people</w:t>
      </w:r>
      <w:r w:rsidR="00344C3C" w:rsidRPr="007D3D33">
        <w:rPr>
          <w:rFonts w:cstheme="minorHAnsi"/>
          <w:sz w:val="28"/>
          <w:szCs w:val="28"/>
        </w:rPr>
        <w:t xml:space="preserve"> with low income, immigrants and refugees, people living with disabilities, and other</w:t>
      </w:r>
      <w:r w:rsidRPr="007D3D33">
        <w:rPr>
          <w:rFonts w:cstheme="minorHAnsi"/>
          <w:sz w:val="28"/>
          <w:szCs w:val="28"/>
        </w:rPr>
        <w:t xml:space="preserve"> groups</w:t>
      </w:r>
      <w:r w:rsidR="009C71A9" w:rsidRPr="007D3D33">
        <w:rPr>
          <w:rFonts w:cstheme="minorHAnsi"/>
          <w:sz w:val="28"/>
          <w:szCs w:val="28"/>
        </w:rPr>
        <w:t xml:space="preserve"> h</w:t>
      </w:r>
      <w:r w:rsidR="009C12B1" w:rsidRPr="007D3D33">
        <w:rPr>
          <w:rFonts w:cstheme="minorHAnsi"/>
          <w:sz w:val="28"/>
          <w:szCs w:val="28"/>
        </w:rPr>
        <w:t xml:space="preserve">as </w:t>
      </w:r>
      <w:r w:rsidRPr="007D3D33">
        <w:rPr>
          <w:rFonts w:cstheme="minorHAnsi"/>
          <w:sz w:val="28"/>
          <w:szCs w:val="28"/>
        </w:rPr>
        <w:t>resulted in</w:t>
      </w:r>
      <w:r w:rsidR="009C71A9" w:rsidRPr="007D3D33">
        <w:rPr>
          <w:rFonts w:cstheme="minorHAnsi"/>
          <w:sz w:val="28"/>
          <w:szCs w:val="28"/>
        </w:rPr>
        <w:t xml:space="preserve"> </w:t>
      </w:r>
      <w:r w:rsidR="003E2F81" w:rsidRPr="007D3D33">
        <w:rPr>
          <w:rFonts w:cstheme="minorHAnsi"/>
          <w:sz w:val="28"/>
          <w:szCs w:val="28"/>
        </w:rPr>
        <w:t>deep</w:t>
      </w:r>
      <w:r w:rsidR="00B66E02" w:rsidRPr="007D3D33">
        <w:rPr>
          <w:rFonts w:cstheme="minorHAnsi"/>
          <w:sz w:val="28"/>
          <w:szCs w:val="28"/>
        </w:rPr>
        <w:t>ly entrenched</w:t>
      </w:r>
      <w:r w:rsidR="003E2F81" w:rsidRPr="007D3D33">
        <w:rPr>
          <w:rFonts w:cstheme="minorHAnsi"/>
          <w:sz w:val="28"/>
          <w:szCs w:val="28"/>
        </w:rPr>
        <w:t xml:space="preserve"> </w:t>
      </w:r>
      <w:r w:rsidR="00344C3C" w:rsidRPr="007D3D33">
        <w:rPr>
          <w:rFonts w:cstheme="minorHAnsi"/>
          <w:sz w:val="28"/>
          <w:szCs w:val="28"/>
        </w:rPr>
        <w:t>educational, economic</w:t>
      </w:r>
      <w:r w:rsidR="00595226" w:rsidRPr="007D3D33">
        <w:rPr>
          <w:rFonts w:cstheme="minorHAnsi"/>
          <w:sz w:val="28"/>
          <w:szCs w:val="28"/>
        </w:rPr>
        <w:t>, a</w:t>
      </w:r>
      <w:r w:rsidR="00344C3C" w:rsidRPr="007D3D33">
        <w:rPr>
          <w:rFonts w:cstheme="minorHAnsi"/>
          <w:sz w:val="28"/>
          <w:szCs w:val="28"/>
        </w:rPr>
        <w:t xml:space="preserve">nd health </w:t>
      </w:r>
      <w:r w:rsidR="003E2F81" w:rsidRPr="007D3D33">
        <w:rPr>
          <w:rFonts w:cstheme="minorHAnsi"/>
          <w:sz w:val="28"/>
          <w:szCs w:val="28"/>
        </w:rPr>
        <w:t>inequities</w:t>
      </w:r>
      <w:r w:rsidR="00344C3C" w:rsidRPr="007D3D33">
        <w:rPr>
          <w:rFonts w:cstheme="minorHAnsi"/>
          <w:sz w:val="28"/>
          <w:szCs w:val="28"/>
        </w:rPr>
        <w:t xml:space="preserve">. We </w:t>
      </w:r>
      <w:r w:rsidR="00D17F99" w:rsidRPr="007D3D33">
        <w:rPr>
          <w:rFonts w:cstheme="minorHAnsi"/>
          <w:sz w:val="28"/>
          <w:szCs w:val="28"/>
        </w:rPr>
        <w:t>use a</w:t>
      </w:r>
      <w:r w:rsidR="00C84B77" w:rsidRPr="007D3D33">
        <w:rPr>
          <w:rFonts w:cstheme="minorHAnsi"/>
          <w:sz w:val="28"/>
          <w:szCs w:val="28"/>
        </w:rPr>
        <w:t xml:space="preserve"> PEAR framework to </w:t>
      </w:r>
      <w:r w:rsidR="00344C3C" w:rsidRPr="007D3D33">
        <w:rPr>
          <w:rFonts w:cstheme="minorHAnsi"/>
          <w:sz w:val="28"/>
          <w:szCs w:val="28"/>
        </w:rPr>
        <w:t>acknowledge, reconcile, restore, and repair the impacts of historical and present inequities and injustices</w:t>
      </w:r>
      <w:r w:rsidR="008538DF" w:rsidRPr="007D3D33">
        <w:rPr>
          <w:rFonts w:cstheme="minorHAnsi"/>
          <w:sz w:val="28"/>
          <w:szCs w:val="28"/>
        </w:rPr>
        <w:t xml:space="preserve"> </w:t>
      </w:r>
      <w:r w:rsidR="003F5B73" w:rsidRPr="007D3D33">
        <w:rPr>
          <w:rFonts w:cstheme="minorHAnsi"/>
          <w:sz w:val="28"/>
          <w:szCs w:val="28"/>
        </w:rPr>
        <w:t>and embed the values of equity, racial justice, access, and belonging in</w:t>
      </w:r>
      <w:r w:rsidR="00D3593C" w:rsidRPr="007D3D33">
        <w:rPr>
          <w:rFonts w:cstheme="minorHAnsi"/>
          <w:sz w:val="28"/>
          <w:szCs w:val="28"/>
        </w:rPr>
        <w:t xml:space="preserve"> state agency decision-making and actions.</w:t>
      </w:r>
      <w:r w:rsidR="00712D20" w:rsidRPr="007D3D33">
        <w:rPr>
          <w:rFonts w:cstheme="minorHAnsi"/>
          <w:sz w:val="28"/>
          <w:szCs w:val="28"/>
        </w:rPr>
        <w:t xml:space="preserve"> </w:t>
      </w:r>
    </w:p>
    <w:p w14:paraId="6F9BABBD" w14:textId="2DDB9184" w:rsidR="00B95E60" w:rsidRDefault="00AD0E31" w:rsidP="00B84975">
      <w:pPr>
        <w:tabs>
          <w:tab w:val="left" w:pos="1776"/>
        </w:tabs>
        <w:rPr>
          <w:rFonts w:cstheme="minorHAnsi"/>
          <w:sz w:val="28"/>
          <w:szCs w:val="28"/>
        </w:rPr>
      </w:pPr>
      <w:r w:rsidRPr="007D3D33">
        <w:rPr>
          <w:rFonts w:cstheme="minorHAnsi"/>
          <w:sz w:val="28"/>
          <w:szCs w:val="28"/>
        </w:rPr>
        <w:t>We are committed to reframing state government to work in a way that reduces disparities</w:t>
      </w:r>
      <w:r w:rsidR="009C48FF" w:rsidRPr="007D3D33">
        <w:rPr>
          <w:rFonts w:cstheme="minorHAnsi"/>
          <w:sz w:val="28"/>
          <w:szCs w:val="28"/>
        </w:rPr>
        <w:t xml:space="preserve">, including racial and ethnic disparities, </w:t>
      </w:r>
      <w:r w:rsidRPr="007D3D33">
        <w:rPr>
          <w:rFonts w:cstheme="minorHAnsi"/>
          <w:sz w:val="28"/>
          <w:szCs w:val="28"/>
        </w:rPr>
        <w:t>and improves equitable and just outcomes for everyone in Washington now and for future generations</w:t>
      </w:r>
      <w:r w:rsidR="00937313" w:rsidRPr="007D3D33">
        <w:rPr>
          <w:rFonts w:cstheme="minorHAnsi"/>
          <w:sz w:val="28"/>
          <w:szCs w:val="28"/>
        </w:rPr>
        <w:t>.</w:t>
      </w:r>
    </w:p>
    <w:p w14:paraId="48824376" w14:textId="77777777" w:rsidR="00601623" w:rsidRDefault="00601623" w:rsidP="008C0B8B">
      <w:pPr>
        <w:pStyle w:val="Heading2"/>
        <w:rPr>
          <w:rFonts w:asciiTheme="minorHAnsi" w:hAnsiTheme="minorHAnsi" w:cstheme="minorHAnsi"/>
        </w:rPr>
      </w:pPr>
    </w:p>
    <w:p w14:paraId="20A36D54" w14:textId="3ED787C8" w:rsidR="00144D96" w:rsidRPr="00CD1279" w:rsidRDefault="004111D4" w:rsidP="00CD1279">
      <w:pPr>
        <w:pStyle w:val="Heading2"/>
        <w:rPr>
          <w:rFonts w:asciiTheme="minorHAnsi" w:hAnsiTheme="minorHAnsi" w:cstheme="minorHAnsi"/>
        </w:rPr>
      </w:pPr>
      <w:r w:rsidRPr="00085CE4">
        <w:rPr>
          <w:rFonts w:asciiTheme="minorHAnsi" w:hAnsiTheme="minorHAnsi" w:cstheme="minorHAnsi"/>
        </w:rPr>
        <w:t>What is a PEAR Team?</w:t>
      </w:r>
    </w:p>
    <w:p w14:paraId="1EE468CB" w14:textId="19B8DCE6" w:rsidR="00FB4DAD" w:rsidRDefault="00AA1811" w:rsidP="004111D4">
      <w:pPr>
        <w:tabs>
          <w:tab w:val="left" w:pos="1776"/>
        </w:tabs>
        <w:rPr>
          <w:rFonts w:cstheme="minorHAnsi"/>
          <w:sz w:val="28"/>
          <w:szCs w:val="28"/>
        </w:rPr>
      </w:pPr>
      <w:r w:rsidRPr="007D3D33">
        <w:rPr>
          <w:rFonts w:cstheme="minorHAnsi"/>
          <w:sz w:val="28"/>
          <w:szCs w:val="28"/>
        </w:rPr>
        <w:t xml:space="preserve">Per </w:t>
      </w:r>
      <w:hyperlink r:id="rId9" w:tooltip="Link to Executive Order 22-04" w:history="1">
        <w:r w:rsidRPr="007D3D33">
          <w:rPr>
            <w:rStyle w:val="Hyperlink"/>
            <w:rFonts w:cstheme="minorHAnsi"/>
            <w:sz w:val="28"/>
            <w:szCs w:val="28"/>
          </w:rPr>
          <w:t>Executive Order 22-04</w:t>
        </w:r>
      </w:hyperlink>
      <w:r w:rsidRPr="007D3D33">
        <w:rPr>
          <w:rFonts w:cstheme="minorHAnsi"/>
          <w:sz w:val="28"/>
          <w:szCs w:val="28"/>
        </w:rPr>
        <w:t>, a</w:t>
      </w:r>
      <w:r w:rsidR="00E6493F" w:rsidRPr="007D3D33">
        <w:rPr>
          <w:rFonts w:cstheme="minorHAnsi"/>
          <w:sz w:val="28"/>
          <w:szCs w:val="28"/>
        </w:rPr>
        <w:t>gency leaders are responsible for e</w:t>
      </w:r>
      <w:r w:rsidR="00FB4DAD" w:rsidRPr="007D3D33">
        <w:rPr>
          <w:rFonts w:cstheme="minorHAnsi"/>
          <w:sz w:val="28"/>
          <w:szCs w:val="28"/>
        </w:rPr>
        <w:t>stablishing and delegating authority to the</w:t>
      </w:r>
      <w:r w:rsidR="003E6840" w:rsidRPr="007D3D33">
        <w:rPr>
          <w:rFonts w:cstheme="minorHAnsi"/>
          <w:sz w:val="28"/>
          <w:szCs w:val="28"/>
        </w:rPr>
        <w:t>ir</w:t>
      </w:r>
      <w:r w:rsidR="00FB4DAD" w:rsidRPr="007D3D33">
        <w:rPr>
          <w:rFonts w:cstheme="minorHAnsi"/>
          <w:sz w:val="28"/>
          <w:szCs w:val="28"/>
        </w:rPr>
        <w:t xml:space="preserve"> PEAR Team</w:t>
      </w:r>
      <w:r w:rsidR="003E6840" w:rsidRPr="007D3D33">
        <w:rPr>
          <w:rFonts w:cstheme="minorHAnsi"/>
          <w:sz w:val="28"/>
          <w:szCs w:val="28"/>
        </w:rPr>
        <w:t>. Their PEAR Team will report</w:t>
      </w:r>
      <w:r w:rsidR="00FB4DAD" w:rsidRPr="007D3D33">
        <w:rPr>
          <w:rFonts w:cstheme="minorHAnsi"/>
          <w:sz w:val="28"/>
          <w:szCs w:val="28"/>
        </w:rPr>
        <w:t xml:space="preserve"> directly to executive leadership</w:t>
      </w:r>
      <w:r w:rsidR="003E6840" w:rsidRPr="007D3D33">
        <w:rPr>
          <w:rFonts w:cstheme="minorHAnsi"/>
          <w:sz w:val="28"/>
          <w:szCs w:val="28"/>
        </w:rPr>
        <w:t xml:space="preserve"> and will be</w:t>
      </w:r>
      <w:r w:rsidR="00FB4DAD" w:rsidRPr="007D3D33">
        <w:rPr>
          <w:rFonts w:cstheme="minorHAnsi"/>
          <w:sz w:val="28"/>
          <w:szCs w:val="28"/>
        </w:rPr>
        <w:t xml:space="preserve"> comprised of agency executive leaders, the agency equity officer, employees, and external customers, partners, and experts for key business lines</w:t>
      </w:r>
      <w:r w:rsidR="00D44A66" w:rsidRPr="007D3D33">
        <w:rPr>
          <w:rFonts w:cstheme="minorHAnsi"/>
          <w:sz w:val="28"/>
          <w:szCs w:val="28"/>
        </w:rPr>
        <w:t>.</w:t>
      </w:r>
      <w:r w:rsidR="00FB4DAD" w:rsidRPr="007D3D33">
        <w:rPr>
          <w:rFonts w:cstheme="minorHAnsi"/>
          <w:sz w:val="28"/>
          <w:szCs w:val="28"/>
        </w:rPr>
        <w:t xml:space="preserve"> </w:t>
      </w:r>
      <w:r w:rsidR="008A0186" w:rsidRPr="007D3D33">
        <w:rPr>
          <w:rFonts w:cstheme="minorHAnsi"/>
          <w:sz w:val="28"/>
          <w:szCs w:val="28"/>
        </w:rPr>
        <w:t xml:space="preserve">Agency </w:t>
      </w:r>
      <w:r w:rsidR="00991355" w:rsidRPr="007D3D33">
        <w:rPr>
          <w:rFonts w:cstheme="minorHAnsi"/>
          <w:sz w:val="28"/>
          <w:szCs w:val="28"/>
        </w:rPr>
        <w:t xml:space="preserve">heads </w:t>
      </w:r>
      <w:r w:rsidR="008A0186" w:rsidRPr="007D3D33">
        <w:rPr>
          <w:rFonts w:cstheme="minorHAnsi"/>
          <w:sz w:val="28"/>
          <w:szCs w:val="28"/>
        </w:rPr>
        <w:t>are the leaders of their PEAR Team.</w:t>
      </w:r>
    </w:p>
    <w:p w14:paraId="63FF1E72" w14:textId="77777777" w:rsidR="00601623" w:rsidRPr="007D3D33" w:rsidRDefault="00601623" w:rsidP="004111D4">
      <w:pPr>
        <w:tabs>
          <w:tab w:val="left" w:pos="1776"/>
        </w:tabs>
        <w:rPr>
          <w:rFonts w:cstheme="minorHAnsi"/>
          <w:sz w:val="28"/>
          <w:szCs w:val="28"/>
        </w:rPr>
      </w:pPr>
    </w:p>
    <w:p w14:paraId="531B2CBE" w14:textId="5C13A3DA" w:rsidR="00144D96" w:rsidRPr="00CD1279" w:rsidRDefault="004111D4" w:rsidP="00CD1279">
      <w:pPr>
        <w:pStyle w:val="Heading2"/>
        <w:rPr>
          <w:rFonts w:asciiTheme="minorHAnsi" w:hAnsiTheme="minorHAnsi" w:cstheme="minorHAnsi"/>
        </w:rPr>
      </w:pPr>
      <w:r w:rsidRPr="00960333">
        <w:rPr>
          <w:rFonts w:asciiTheme="minorHAnsi" w:hAnsiTheme="minorHAnsi" w:cstheme="minorHAnsi"/>
        </w:rPr>
        <w:t xml:space="preserve">What is the </w:t>
      </w:r>
      <w:r w:rsidR="00D1503E" w:rsidRPr="00960333">
        <w:rPr>
          <w:rFonts w:asciiTheme="minorHAnsi" w:hAnsiTheme="minorHAnsi" w:cstheme="minorHAnsi"/>
        </w:rPr>
        <w:t>role</w:t>
      </w:r>
      <w:r w:rsidRPr="00960333">
        <w:rPr>
          <w:rFonts w:asciiTheme="minorHAnsi" w:hAnsiTheme="minorHAnsi" w:cstheme="minorHAnsi"/>
        </w:rPr>
        <w:t xml:space="preserve"> of a PEAR Team?</w:t>
      </w:r>
    </w:p>
    <w:p w14:paraId="29517D55" w14:textId="22A11752" w:rsidR="00601623" w:rsidRDefault="00D1503E" w:rsidP="00D1503E">
      <w:pPr>
        <w:tabs>
          <w:tab w:val="left" w:pos="1776"/>
        </w:tabs>
        <w:rPr>
          <w:rFonts w:cstheme="minorHAnsi"/>
          <w:sz w:val="28"/>
          <w:szCs w:val="28"/>
        </w:rPr>
      </w:pPr>
      <w:r w:rsidRPr="007D3D33">
        <w:rPr>
          <w:rFonts w:cstheme="minorHAnsi"/>
          <w:sz w:val="28"/>
          <w:szCs w:val="28"/>
        </w:rPr>
        <w:t xml:space="preserve">The PEAR Team’s role is to assist agency leaders </w:t>
      </w:r>
      <w:r w:rsidR="00F31CF3" w:rsidRPr="007D3D33">
        <w:rPr>
          <w:rFonts w:cstheme="minorHAnsi"/>
          <w:sz w:val="28"/>
          <w:szCs w:val="28"/>
        </w:rPr>
        <w:t>in</w:t>
      </w:r>
      <w:r w:rsidRPr="007D3D33">
        <w:rPr>
          <w:rFonts w:cstheme="minorHAnsi"/>
          <w:sz w:val="28"/>
          <w:szCs w:val="28"/>
        </w:rPr>
        <w:t xml:space="preserve"> meet</w:t>
      </w:r>
      <w:r w:rsidR="00F31CF3" w:rsidRPr="007D3D33">
        <w:rPr>
          <w:rFonts w:cstheme="minorHAnsi"/>
          <w:sz w:val="28"/>
          <w:szCs w:val="28"/>
        </w:rPr>
        <w:t>ing</w:t>
      </w:r>
      <w:r w:rsidRPr="007D3D33">
        <w:rPr>
          <w:rFonts w:cstheme="minorHAnsi"/>
          <w:sz w:val="28"/>
          <w:szCs w:val="28"/>
        </w:rPr>
        <w:t xml:space="preserve"> deadlines and duties outlined in Executive Order 22-04</w:t>
      </w:r>
      <w:r w:rsidR="00F31CF3" w:rsidRPr="007D3D33">
        <w:rPr>
          <w:rFonts w:cstheme="minorHAnsi"/>
          <w:sz w:val="28"/>
          <w:szCs w:val="28"/>
        </w:rPr>
        <w:t xml:space="preserve"> and other </w:t>
      </w:r>
      <w:r w:rsidR="00B80881" w:rsidRPr="007D3D33">
        <w:rPr>
          <w:rFonts w:cstheme="minorHAnsi"/>
          <w:sz w:val="28"/>
          <w:szCs w:val="28"/>
        </w:rPr>
        <w:t>related</w:t>
      </w:r>
      <w:r w:rsidR="00F31CF3" w:rsidRPr="007D3D33">
        <w:rPr>
          <w:rFonts w:cstheme="minorHAnsi"/>
          <w:sz w:val="28"/>
          <w:szCs w:val="28"/>
        </w:rPr>
        <w:t xml:space="preserve"> duties as delegated by their agency leader.</w:t>
      </w:r>
      <w:r w:rsidR="00B95E60" w:rsidRPr="007D3D33">
        <w:rPr>
          <w:rFonts w:cstheme="minorHAnsi"/>
          <w:sz w:val="28"/>
          <w:szCs w:val="28"/>
        </w:rPr>
        <w:t xml:space="preserve"> PEAR Teams are</w:t>
      </w:r>
      <w:r w:rsidR="00FB2208" w:rsidRPr="007D3D33">
        <w:rPr>
          <w:rFonts w:cstheme="minorHAnsi"/>
          <w:sz w:val="28"/>
          <w:szCs w:val="28"/>
        </w:rPr>
        <w:t xml:space="preserve"> relational partnerships in action</w:t>
      </w:r>
      <w:r w:rsidR="0029046B" w:rsidRPr="007D3D33">
        <w:rPr>
          <w:rFonts w:cstheme="minorHAnsi"/>
          <w:sz w:val="28"/>
          <w:szCs w:val="28"/>
        </w:rPr>
        <w:t xml:space="preserve">. </w:t>
      </w:r>
      <w:r w:rsidR="00B761A3" w:rsidRPr="007D3D33">
        <w:rPr>
          <w:rFonts w:cstheme="minorHAnsi"/>
          <w:sz w:val="28"/>
          <w:szCs w:val="28"/>
        </w:rPr>
        <w:t>PEAR Teams are</w:t>
      </w:r>
      <w:r w:rsidR="00D04B81" w:rsidRPr="007D3D33">
        <w:rPr>
          <w:rFonts w:cstheme="minorHAnsi"/>
          <w:sz w:val="28"/>
          <w:szCs w:val="28"/>
        </w:rPr>
        <w:t xml:space="preserve"> a commitment to partnering with </w:t>
      </w:r>
      <w:r w:rsidR="00C26ABA" w:rsidRPr="007D3D33">
        <w:rPr>
          <w:rFonts w:cstheme="minorHAnsi"/>
          <w:sz w:val="28"/>
          <w:szCs w:val="28"/>
        </w:rPr>
        <w:t xml:space="preserve">impacted employees, communities, and other </w:t>
      </w:r>
      <w:r w:rsidR="00C26ABA" w:rsidRPr="007D3D33">
        <w:rPr>
          <w:rFonts w:cstheme="minorHAnsi"/>
          <w:sz w:val="28"/>
          <w:szCs w:val="28"/>
        </w:rPr>
        <w:lastRenderedPageBreak/>
        <w:t>interested parties</w:t>
      </w:r>
      <w:r w:rsidR="006F253B" w:rsidRPr="007D3D33">
        <w:rPr>
          <w:rFonts w:cstheme="minorHAnsi"/>
          <w:sz w:val="28"/>
          <w:szCs w:val="28"/>
        </w:rPr>
        <w:t xml:space="preserve"> </w:t>
      </w:r>
      <w:r w:rsidR="00CC2A08" w:rsidRPr="007D3D33">
        <w:rPr>
          <w:rFonts w:cstheme="minorHAnsi"/>
          <w:sz w:val="28"/>
          <w:szCs w:val="28"/>
        </w:rPr>
        <w:t xml:space="preserve">and embedding </w:t>
      </w:r>
      <w:r w:rsidR="00B761A3" w:rsidRPr="007D3D33">
        <w:rPr>
          <w:rFonts w:cstheme="minorHAnsi"/>
          <w:sz w:val="28"/>
          <w:szCs w:val="28"/>
        </w:rPr>
        <w:t xml:space="preserve">the </w:t>
      </w:r>
      <w:r w:rsidR="00CC2A08" w:rsidRPr="007D3D33">
        <w:rPr>
          <w:rFonts w:cstheme="minorHAnsi"/>
          <w:sz w:val="28"/>
          <w:szCs w:val="28"/>
        </w:rPr>
        <w:t>PEAR</w:t>
      </w:r>
      <w:r w:rsidR="00B761A3" w:rsidRPr="007D3D33">
        <w:rPr>
          <w:rFonts w:cstheme="minorHAnsi"/>
          <w:sz w:val="28"/>
          <w:szCs w:val="28"/>
        </w:rPr>
        <w:t xml:space="preserve"> framework </w:t>
      </w:r>
      <w:r w:rsidR="00CC2A08" w:rsidRPr="007D3D33">
        <w:rPr>
          <w:rFonts w:cstheme="minorHAnsi"/>
          <w:sz w:val="28"/>
          <w:szCs w:val="28"/>
        </w:rPr>
        <w:t>in all</w:t>
      </w:r>
      <w:r w:rsidR="00C12243" w:rsidRPr="007D3D33">
        <w:rPr>
          <w:rFonts w:cstheme="minorHAnsi"/>
          <w:sz w:val="28"/>
          <w:szCs w:val="28"/>
        </w:rPr>
        <w:t xml:space="preserve"> agency decision-making and actions.</w:t>
      </w:r>
    </w:p>
    <w:p w14:paraId="19086874" w14:textId="77777777" w:rsidR="00601623" w:rsidRPr="007D3D33" w:rsidRDefault="00601623" w:rsidP="00D1503E">
      <w:pPr>
        <w:tabs>
          <w:tab w:val="left" w:pos="1776"/>
        </w:tabs>
        <w:rPr>
          <w:rFonts w:cstheme="minorHAnsi"/>
          <w:sz w:val="28"/>
          <w:szCs w:val="28"/>
        </w:rPr>
      </w:pPr>
    </w:p>
    <w:p w14:paraId="3DE97492" w14:textId="10E3E38E" w:rsidR="00144D96" w:rsidRPr="00CD1279" w:rsidRDefault="00990D3B" w:rsidP="00CD1279">
      <w:pPr>
        <w:pStyle w:val="Heading2"/>
        <w:rPr>
          <w:rFonts w:asciiTheme="minorHAnsi" w:hAnsiTheme="minorHAnsi" w:cstheme="minorHAnsi"/>
        </w:rPr>
      </w:pPr>
      <w:r w:rsidRPr="00085CE4">
        <w:rPr>
          <w:rFonts w:asciiTheme="minorHAnsi" w:hAnsiTheme="minorHAnsi" w:cstheme="minorHAnsi"/>
        </w:rPr>
        <w:t>What is the purpose of this document?</w:t>
      </w:r>
    </w:p>
    <w:p w14:paraId="589B06A3" w14:textId="729BDE70" w:rsidR="00A20DB9" w:rsidRDefault="00990D3B" w:rsidP="00A20DB9">
      <w:pPr>
        <w:rPr>
          <w:rFonts w:cstheme="minorHAnsi"/>
          <w:sz w:val="28"/>
          <w:szCs w:val="28"/>
        </w:rPr>
      </w:pPr>
      <w:r w:rsidRPr="007D3D33">
        <w:rPr>
          <w:rFonts w:cstheme="minorHAnsi"/>
          <w:sz w:val="28"/>
          <w:szCs w:val="28"/>
        </w:rPr>
        <w:t xml:space="preserve">To provide </w:t>
      </w:r>
      <w:r w:rsidR="0053549C" w:rsidRPr="007D3D33">
        <w:rPr>
          <w:rFonts w:cstheme="minorHAnsi"/>
          <w:sz w:val="28"/>
          <w:szCs w:val="28"/>
        </w:rPr>
        <w:t xml:space="preserve">agency leaders with </w:t>
      </w:r>
      <w:r w:rsidR="00D53404" w:rsidRPr="007D3D33">
        <w:rPr>
          <w:rFonts w:cstheme="minorHAnsi"/>
          <w:sz w:val="28"/>
          <w:szCs w:val="28"/>
        </w:rPr>
        <w:t xml:space="preserve">best practices </w:t>
      </w:r>
      <w:r w:rsidR="00C52C56" w:rsidRPr="007D3D33">
        <w:rPr>
          <w:rFonts w:cstheme="minorHAnsi"/>
          <w:sz w:val="28"/>
          <w:szCs w:val="28"/>
        </w:rPr>
        <w:t xml:space="preserve">for establishing PEAR Teams </w:t>
      </w:r>
      <w:r w:rsidR="00A20DB9" w:rsidRPr="007D3D33">
        <w:rPr>
          <w:rFonts w:cstheme="minorHAnsi"/>
          <w:sz w:val="28"/>
          <w:szCs w:val="28"/>
        </w:rPr>
        <w:t>t</w:t>
      </w:r>
      <w:r w:rsidR="00D43049" w:rsidRPr="007D3D33">
        <w:rPr>
          <w:rFonts w:cstheme="minorHAnsi"/>
          <w:sz w:val="28"/>
          <w:szCs w:val="28"/>
        </w:rPr>
        <w:t>hat</w:t>
      </w:r>
      <w:r w:rsidR="00C52C56" w:rsidRPr="007D3D33">
        <w:rPr>
          <w:rFonts w:cstheme="minorHAnsi"/>
          <w:sz w:val="28"/>
          <w:szCs w:val="28"/>
        </w:rPr>
        <w:t xml:space="preserve"> </w:t>
      </w:r>
      <w:r w:rsidR="00D43049" w:rsidRPr="007D3D33">
        <w:rPr>
          <w:rFonts w:cstheme="minorHAnsi"/>
          <w:sz w:val="28"/>
          <w:szCs w:val="28"/>
        </w:rPr>
        <w:t xml:space="preserve">support </w:t>
      </w:r>
      <w:r w:rsidR="001233C1" w:rsidRPr="007D3D33">
        <w:rPr>
          <w:rFonts w:cstheme="minorHAnsi"/>
          <w:sz w:val="28"/>
          <w:szCs w:val="28"/>
        </w:rPr>
        <w:t xml:space="preserve">the </w:t>
      </w:r>
      <w:r w:rsidR="00D43049" w:rsidRPr="007D3D33">
        <w:rPr>
          <w:rFonts w:cstheme="minorHAnsi"/>
          <w:sz w:val="28"/>
          <w:szCs w:val="28"/>
        </w:rPr>
        <w:t>PEAR</w:t>
      </w:r>
      <w:r w:rsidR="00C52C56" w:rsidRPr="007D3D33">
        <w:rPr>
          <w:rFonts w:cstheme="minorHAnsi"/>
          <w:sz w:val="28"/>
          <w:szCs w:val="28"/>
        </w:rPr>
        <w:t xml:space="preserve"> framework </w:t>
      </w:r>
      <w:r w:rsidR="00D43049" w:rsidRPr="007D3D33">
        <w:rPr>
          <w:rFonts w:cstheme="minorHAnsi"/>
          <w:sz w:val="28"/>
          <w:szCs w:val="28"/>
        </w:rPr>
        <w:t>in all agency decision-making and action.</w:t>
      </w:r>
    </w:p>
    <w:p w14:paraId="60B166A5" w14:textId="77777777" w:rsidR="00601623" w:rsidRPr="007D3D33" w:rsidRDefault="00601623" w:rsidP="00A20DB9">
      <w:pPr>
        <w:rPr>
          <w:rFonts w:cstheme="minorHAnsi"/>
          <w:sz w:val="28"/>
          <w:szCs w:val="28"/>
        </w:rPr>
      </w:pPr>
    </w:p>
    <w:p w14:paraId="611B0C63" w14:textId="5E520BE0" w:rsidR="004111D4" w:rsidRPr="00085CE4" w:rsidRDefault="004111D4" w:rsidP="006E44DA">
      <w:pPr>
        <w:pStyle w:val="Heading1"/>
        <w:rPr>
          <w:rFonts w:asciiTheme="minorHAnsi" w:hAnsiTheme="minorHAnsi" w:cstheme="minorHAnsi"/>
        </w:rPr>
      </w:pPr>
      <w:bookmarkStart w:id="0" w:name="_PEAR_Teams_Best"/>
      <w:bookmarkEnd w:id="0"/>
      <w:r w:rsidRPr="00085CE4">
        <w:rPr>
          <w:rFonts w:asciiTheme="minorHAnsi" w:hAnsiTheme="minorHAnsi" w:cstheme="minorHAnsi"/>
        </w:rPr>
        <w:t>PEAR Team</w:t>
      </w:r>
      <w:r w:rsidR="002D6D5A" w:rsidRPr="00085CE4">
        <w:rPr>
          <w:rFonts w:asciiTheme="minorHAnsi" w:hAnsiTheme="minorHAnsi" w:cstheme="minorHAnsi"/>
        </w:rPr>
        <w:t>s</w:t>
      </w:r>
      <w:r w:rsidRPr="00085CE4">
        <w:rPr>
          <w:rFonts w:asciiTheme="minorHAnsi" w:hAnsiTheme="minorHAnsi" w:cstheme="minorHAnsi"/>
        </w:rPr>
        <w:t xml:space="preserve"> Best Practices</w:t>
      </w:r>
    </w:p>
    <w:p w14:paraId="7F508630" w14:textId="27786303" w:rsidR="00B92446" w:rsidRPr="001A756E" w:rsidRDefault="002F70CE" w:rsidP="001A756E">
      <w:pPr>
        <w:pStyle w:val="Heading2"/>
        <w:numPr>
          <w:ilvl w:val="0"/>
          <w:numId w:val="20"/>
        </w:numPr>
        <w:rPr>
          <w:rFonts w:asciiTheme="minorHAnsi" w:hAnsiTheme="minorHAnsi"/>
        </w:rPr>
      </w:pPr>
      <w:r w:rsidRPr="00085CE4">
        <w:rPr>
          <w:rFonts w:asciiTheme="minorHAnsi" w:hAnsiTheme="minorHAnsi" w:cstheme="minorHAnsi"/>
        </w:rPr>
        <w:t>Be clear about</w:t>
      </w:r>
      <w:r w:rsidR="00A23695" w:rsidRPr="00085CE4">
        <w:rPr>
          <w:rFonts w:asciiTheme="minorHAnsi" w:hAnsiTheme="minorHAnsi" w:cstheme="minorHAnsi"/>
        </w:rPr>
        <w:t xml:space="preserve"> your</w:t>
      </w:r>
      <w:r w:rsidR="00F25A94" w:rsidRPr="00085CE4">
        <w:rPr>
          <w:rFonts w:asciiTheme="minorHAnsi" w:hAnsiTheme="minorHAnsi" w:cstheme="minorHAnsi"/>
        </w:rPr>
        <w:t xml:space="preserve"> PEAR Team</w:t>
      </w:r>
      <w:r w:rsidR="00A23695" w:rsidRPr="00085CE4">
        <w:rPr>
          <w:rFonts w:asciiTheme="minorHAnsi" w:hAnsiTheme="minorHAnsi" w:cstheme="minorHAnsi"/>
        </w:rPr>
        <w:t xml:space="preserve"> </w:t>
      </w:r>
      <w:r w:rsidR="006B35AE" w:rsidRPr="00085CE4">
        <w:rPr>
          <w:rFonts w:asciiTheme="minorHAnsi" w:hAnsiTheme="minorHAnsi" w:cstheme="minorHAnsi"/>
        </w:rPr>
        <w:t>guiding principles.</w:t>
      </w:r>
    </w:p>
    <w:p w14:paraId="4E869C24" w14:textId="77777777" w:rsidR="005B5632" w:rsidRPr="005B5632" w:rsidRDefault="005B5632" w:rsidP="005B5632">
      <w:pPr>
        <w:rPr>
          <w:sz w:val="16"/>
          <w:szCs w:val="16"/>
        </w:rPr>
      </w:pPr>
    </w:p>
    <w:p w14:paraId="22130702" w14:textId="4204739B" w:rsidR="00144D96" w:rsidRPr="00CD1279" w:rsidRDefault="003868C0" w:rsidP="00CD1279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Pro-Equity Anti-Racism (PEAR) </w:t>
      </w:r>
      <w:r w:rsidR="00737DAA"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work </w:t>
      </w:r>
      <w:r w:rsidR="00862429"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>is everyone’s work</w:t>
      </w:r>
      <w:r w:rsidR="00CF72AD"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</w:p>
    <w:p w14:paraId="355BA6DF" w14:textId="5634B528" w:rsidR="00CD1279" w:rsidRDefault="00737DAA" w:rsidP="00CB6E8B">
      <w:p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 xml:space="preserve">PEAR outcomes cannot be achieved simply by </w:t>
      </w:r>
      <w:r w:rsidR="007A040B" w:rsidRPr="00144D96">
        <w:rPr>
          <w:rFonts w:cstheme="minorHAnsi"/>
          <w:sz w:val="28"/>
          <w:szCs w:val="28"/>
        </w:rPr>
        <w:t>following</w:t>
      </w:r>
      <w:r w:rsidR="00AD1A52" w:rsidRPr="00144D96">
        <w:rPr>
          <w:rFonts w:cstheme="minorHAnsi"/>
          <w:sz w:val="28"/>
          <w:szCs w:val="28"/>
        </w:rPr>
        <w:t xml:space="preserve"> a checklist or placing the responsibility on one individual</w:t>
      </w:r>
      <w:r w:rsidR="0045447E" w:rsidRPr="00144D96">
        <w:rPr>
          <w:rFonts w:cstheme="minorHAnsi"/>
          <w:sz w:val="28"/>
          <w:szCs w:val="28"/>
        </w:rPr>
        <w:t xml:space="preserve">, </w:t>
      </w:r>
      <w:r w:rsidR="00AD1A52" w:rsidRPr="00144D96">
        <w:rPr>
          <w:rFonts w:cstheme="minorHAnsi"/>
          <w:sz w:val="28"/>
          <w:szCs w:val="28"/>
        </w:rPr>
        <w:t>office</w:t>
      </w:r>
      <w:r w:rsidR="0045447E" w:rsidRPr="00144D96">
        <w:rPr>
          <w:rFonts w:cstheme="minorHAnsi"/>
          <w:sz w:val="28"/>
          <w:szCs w:val="28"/>
        </w:rPr>
        <w:t>, or community</w:t>
      </w:r>
      <w:r w:rsidR="00DC4085" w:rsidRPr="00144D96">
        <w:rPr>
          <w:rFonts w:cstheme="minorHAnsi"/>
          <w:sz w:val="28"/>
          <w:szCs w:val="28"/>
        </w:rPr>
        <w:t>.</w:t>
      </w:r>
      <w:r w:rsidR="00464C66" w:rsidRPr="00144D96">
        <w:rPr>
          <w:rFonts w:cstheme="minorHAnsi"/>
          <w:sz w:val="28"/>
          <w:szCs w:val="28"/>
        </w:rPr>
        <w:t xml:space="preserve"> </w:t>
      </w:r>
      <w:r w:rsidR="002B2969" w:rsidRPr="00144D96">
        <w:rPr>
          <w:rFonts w:cstheme="minorHAnsi"/>
          <w:sz w:val="28"/>
          <w:szCs w:val="28"/>
        </w:rPr>
        <w:t xml:space="preserve">Leaders from </w:t>
      </w:r>
      <w:r w:rsidR="00A34085" w:rsidRPr="00144D96">
        <w:rPr>
          <w:rFonts w:cstheme="minorHAnsi"/>
          <w:sz w:val="28"/>
          <w:szCs w:val="28"/>
        </w:rPr>
        <w:t xml:space="preserve">all organizational </w:t>
      </w:r>
      <w:r w:rsidR="00B643D1" w:rsidRPr="00144D96">
        <w:rPr>
          <w:rFonts w:cstheme="minorHAnsi"/>
          <w:sz w:val="28"/>
          <w:szCs w:val="28"/>
        </w:rPr>
        <w:t>levels</w:t>
      </w:r>
      <w:r w:rsidR="00E20921" w:rsidRPr="00144D96">
        <w:rPr>
          <w:rFonts w:cstheme="minorHAnsi"/>
          <w:sz w:val="28"/>
          <w:szCs w:val="28"/>
        </w:rPr>
        <w:t xml:space="preserve"> </w:t>
      </w:r>
      <w:r w:rsidR="00A34085" w:rsidRPr="00144D96">
        <w:rPr>
          <w:rFonts w:cstheme="minorHAnsi"/>
          <w:sz w:val="28"/>
          <w:szCs w:val="28"/>
        </w:rPr>
        <w:t>and</w:t>
      </w:r>
      <w:r w:rsidR="00D671A7" w:rsidRPr="00144D96">
        <w:rPr>
          <w:rFonts w:cstheme="minorHAnsi"/>
          <w:sz w:val="28"/>
          <w:szCs w:val="28"/>
        </w:rPr>
        <w:t xml:space="preserve"> </w:t>
      </w:r>
      <w:r w:rsidR="00A34085" w:rsidRPr="00144D96">
        <w:rPr>
          <w:rFonts w:cstheme="minorHAnsi"/>
          <w:sz w:val="28"/>
          <w:szCs w:val="28"/>
        </w:rPr>
        <w:t>sectors</w:t>
      </w:r>
      <w:r w:rsidR="00D671A7" w:rsidRPr="00144D96">
        <w:rPr>
          <w:rFonts w:cstheme="minorHAnsi"/>
          <w:sz w:val="28"/>
          <w:szCs w:val="28"/>
        </w:rPr>
        <w:t xml:space="preserve"> (public and private)</w:t>
      </w:r>
      <w:r w:rsidR="00A34085" w:rsidRPr="00144D96">
        <w:rPr>
          <w:rFonts w:cstheme="minorHAnsi"/>
          <w:sz w:val="28"/>
          <w:szCs w:val="28"/>
        </w:rPr>
        <w:t xml:space="preserve"> </w:t>
      </w:r>
      <w:r w:rsidR="00CF2227" w:rsidRPr="00144D96">
        <w:rPr>
          <w:rFonts w:cstheme="minorHAnsi"/>
          <w:sz w:val="28"/>
          <w:szCs w:val="28"/>
        </w:rPr>
        <w:t>must come together</w:t>
      </w:r>
      <w:r w:rsidR="007F153C" w:rsidRPr="00144D96">
        <w:rPr>
          <w:rFonts w:cstheme="minorHAnsi"/>
          <w:sz w:val="28"/>
          <w:szCs w:val="28"/>
        </w:rPr>
        <w:t xml:space="preserve"> on the PEAR Team</w:t>
      </w:r>
      <w:r w:rsidR="00CF2227" w:rsidRPr="00144D96">
        <w:rPr>
          <w:rFonts w:cstheme="minorHAnsi"/>
          <w:sz w:val="28"/>
          <w:szCs w:val="28"/>
        </w:rPr>
        <w:t xml:space="preserve"> to </w:t>
      </w:r>
      <w:r w:rsidR="00795491" w:rsidRPr="00144D96">
        <w:rPr>
          <w:rFonts w:cstheme="minorHAnsi"/>
          <w:sz w:val="28"/>
          <w:szCs w:val="28"/>
        </w:rPr>
        <w:t xml:space="preserve">focus </w:t>
      </w:r>
      <w:r w:rsidR="00FE7569" w:rsidRPr="00144D96">
        <w:rPr>
          <w:rFonts w:cstheme="minorHAnsi"/>
          <w:sz w:val="28"/>
          <w:szCs w:val="28"/>
        </w:rPr>
        <w:t>their</w:t>
      </w:r>
      <w:r w:rsidR="00795491" w:rsidRPr="00144D96">
        <w:rPr>
          <w:rFonts w:cstheme="minorHAnsi"/>
          <w:sz w:val="28"/>
          <w:szCs w:val="28"/>
        </w:rPr>
        <w:t xml:space="preserve"> efforts on </w:t>
      </w:r>
      <w:r w:rsidR="00FA535A" w:rsidRPr="00144D96">
        <w:rPr>
          <w:rFonts w:cstheme="minorHAnsi"/>
          <w:sz w:val="28"/>
          <w:szCs w:val="28"/>
        </w:rPr>
        <w:t>creating a PEAR ecosystem in Washington state</w:t>
      </w:r>
      <w:r w:rsidR="00D2740D" w:rsidRPr="00144D96">
        <w:rPr>
          <w:rFonts w:cstheme="minorHAnsi"/>
          <w:sz w:val="28"/>
          <w:szCs w:val="28"/>
        </w:rPr>
        <w:t xml:space="preserve">. </w:t>
      </w:r>
      <w:r w:rsidR="00BF7E04" w:rsidRPr="00144D96">
        <w:rPr>
          <w:rFonts w:cstheme="minorHAnsi"/>
          <w:sz w:val="28"/>
          <w:szCs w:val="28"/>
        </w:rPr>
        <w:t xml:space="preserve">State government </w:t>
      </w:r>
      <w:r w:rsidR="0040133C" w:rsidRPr="00144D96">
        <w:rPr>
          <w:rFonts w:cstheme="minorHAnsi"/>
          <w:sz w:val="28"/>
          <w:szCs w:val="28"/>
        </w:rPr>
        <w:t xml:space="preserve">is being called upon to </w:t>
      </w:r>
      <w:r w:rsidR="00C16241" w:rsidRPr="00144D96">
        <w:rPr>
          <w:rFonts w:cstheme="minorHAnsi"/>
          <w:sz w:val="28"/>
          <w:szCs w:val="28"/>
        </w:rPr>
        <w:t xml:space="preserve">solve complex </w:t>
      </w:r>
      <w:r w:rsidR="00BF7E04" w:rsidRPr="00144D96">
        <w:rPr>
          <w:rFonts w:cstheme="minorHAnsi"/>
          <w:sz w:val="28"/>
          <w:szCs w:val="28"/>
        </w:rPr>
        <w:t>challenges in the 21</w:t>
      </w:r>
      <w:r w:rsidR="00BF7E04" w:rsidRPr="00144D96">
        <w:rPr>
          <w:rFonts w:cstheme="minorHAnsi"/>
          <w:sz w:val="28"/>
          <w:szCs w:val="28"/>
          <w:vertAlign w:val="superscript"/>
        </w:rPr>
        <w:t>st</w:t>
      </w:r>
      <w:r w:rsidR="00BF7E04" w:rsidRPr="00144D96">
        <w:rPr>
          <w:rFonts w:cstheme="minorHAnsi"/>
          <w:sz w:val="28"/>
          <w:szCs w:val="28"/>
        </w:rPr>
        <w:t xml:space="preserve"> century</w:t>
      </w:r>
      <w:r w:rsidR="0040133C" w:rsidRPr="00144D96">
        <w:rPr>
          <w:rFonts w:cstheme="minorHAnsi"/>
          <w:sz w:val="28"/>
          <w:szCs w:val="28"/>
        </w:rPr>
        <w:t xml:space="preserve">, such as </w:t>
      </w:r>
      <w:r w:rsidR="00C16241" w:rsidRPr="00144D96">
        <w:rPr>
          <w:rFonts w:cstheme="minorHAnsi"/>
          <w:sz w:val="28"/>
          <w:szCs w:val="28"/>
        </w:rPr>
        <w:t>historical levels of</w:t>
      </w:r>
      <w:r w:rsidR="0040133C" w:rsidRPr="00144D96">
        <w:rPr>
          <w:rFonts w:cstheme="minorHAnsi"/>
          <w:sz w:val="28"/>
          <w:szCs w:val="28"/>
        </w:rPr>
        <w:t xml:space="preserve"> disparities in health, education, and income.</w:t>
      </w:r>
      <w:r w:rsidR="00C16241" w:rsidRPr="00144D96">
        <w:rPr>
          <w:rFonts w:cstheme="minorHAnsi"/>
          <w:sz w:val="28"/>
          <w:szCs w:val="28"/>
        </w:rPr>
        <w:t xml:space="preserve"> </w:t>
      </w:r>
      <w:r w:rsidR="00116560" w:rsidRPr="00144D96">
        <w:rPr>
          <w:rFonts w:cstheme="minorHAnsi"/>
          <w:sz w:val="28"/>
          <w:szCs w:val="28"/>
        </w:rPr>
        <w:t>S</w:t>
      </w:r>
      <w:r w:rsidR="00BF7E04" w:rsidRPr="00144D96">
        <w:rPr>
          <w:rFonts w:cstheme="minorHAnsi"/>
          <w:sz w:val="28"/>
          <w:szCs w:val="28"/>
        </w:rPr>
        <w:t>iloed</w:t>
      </w:r>
      <w:r w:rsidR="00FE7569" w:rsidRPr="00144D96">
        <w:rPr>
          <w:rFonts w:cstheme="minorHAnsi"/>
          <w:sz w:val="28"/>
          <w:szCs w:val="28"/>
        </w:rPr>
        <w:t xml:space="preserve"> and incons</w:t>
      </w:r>
      <w:r w:rsidR="00F00E4A" w:rsidRPr="00144D96">
        <w:rPr>
          <w:rFonts w:cstheme="minorHAnsi"/>
          <w:sz w:val="28"/>
          <w:szCs w:val="28"/>
        </w:rPr>
        <w:t xml:space="preserve">istent </w:t>
      </w:r>
      <w:r w:rsidR="00BF7E04" w:rsidRPr="00144D96">
        <w:rPr>
          <w:rFonts w:cstheme="minorHAnsi"/>
          <w:sz w:val="28"/>
          <w:szCs w:val="28"/>
        </w:rPr>
        <w:t xml:space="preserve">efforts </w:t>
      </w:r>
      <w:r w:rsidR="005F151E" w:rsidRPr="00144D96">
        <w:rPr>
          <w:rFonts w:cstheme="minorHAnsi"/>
          <w:sz w:val="28"/>
          <w:szCs w:val="28"/>
        </w:rPr>
        <w:t xml:space="preserve">have not and </w:t>
      </w:r>
      <w:r w:rsidR="00BF7E04" w:rsidRPr="00144D96">
        <w:rPr>
          <w:rFonts w:cstheme="minorHAnsi"/>
          <w:sz w:val="28"/>
          <w:szCs w:val="28"/>
        </w:rPr>
        <w:t xml:space="preserve">will not </w:t>
      </w:r>
      <w:r w:rsidR="00DE321A" w:rsidRPr="00144D96">
        <w:rPr>
          <w:rFonts w:cstheme="minorHAnsi"/>
          <w:sz w:val="28"/>
          <w:szCs w:val="28"/>
        </w:rPr>
        <w:t>effectively solve these problems.</w:t>
      </w:r>
    </w:p>
    <w:p w14:paraId="3F16A2F6" w14:textId="77777777" w:rsidR="00CD1279" w:rsidRPr="00144D96" w:rsidRDefault="00CD1279" w:rsidP="00CB6E8B">
      <w:pPr>
        <w:rPr>
          <w:rFonts w:cstheme="minorHAnsi"/>
          <w:sz w:val="28"/>
          <w:szCs w:val="28"/>
        </w:rPr>
      </w:pPr>
    </w:p>
    <w:p w14:paraId="62F1BB2C" w14:textId="159BFF85" w:rsidR="00144D96" w:rsidRPr="00CD1279" w:rsidRDefault="00C9427C" w:rsidP="00CD1279">
      <w:pPr>
        <w:pStyle w:val="Heading3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We </w:t>
      </w:r>
      <w:r w:rsidR="0006350A"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focus </w:t>
      </w:r>
      <w:r w:rsidR="00B60541"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on </w:t>
      </w:r>
      <w:r w:rsidR="00441F38"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root causes of </w:t>
      </w:r>
      <w:r w:rsidR="00014FBA"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>disparities</w:t>
      </w:r>
      <w:r w:rsidR="00441F38"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and</w:t>
      </w:r>
      <w:r w:rsidR="00066E01"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where </w:t>
      </w:r>
      <w:r w:rsidR="00BA53DC"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>the</w:t>
      </w:r>
      <w:r w:rsidR="00066E01"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>re is the</w:t>
      </w:r>
      <w:r w:rsidR="00BA53DC"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greatest</w:t>
      </w:r>
      <w:r w:rsidR="00F10C17"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need.</w:t>
      </w:r>
    </w:p>
    <w:p w14:paraId="2DAC604E" w14:textId="627692A1" w:rsidR="009A4E0F" w:rsidRDefault="00AB5F8C" w:rsidP="00700607">
      <w:p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Our systems have created disparities because they were not designed to serve all people</w:t>
      </w:r>
      <w:r w:rsidR="005E3683" w:rsidRPr="00144D96">
        <w:rPr>
          <w:rFonts w:cstheme="minorHAnsi"/>
          <w:sz w:val="28"/>
          <w:szCs w:val="28"/>
        </w:rPr>
        <w:t xml:space="preserve">. </w:t>
      </w:r>
      <w:r w:rsidR="00F52719" w:rsidRPr="00144D96">
        <w:rPr>
          <w:rFonts w:cstheme="minorHAnsi"/>
          <w:sz w:val="28"/>
          <w:szCs w:val="28"/>
        </w:rPr>
        <w:t xml:space="preserve">As Dr. Joy DeGruy, author of the book </w:t>
      </w:r>
      <w:r w:rsidR="00F52719" w:rsidRPr="00144D96">
        <w:rPr>
          <w:rFonts w:cstheme="minorHAnsi"/>
          <w:i/>
          <w:iCs/>
          <w:sz w:val="28"/>
          <w:szCs w:val="28"/>
        </w:rPr>
        <w:t>Post Traumatic Slave Syndrome</w:t>
      </w:r>
      <w:r w:rsidR="00F52719" w:rsidRPr="00144D96">
        <w:rPr>
          <w:rFonts w:cstheme="minorHAnsi"/>
          <w:sz w:val="28"/>
          <w:szCs w:val="28"/>
        </w:rPr>
        <w:t xml:space="preserve"> states, “</w:t>
      </w:r>
      <w:r w:rsidR="00706492" w:rsidRPr="00144D96">
        <w:rPr>
          <w:rFonts w:cstheme="minorHAnsi"/>
          <w:sz w:val="28"/>
          <w:szCs w:val="28"/>
        </w:rPr>
        <w:t>W</w:t>
      </w:r>
      <w:r w:rsidR="00F52719" w:rsidRPr="00144D96">
        <w:rPr>
          <w:rFonts w:cstheme="minorHAnsi"/>
          <w:sz w:val="28"/>
          <w:szCs w:val="28"/>
        </w:rPr>
        <w:t>e blame the people [experiencing disparate outcomes] and it is almost always the system.”</w:t>
      </w:r>
      <w:r w:rsidR="00E443B7" w:rsidRPr="00144D96">
        <w:rPr>
          <w:rFonts w:cstheme="minorHAnsi"/>
          <w:sz w:val="28"/>
          <w:szCs w:val="28"/>
        </w:rPr>
        <w:t xml:space="preserve"> </w:t>
      </w:r>
      <w:r w:rsidR="00DD3803" w:rsidRPr="00144D96">
        <w:rPr>
          <w:rFonts w:cstheme="minorHAnsi"/>
          <w:sz w:val="28"/>
          <w:szCs w:val="28"/>
        </w:rPr>
        <w:t>W</w:t>
      </w:r>
      <w:r w:rsidR="004625E2" w:rsidRPr="00144D96">
        <w:rPr>
          <w:rFonts w:cstheme="minorHAnsi"/>
          <w:sz w:val="28"/>
          <w:szCs w:val="28"/>
        </w:rPr>
        <w:t xml:space="preserve">e must reimagine </w:t>
      </w:r>
      <w:r w:rsidR="00E43227" w:rsidRPr="00144D96">
        <w:rPr>
          <w:rFonts w:cstheme="minorHAnsi"/>
          <w:sz w:val="28"/>
          <w:szCs w:val="28"/>
        </w:rPr>
        <w:t>our systems</w:t>
      </w:r>
      <w:r w:rsidR="004625E2" w:rsidRPr="00144D96">
        <w:rPr>
          <w:rFonts w:cstheme="minorHAnsi"/>
          <w:sz w:val="28"/>
          <w:szCs w:val="28"/>
        </w:rPr>
        <w:t xml:space="preserve"> </w:t>
      </w:r>
      <w:r w:rsidR="00DD3803" w:rsidRPr="00144D96">
        <w:rPr>
          <w:rFonts w:cstheme="minorHAnsi"/>
          <w:sz w:val="28"/>
          <w:szCs w:val="28"/>
        </w:rPr>
        <w:t xml:space="preserve">to reduce and eliminate entrenched disparities. </w:t>
      </w:r>
      <w:r w:rsidR="007F153C" w:rsidRPr="00144D96">
        <w:rPr>
          <w:rFonts w:cstheme="minorHAnsi"/>
          <w:sz w:val="28"/>
          <w:szCs w:val="28"/>
        </w:rPr>
        <w:t>PEAR Teams will help</w:t>
      </w:r>
      <w:r w:rsidR="005A5B52" w:rsidRPr="00144D96">
        <w:rPr>
          <w:rFonts w:cstheme="minorHAnsi"/>
          <w:sz w:val="28"/>
          <w:szCs w:val="28"/>
        </w:rPr>
        <w:t xml:space="preserve"> state agencies</w:t>
      </w:r>
      <w:r w:rsidR="00EC618E" w:rsidRPr="00144D96">
        <w:rPr>
          <w:rFonts w:cstheme="minorHAnsi"/>
          <w:sz w:val="28"/>
          <w:szCs w:val="28"/>
        </w:rPr>
        <w:t xml:space="preserve"> build relational partnerships with</w:t>
      </w:r>
      <w:r w:rsidR="00E67910" w:rsidRPr="00144D96">
        <w:rPr>
          <w:rFonts w:cstheme="minorHAnsi"/>
          <w:sz w:val="28"/>
          <w:szCs w:val="28"/>
        </w:rPr>
        <w:t xml:space="preserve"> impacted employees and</w:t>
      </w:r>
      <w:r w:rsidR="00EC618E" w:rsidRPr="00144D96">
        <w:rPr>
          <w:rFonts w:cstheme="minorHAnsi"/>
          <w:sz w:val="28"/>
          <w:szCs w:val="28"/>
        </w:rPr>
        <w:t xml:space="preserve"> communit</w:t>
      </w:r>
      <w:r w:rsidR="00E67910" w:rsidRPr="00144D96">
        <w:rPr>
          <w:rFonts w:cstheme="minorHAnsi"/>
          <w:sz w:val="28"/>
          <w:szCs w:val="28"/>
        </w:rPr>
        <w:t>ies</w:t>
      </w:r>
      <w:r w:rsidR="00EC618E" w:rsidRPr="00144D96">
        <w:rPr>
          <w:rFonts w:cstheme="minorHAnsi"/>
          <w:sz w:val="28"/>
          <w:szCs w:val="28"/>
        </w:rPr>
        <w:t xml:space="preserve"> to identify and address </w:t>
      </w:r>
      <w:r w:rsidR="00D114D6" w:rsidRPr="00144D96">
        <w:rPr>
          <w:rFonts w:cstheme="minorHAnsi"/>
          <w:sz w:val="28"/>
          <w:szCs w:val="28"/>
        </w:rPr>
        <w:t>the root causes of disparities</w:t>
      </w:r>
      <w:r w:rsidR="00730728" w:rsidRPr="00144D96">
        <w:rPr>
          <w:rFonts w:cstheme="minorHAnsi"/>
          <w:sz w:val="28"/>
          <w:szCs w:val="28"/>
        </w:rPr>
        <w:t xml:space="preserve"> </w:t>
      </w:r>
      <w:r w:rsidR="00302D97" w:rsidRPr="00144D96">
        <w:rPr>
          <w:rFonts w:cstheme="minorHAnsi"/>
          <w:sz w:val="28"/>
          <w:szCs w:val="28"/>
        </w:rPr>
        <w:t xml:space="preserve">and </w:t>
      </w:r>
      <w:r w:rsidR="001D46D8" w:rsidRPr="00144D96">
        <w:rPr>
          <w:rFonts w:cstheme="minorHAnsi"/>
          <w:sz w:val="28"/>
          <w:szCs w:val="28"/>
        </w:rPr>
        <w:t xml:space="preserve">focus </w:t>
      </w:r>
      <w:r w:rsidR="005A5B52" w:rsidRPr="00144D96">
        <w:rPr>
          <w:rFonts w:cstheme="minorHAnsi"/>
          <w:sz w:val="28"/>
          <w:szCs w:val="28"/>
        </w:rPr>
        <w:t>their</w:t>
      </w:r>
      <w:r w:rsidR="001D46D8" w:rsidRPr="00144D96">
        <w:rPr>
          <w:rFonts w:cstheme="minorHAnsi"/>
          <w:sz w:val="28"/>
          <w:szCs w:val="28"/>
        </w:rPr>
        <w:t xml:space="preserve"> investments where the </w:t>
      </w:r>
      <w:r w:rsidR="00975566" w:rsidRPr="00144D96">
        <w:rPr>
          <w:rFonts w:cstheme="minorHAnsi"/>
          <w:sz w:val="28"/>
          <w:szCs w:val="28"/>
        </w:rPr>
        <w:t xml:space="preserve">need is </w:t>
      </w:r>
      <w:r w:rsidR="001D46D8" w:rsidRPr="00144D96">
        <w:rPr>
          <w:rFonts w:cstheme="minorHAnsi"/>
          <w:sz w:val="28"/>
          <w:szCs w:val="28"/>
        </w:rPr>
        <w:t>greatest</w:t>
      </w:r>
      <w:r w:rsidR="005626B4" w:rsidRPr="00144D96">
        <w:rPr>
          <w:rFonts w:cstheme="minorHAnsi"/>
          <w:sz w:val="28"/>
          <w:szCs w:val="28"/>
        </w:rPr>
        <w:t>.</w:t>
      </w:r>
    </w:p>
    <w:p w14:paraId="79E40D77" w14:textId="77777777" w:rsidR="00CD1279" w:rsidRPr="00144D96" w:rsidRDefault="00CD1279" w:rsidP="00700607">
      <w:pPr>
        <w:rPr>
          <w:rFonts w:cstheme="minorHAnsi"/>
          <w:sz w:val="28"/>
          <w:szCs w:val="28"/>
        </w:rPr>
      </w:pPr>
    </w:p>
    <w:p w14:paraId="03B1843A" w14:textId="6E9D29FA" w:rsidR="00144D96" w:rsidRPr="00CD1279" w:rsidRDefault="003360F0" w:rsidP="00CD1279">
      <w:pPr>
        <w:pStyle w:val="Heading3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We c</w:t>
      </w:r>
      <w:r w:rsidR="00AD2AED"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>ommit to</w:t>
      </w:r>
      <w:r w:rsidR="00D44068"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building relational partnerships</w:t>
      </w:r>
      <w:r w:rsidR="00FA1DF8" w:rsidRPr="00144D96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</w:p>
    <w:p w14:paraId="59805B7B" w14:textId="07EA7A78" w:rsidR="00660C9B" w:rsidRPr="00144D96" w:rsidRDefault="007620F9" w:rsidP="002256F3">
      <w:p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PEAR Team</w:t>
      </w:r>
      <w:r w:rsidR="00CF1180" w:rsidRPr="00144D96">
        <w:rPr>
          <w:rFonts w:cstheme="minorHAnsi"/>
          <w:sz w:val="28"/>
          <w:szCs w:val="28"/>
        </w:rPr>
        <w:t xml:space="preserve">s </w:t>
      </w:r>
      <w:r w:rsidR="00E525F0" w:rsidRPr="00144D96">
        <w:rPr>
          <w:rFonts w:cstheme="minorHAnsi"/>
          <w:sz w:val="28"/>
          <w:szCs w:val="28"/>
        </w:rPr>
        <w:t>bring</w:t>
      </w:r>
      <w:r w:rsidRPr="00144D96">
        <w:rPr>
          <w:rFonts w:cstheme="minorHAnsi"/>
          <w:sz w:val="28"/>
          <w:szCs w:val="28"/>
        </w:rPr>
        <w:t xml:space="preserve"> an opportunity</w:t>
      </w:r>
      <w:r w:rsidR="005626B4" w:rsidRPr="00144D96">
        <w:rPr>
          <w:rFonts w:cstheme="minorHAnsi"/>
          <w:sz w:val="28"/>
          <w:szCs w:val="28"/>
        </w:rPr>
        <w:t xml:space="preserve"> to</w:t>
      </w:r>
      <w:r w:rsidRPr="00144D96">
        <w:rPr>
          <w:rFonts w:cstheme="minorHAnsi"/>
          <w:sz w:val="28"/>
          <w:szCs w:val="28"/>
        </w:rPr>
        <w:t xml:space="preserve"> build relational partnerships</w:t>
      </w:r>
      <w:r w:rsidR="00266E07" w:rsidRPr="00144D96">
        <w:rPr>
          <w:rFonts w:cstheme="minorHAnsi"/>
          <w:sz w:val="28"/>
          <w:szCs w:val="28"/>
        </w:rPr>
        <w:t xml:space="preserve"> with impacted employees and communities</w:t>
      </w:r>
      <w:r w:rsidR="00660C9B" w:rsidRPr="00144D96">
        <w:rPr>
          <w:rFonts w:cstheme="minorHAnsi"/>
          <w:sz w:val="28"/>
          <w:szCs w:val="28"/>
        </w:rPr>
        <w:t>.</w:t>
      </w:r>
      <w:r w:rsidR="00031BFA" w:rsidRPr="00144D96">
        <w:rPr>
          <w:rFonts w:cstheme="minorHAnsi"/>
          <w:sz w:val="28"/>
          <w:szCs w:val="28"/>
        </w:rPr>
        <w:t xml:space="preserve"> To quote Dr. Joy DeGruy, “This is heart work; it is not about what is between your ears.</w:t>
      </w:r>
      <w:r w:rsidR="002A6AE3" w:rsidRPr="00144D96">
        <w:rPr>
          <w:rFonts w:cstheme="minorHAnsi"/>
          <w:sz w:val="28"/>
          <w:szCs w:val="28"/>
        </w:rPr>
        <w:t xml:space="preserve"> If you do not have a heart for the people, we do not want you around them.</w:t>
      </w:r>
      <w:r w:rsidR="00031BFA" w:rsidRPr="00144D96">
        <w:rPr>
          <w:rFonts w:cstheme="minorHAnsi"/>
          <w:sz w:val="28"/>
          <w:szCs w:val="28"/>
        </w:rPr>
        <w:t>” There is no checklist</w:t>
      </w:r>
      <w:r w:rsidR="00FA26D5" w:rsidRPr="00144D96">
        <w:rPr>
          <w:rFonts w:cstheme="minorHAnsi"/>
          <w:sz w:val="28"/>
          <w:szCs w:val="28"/>
        </w:rPr>
        <w:t xml:space="preserve"> for relationship</w:t>
      </w:r>
      <w:r w:rsidR="00E56470" w:rsidRPr="00144D96">
        <w:rPr>
          <w:rFonts w:cstheme="minorHAnsi"/>
          <w:sz w:val="28"/>
          <w:szCs w:val="28"/>
        </w:rPr>
        <w:t>-</w:t>
      </w:r>
      <w:r w:rsidR="00FA26D5" w:rsidRPr="00144D96">
        <w:rPr>
          <w:rFonts w:cstheme="minorHAnsi"/>
          <w:sz w:val="28"/>
          <w:szCs w:val="28"/>
        </w:rPr>
        <w:t>building</w:t>
      </w:r>
      <w:r w:rsidR="00D722BD" w:rsidRPr="00144D96">
        <w:rPr>
          <w:rFonts w:cstheme="minorHAnsi"/>
          <w:sz w:val="28"/>
          <w:szCs w:val="28"/>
        </w:rPr>
        <w:t xml:space="preserve">. </w:t>
      </w:r>
      <w:r w:rsidR="00B55301" w:rsidRPr="00144D96">
        <w:rPr>
          <w:rFonts w:cstheme="minorHAnsi"/>
          <w:sz w:val="28"/>
          <w:szCs w:val="28"/>
        </w:rPr>
        <w:t xml:space="preserve">PEAR Teams </w:t>
      </w:r>
      <w:r w:rsidR="00EF223F" w:rsidRPr="00144D96">
        <w:rPr>
          <w:rFonts w:cstheme="minorHAnsi"/>
          <w:sz w:val="28"/>
          <w:szCs w:val="28"/>
        </w:rPr>
        <w:t>must</w:t>
      </w:r>
      <w:r w:rsidR="00B458E2" w:rsidRPr="00144D96">
        <w:rPr>
          <w:rFonts w:cstheme="minorHAnsi"/>
          <w:sz w:val="28"/>
          <w:szCs w:val="28"/>
        </w:rPr>
        <w:t xml:space="preserve"> commit to</w:t>
      </w:r>
      <w:r w:rsidR="00EF223F" w:rsidRPr="00144D96">
        <w:rPr>
          <w:rFonts w:cstheme="minorHAnsi"/>
          <w:sz w:val="28"/>
          <w:szCs w:val="28"/>
        </w:rPr>
        <w:t xml:space="preserve"> develop</w:t>
      </w:r>
      <w:r w:rsidR="00B458E2" w:rsidRPr="00144D96">
        <w:rPr>
          <w:rFonts w:cstheme="minorHAnsi"/>
          <w:sz w:val="28"/>
          <w:szCs w:val="28"/>
        </w:rPr>
        <w:t>ing</w:t>
      </w:r>
      <w:r w:rsidR="00AF6F37" w:rsidRPr="00144D96">
        <w:rPr>
          <w:rFonts w:cstheme="minorHAnsi"/>
          <w:sz w:val="28"/>
          <w:szCs w:val="28"/>
        </w:rPr>
        <w:t xml:space="preserve"> their </w:t>
      </w:r>
      <w:r w:rsidR="00CC269A" w:rsidRPr="00144D96">
        <w:rPr>
          <w:rFonts w:cstheme="minorHAnsi"/>
          <w:sz w:val="28"/>
          <w:szCs w:val="28"/>
        </w:rPr>
        <w:t>relationship</w:t>
      </w:r>
      <w:r w:rsidR="00600E4E" w:rsidRPr="00144D96">
        <w:rPr>
          <w:rFonts w:cstheme="minorHAnsi"/>
          <w:sz w:val="28"/>
          <w:szCs w:val="28"/>
        </w:rPr>
        <w:t>-</w:t>
      </w:r>
      <w:r w:rsidR="00CC269A" w:rsidRPr="00144D96">
        <w:rPr>
          <w:rFonts w:cstheme="minorHAnsi"/>
          <w:sz w:val="28"/>
          <w:szCs w:val="28"/>
        </w:rPr>
        <w:t xml:space="preserve">building skills to connect and </w:t>
      </w:r>
      <w:r w:rsidR="00600E4E" w:rsidRPr="00144D96">
        <w:rPr>
          <w:rFonts w:cstheme="minorHAnsi"/>
          <w:sz w:val="28"/>
          <w:szCs w:val="28"/>
        </w:rPr>
        <w:t xml:space="preserve">collaborate with </w:t>
      </w:r>
      <w:r w:rsidR="00C1404D" w:rsidRPr="00144D96">
        <w:rPr>
          <w:rFonts w:cstheme="minorHAnsi"/>
          <w:sz w:val="28"/>
          <w:szCs w:val="28"/>
        </w:rPr>
        <w:t xml:space="preserve">impacted employees, </w:t>
      </w:r>
      <w:r w:rsidR="00600E4E" w:rsidRPr="00144D96">
        <w:rPr>
          <w:rFonts w:cstheme="minorHAnsi"/>
          <w:sz w:val="28"/>
          <w:szCs w:val="28"/>
        </w:rPr>
        <w:t>communit</w:t>
      </w:r>
      <w:r w:rsidR="00C1404D" w:rsidRPr="00144D96">
        <w:rPr>
          <w:rFonts w:cstheme="minorHAnsi"/>
          <w:sz w:val="28"/>
          <w:szCs w:val="28"/>
        </w:rPr>
        <w:t>ies, and other interested parties.</w:t>
      </w:r>
    </w:p>
    <w:p w14:paraId="79BD918E" w14:textId="2D921D72" w:rsidR="002256F3" w:rsidRPr="00144D96" w:rsidRDefault="00CC62DF" w:rsidP="002256F3">
      <w:p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 xml:space="preserve">Relational partnerships </w:t>
      </w:r>
      <w:r w:rsidR="00C414FA" w:rsidRPr="00144D96">
        <w:rPr>
          <w:rFonts w:cstheme="minorHAnsi"/>
          <w:sz w:val="28"/>
          <w:szCs w:val="28"/>
        </w:rPr>
        <w:t>center basic</w:t>
      </w:r>
      <w:r w:rsidR="004A2111" w:rsidRPr="00144D96">
        <w:rPr>
          <w:rFonts w:cstheme="minorHAnsi"/>
          <w:sz w:val="28"/>
          <w:szCs w:val="28"/>
        </w:rPr>
        <w:t xml:space="preserve"> human needs</w:t>
      </w:r>
      <w:r w:rsidR="008C050C" w:rsidRPr="00144D96">
        <w:rPr>
          <w:rFonts w:cstheme="minorHAnsi"/>
          <w:sz w:val="28"/>
          <w:szCs w:val="28"/>
        </w:rPr>
        <w:t>, such as:</w:t>
      </w:r>
    </w:p>
    <w:p w14:paraId="66BD86B2" w14:textId="74133A7B" w:rsidR="00F736D9" w:rsidRPr="00144D96" w:rsidRDefault="008C050C" w:rsidP="00E1758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The need for t</w:t>
      </w:r>
      <w:r w:rsidR="00F736D9" w:rsidRPr="00144D96">
        <w:rPr>
          <w:rFonts w:cstheme="minorHAnsi"/>
          <w:sz w:val="28"/>
          <w:szCs w:val="28"/>
        </w:rPr>
        <w:t>rust</w:t>
      </w:r>
    </w:p>
    <w:p w14:paraId="475C9783" w14:textId="01128D02" w:rsidR="00F736D9" w:rsidRPr="00144D96" w:rsidRDefault="008C050C" w:rsidP="00E1758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The need to have h</w:t>
      </w:r>
      <w:r w:rsidR="00F736D9" w:rsidRPr="00144D96">
        <w:rPr>
          <w:rFonts w:cstheme="minorHAnsi"/>
          <w:sz w:val="28"/>
          <w:szCs w:val="28"/>
        </w:rPr>
        <w:t>ope</w:t>
      </w:r>
    </w:p>
    <w:p w14:paraId="7CF3A739" w14:textId="6F38D1A7" w:rsidR="006A6759" w:rsidRPr="00144D96" w:rsidRDefault="008C050C" w:rsidP="00E1758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The need to feel a s</w:t>
      </w:r>
      <w:r w:rsidR="006A6759" w:rsidRPr="00144D96">
        <w:rPr>
          <w:rFonts w:cstheme="minorHAnsi"/>
          <w:sz w:val="28"/>
          <w:szCs w:val="28"/>
        </w:rPr>
        <w:t>ense of worth</w:t>
      </w:r>
    </w:p>
    <w:p w14:paraId="4F806059" w14:textId="70F8F2CF" w:rsidR="006A6759" w:rsidRPr="00144D96" w:rsidRDefault="008C050C" w:rsidP="00E1758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 xml:space="preserve">The </w:t>
      </w:r>
      <w:r w:rsidR="00957596" w:rsidRPr="00144D96">
        <w:rPr>
          <w:rFonts w:cstheme="minorHAnsi"/>
          <w:sz w:val="28"/>
          <w:szCs w:val="28"/>
        </w:rPr>
        <w:t>need</w:t>
      </w:r>
      <w:r w:rsidRPr="00144D96">
        <w:rPr>
          <w:rFonts w:cstheme="minorHAnsi"/>
          <w:sz w:val="28"/>
          <w:szCs w:val="28"/>
        </w:rPr>
        <w:t xml:space="preserve"> to feel competent</w:t>
      </w:r>
    </w:p>
    <w:p w14:paraId="3C82B5A4" w14:textId="2DC45D33" w:rsidR="005C2493" w:rsidRPr="00144D96" w:rsidRDefault="009B5D3C" w:rsidP="00E1758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 xml:space="preserve">The need </w:t>
      </w:r>
      <w:r w:rsidR="004522DA" w:rsidRPr="00144D96">
        <w:rPr>
          <w:rFonts w:cstheme="minorHAnsi"/>
          <w:sz w:val="28"/>
          <w:szCs w:val="28"/>
        </w:rPr>
        <w:t>for love and belonging</w:t>
      </w:r>
    </w:p>
    <w:p w14:paraId="44A14D86" w14:textId="187071EA" w:rsidR="0091753E" w:rsidRPr="00144D96" w:rsidRDefault="007620F9" w:rsidP="0091753E">
      <w:p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R</w:t>
      </w:r>
      <w:r w:rsidR="00C414FA" w:rsidRPr="00144D96">
        <w:rPr>
          <w:rFonts w:cstheme="minorHAnsi"/>
          <w:sz w:val="28"/>
          <w:szCs w:val="28"/>
        </w:rPr>
        <w:t>elational partnerships</w:t>
      </w:r>
      <w:r w:rsidR="004B2A7B" w:rsidRPr="00144D96">
        <w:rPr>
          <w:rFonts w:cstheme="minorHAnsi"/>
          <w:sz w:val="28"/>
          <w:szCs w:val="28"/>
        </w:rPr>
        <w:t xml:space="preserve"> are </w:t>
      </w:r>
      <w:r w:rsidRPr="00144D96">
        <w:rPr>
          <w:rFonts w:cstheme="minorHAnsi"/>
          <w:sz w:val="28"/>
          <w:szCs w:val="28"/>
        </w:rPr>
        <w:t xml:space="preserve">also </w:t>
      </w:r>
      <w:r w:rsidR="004B2A7B" w:rsidRPr="00144D96">
        <w:rPr>
          <w:rFonts w:cstheme="minorHAnsi"/>
          <w:sz w:val="28"/>
          <w:szCs w:val="28"/>
        </w:rPr>
        <w:t>based on the following</w:t>
      </w:r>
      <w:r w:rsidR="00C414FA" w:rsidRPr="00144D96">
        <w:rPr>
          <w:rFonts w:cstheme="minorHAnsi"/>
          <w:sz w:val="28"/>
          <w:szCs w:val="28"/>
        </w:rPr>
        <w:t xml:space="preserve"> value</w:t>
      </w:r>
      <w:r w:rsidR="004B2A7B" w:rsidRPr="00144D96">
        <w:rPr>
          <w:rFonts w:cstheme="minorHAnsi"/>
          <w:sz w:val="28"/>
          <w:szCs w:val="28"/>
        </w:rPr>
        <w:t>s</w:t>
      </w:r>
      <w:r w:rsidR="00167B45" w:rsidRPr="00144D96">
        <w:rPr>
          <w:rFonts w:cstheme="minorHAnsi"/>
          <w:sz w:val="28"/>
          <w:szCs w:val="28"/>
        </w:rPr>
        <w:t>:</w:t>
      </w:r>
    </w:p>
    <w:p w14:paraId="5485FE51" w14:textId="4683A161" w:rsidR="00957596" w:rsidRPr="00144D96" w:rsidRDefault="00957596" w:rsidP="00957596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Authentic</w:t>
      </w:r>
      <w:r w:rsidR="00F61F19" w:rsidRPr="00144D96">
        <w:rPr>
          <w:rFonts w:cstheme="minorHAnsi"/>
          <w:sz w:val="28"/>
          <w:szCs w:val="28"/>
        </w:rPr>
        <w:t xml:space="preserve"> relationships</w:t>
      </w:r>
    </w:p>
    <w:p w14:paraId="3FEC469C" w14:textId="1987E6CA" w:rsidR="004111D4" w:rsidRPr="00144D96" w:rsidRDefault="004111D4" w:rsidP="00E1758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Collaborative decision-making</w:t>
      </w:r>
    </w:p>
    <w:p w14:paraId="415A1A71" w14:textId="5157386B" w:rsidR="004111D4" w:rsidRPr="00144D96" w:rsidRDefault="00716482" w:rsidP="00E1758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Genuine</w:t>
      </w:r>
      <w:r w:rsidR="000727B1" w:rsidRPr="00144D96">
        <w:rPr>
          <w:rFonts w:cstheme="minorHAnsi"/>
          <w:sz w:val="28"/>
          <w:szCs w:val="28"/>
        </w:rPr>
        <w:t xml:space="preserve"> a</w:t>
      </w:r>
      <w:r w:rsidR="004111D4" w:rsidRPr="00144D96">
        <w:rPr>
          <w:rFonts w:cstheme="minorHAnsi"/>
          <w:sz w:val="28"/>
          <w:szCs w:val="28"/>
        </w:rPr>
        <w:t>ccountability</w:t>
      </w:r>
    </w:p>
    <w:p w14:paraId="4FA750C9" w14:textId="4C2A6655" w:rsidR="00FB176D" w:rsidRPr="00144D96" w:rsidRDefault="001B1F8A" w:rsidP="001A756E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 xml:space="preserve">Learning and </w:t>
      </w:r>
      <w:r w:rsidR="00C44773" w:rsidRPr="00144D96">
        <w:rPr>
          <w:rFonts w:cstheme="minorHAnsi"/>
          <w:sz w:val="28"/>
          <w:szCs w:val="28"/>
        </w:rPr>
        <w:t>continuous i</w:t>
      </w:r>
      <w:r w:rsidR="006B1F08" w:rsidRPr="00144D96">
        <w:rPr>
          <w:rFonts w:cstheme="minorHAnsi"/>
          <w:sz w:val="28"/>
          <w:szCs w:val="28"/>
        </w:rPr>
        <w:t>mprovement</w:t>
      </w:r>
    </w:p>
    <w:p w14:paraId="11A4ACBD" w14:textId="77777777" w:rsidR="00144D96" w:rsidRPr="00144D96" w:rsidRDefault="00144D96" w:rsidP="00144D96">
      <w:pPr>
        <w:pStyle w:val="ListParagraph"/>
        <w:rPr>
          <w:rFonts w:cstheme="minorHAnsi"/>
          <w:sz w:val="28"/>
          <w:szCs w:val="28"/>
        </w:rPr>
      </w:pPr>
    </w:p>
    <w:p w14:paraId="3DFDC474" w14:textId="04708604" w:rsidR="00291E8E" w:rsidRPr="00144D96" w:rsidRDefault="00F60D8C" w:rsidP="00BE0FB6">
      <w:pPr>
        <w:pStyle w:val="Heading2"/>
        <w:numPr>
          <w:ilvl w:val="0"/>
          <w:numId w:val="20"/>
        </w:numPr>
        <w:rPr>
          <w:rFonts w:asciiTheme="minorHAnsi" w:hAnsiTheme="minorHAnsi" w:cstheme="minorHAnsi"/>
          <w:szCs w:val="28"/>
        </w:rPr>
      </w:pPr>
      <w:r w:rsidRPr="00144D96">
        <w:rPr>
          <w:rFonts w:asciiTheme="minorHAnsi" w:hAnsiTheme="minorHAnsi" w:cstheme="minorHAnsi"/>
          <w:szCs w:val="28"/>
        </w:rPr>
        <w:t xml:space="preserve">Assess </w:t>
      </w:r>
      <w:r w:rsidR="00A23695" w:rsidRPr="00144D96">
        <w:rPr>
          <w:rFonts w:asciiTheme="minorHAnsi" w:hAnsiTheme="minorHAnsi" w:cstheme="minorHAnsi"/>
          <w:szCs w:val="28"/>
        </w:rPr>
        <w:t>barriers</w:t>
      </w:r>
      <w:r w:rsidR="00BE73CE" w:rsidRPr="00144D96">
        <w:rPr>
          <w:rFonts w:asciiTheme="minorHAnsi" w:hAnsiTheme="minorHAnsi" w:cstheme="minorHAnsi"/>
          <w:szCs w:val="28"/>
        </w:rPr>
        <w:t xml:space="preserve"> </w:t>
      </w:r>
      <w:r w:rsidR="005B48E2" w:rsidRPr="00144D96">
        <w:rPr>
          <w:rFonts w:asciiTheme="minorHAnsi" w:hAnsiTheme="minorHAnsi" w:cstheme="minorHAnsi"/>
          <w:szCs w:val="28"/>
        </w:rPr>
        <w:t xml:space="preserve">to </w:t>
      </w:r>
      <w:r w:rsidR="00F732EC" w:rsidRPr="00144D96">
        <w:rPr>
          <w:rFonts w:asciiTheme="minorHAnsi" w:hAnsiTheme="minorHAnsi" w:cstheme="minorHAnsi"/>
          <w:szCs w:val="28"/>
        </w:rPr>
        <w:t xml:space="preserve">building </w:t>
      </w:r>
      <w:r w:rsidR="00753455" w:rsidRPr="00144D96">
        <w:rPr>
          <w:rFonts w:asciiTheme="minorHAnsi" w:hAnsiTheme="minorHAnsi" w:cstheme="minorHAnsi"/>
          <w:szCs w:val="28"/>
        </w:rPr>
        <w:t>relational</w:t>
      </w:r>
      <w:r w:rsidR="003D67FF" w:rsidRPr="00144D96">
        <w:rPr>
          <w:rFonts w:asciiTheme="minorHAnsi" w:hAnsiTheme="minorHAnsi" w:cstheme="minorHAnsi"/>
          <w:szCs w:val="28"/>
        </w:rPr>
        <w:t xml:space="preserve"> </w:t>
      </w:r>
      <w:r w:rsidR="001B5DEC" w:rsidRPr="00144D96">
        <w:rPr>
          <w:rFonts w:asciiTheme="minorHAnsi" w:hAnsiTheme="minorHAnsi" w:cstheme="minorHAnsi"/>
          <w:szCs w:val="28"/>
        </w:rPr>
        <w:t>partnershi</w:t>
      </w:r>
      <w:r w:rsidR="002E2DCB" w:rsidRPr="00144D96">
        <w:rPr>
          <w:rFonts w:asciiTheme="minorHAnsi" w:hAnsiTheme="minorHAnsi" w:cstheme="minorHAnsi"/>
          <w:szCs w:val="28"/>
        </w:rPr>
        <w:t>ps</w:t>
      </w:r>
      <w:r w:rsidR="00A23695" w:rsidRPr="00144D96">
        <w:rPr>
          <w:rFonts w:asciiTheme="minorHAnsi" w:hAnsiTheme="minorHAnsi" w:cstheme="minorHAnsi"/>
          <w:szCs w:val="28"/>
        </w:rPr>
        <w:t>.</w:t>
      </w:r>
    </w:p>
    <w:p w14:paraId="631CBC20" w14:textId="77777777" w:rsidR="00C9427C" w:rsidRPr="00144D96" w:rsidRDefault="00C9427C" w:rsidP="00C9427C">
      <w:pPr>
        <w:rPr>
          <w:rFonts w:cstheme="minorHAnsi"/>
          <w:sz w:val="28"/>
          <w:szCs w:val="28"/>
        </w:rPr>
      </w:pPr>
    </w:p>
    <w:p w14:paraId="0D247BCF" w14:textId="75522493" w:rsidR="00983E9E" w:rsidRPr="00144D96" w:rsidRDefault="006727BA" w:rsidP="00983E9E">
      <w:p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Assess</w:t>
      </w:r>
      <w:r w:rsidR="00906D31" w:rsidRPr="00144D96">
        <w:rPr>
          <w:rFonts w:cstheme="minorHAnsi"/>
          <w:sz w:val="28"/>
          <w:szCs w:val="28"/>
        </w:rPr>
        <w:t xml:space="preserve"> </w:t>
      </w:r>
      <w:r w:rsidR="00BD5FD4" w:rsidRPr="00144D96">
        <w:rPr>
          <w:rFonts w:cstheme="minorHAnsi"/>
          <w:sz w:val="28"/>
          <w:szCs w:val="28"/>
        </w:rPr>
        <w:t xml:space="preserve">your </w:t>
      </w:r>
      <w:r w:rsidR="00F60D8C" w:rsidRPr="00144D96">
        <w:rPr>
          <w:rFonts w:cstheme="minorHAnsi"/>
          <w:sz w:val="28"/>
          <w:szCs w:val="28"/>
        </w:rPr>
        <w:t>agency</w:t>
      </w:r>
      <w:r w:rsidR="00164A8E" w:rsidRPr="00144D96">
        <w:rPr>
          <w:rFonts w:cstheme="minorHAnsi"/>
          <w:sz w:val="28"/>
          <w:szCs w:val="28"/>
        </w:rPr>
        <w:t>’s current</w:t>
      </w:r>
      <w:r w:rsidR="00F60D8C" w:rsidRPr="00144D96">
        <w:rPr>
          <w:rFonts w:cstheme="minorHAnsi"/>
          <w:sz w:val="28"/>
          <w:szCs w:val="28"/>
        </w:rPr>
        <w:t xml:space="preserve"> culture</w:t>
      </w:r>
      <w:r w:rsidR="00FF3F4F" w:rsidRPr="00144D96">
        <w:rPr>
          <w:rFonts w:cstheme="minorHAnsi"/>
          <w:sz w:val="28"/>
          <w:szCs w:val="28"/>
        </w:rPr>
        <w:t xml:space="preserve"> </w:t>
      </w:r>
      <w:r w:rsidR="007F1639" w:rsidRPr="00144D96">
        <w:rPr>
          <w:rFonts w:cstheme="minorHAnsi"/>
          <w:sz w:val="28"/>
          <w:szCs w:val="28"/>
        </w:rPr>
        <w:t>and</w:t>
      </w:r>
      <w:r w:rsidR="00BE154B" w:rsidRPr="00144D96">
        <w:rPr>
          <w:rFonts w:cstheme="minorHAnsi"/>
          <w:sz w:val="28"/>
          <w:szCs w:val="28"/>
        </w:rPr>
        <w:t xml:space="preserve"> environment and</w:t>
      </w:r>
      <w:r w:rsidR="007F1639" w:rsidRPr="00144D96">
        <w:rPr>
          <w:rFonts w:cstheme="minorHAnsi"/>
          <w:sz w:val="28"/>
          <w:szCs w:val="28"/>
        </w:rPr>
        <w:t xml:space="preserve"> </w:t>
      </w:r>
      <w:r w:rsidR="00F931E8" w:rsidRPr="00144D96">
        <w:rPr>
          <w:rFonts w:cstheme="minorHAnsi"/>
          <w:sz w:val="28"/>
          <w:szCs w:val="28"/>
        </w:rPr>
        <w:t>identify</w:t>
      </w:r>
      <w:r w:rsidR="00655AA7" w:rsidRPr="00144D96">
        <w:rPr>
          <w:rFonts w:cstheme="minorHAnsi"/>
          <w:sz w:val="28"/>
          <w:szCs w:val="28"/>
        </w:rPr>
        <w:t xml:space="preserve"> </w:t>
      </w:r>
      <w:r w:rsidR="00655BB5" w:rsidRPr="00144D96">
        <w:rPr>
          <w:rFonts w:cstheme="minorHAnsi"/>
          <w:sz w:val="28"/>
          <w:szCs w:val="28"/>
        </w:rPr>
        <w:t xml:space="preserve">barriers </w:t>
      </w:r>
      <w:r w:rsidR="00EC6321" w:rsidRPr="00144D96">
        <w:rPr>
          <w:rFonts w:cstheme="minorHAnsi"/>
          <w:sz w:val="28"/>
          <w:szCs w:val="28"/>
        </w:rPr>
        <w:t xml:space="preserve">to </w:t>
      </w:r>
      <w:r w:rsidR="00A02823" w:rsidRPr="00144D96">
        <w:rPr>
          <w:rFonts w:cstheme="minorHAnsi"/>
          <w:sz w:val="28"/>
          <w:szCs w:val="28"/>
        </w:rPr>
        <w:t xml:space="preserve">building </w:t>
      </w:r>
      <w:r w:rsidR="00F60D8C" w:rsidRPr="00144D96">
        <w:rPr>
          <w:rFonts w:cstheme="minorHAnsi"/>
          <w:sz w:val="28"/>
          <w:szCs w:val="28"/>
        </w:rPr>
        <w:t>relational partnership</w:t>
      </w:r>
      <w:r w:rsidR="00F83B6C" w:rsidRPr="00144D96">
        <w:rPr>
          <w:rFonts w:cstheme="minorHAnsi"/>
          <w:sz w:val="28"/>
          <w:szCs w:val="28"/>
        </w:rPr>
        <w:t xml:space="preserve">s with </w:t>
      </w:r>
      <w:r w:rsidR="00AC4E90" w:rsidRPr="00144D96">
        <w:rPr>
          <w:rFonts w:cstheme="minorHAnsi"/>
          <w:sz w:val="28"/>
          <w:szCs w:val="28"/>
        </w:rPr>
        <w:t xml:space="preserve">impacted employees and </w:t>
      </w:r>
      <w:r w:rsidR="00F83B6C" w:rsidRPr="00144D96">
        <w:rPr>
          <w:rFonts w:cstheme="minorHAnsi"/>
          <w:sz w:val="28"/>
          <w:szCs w:val="28"/>
        </w:rPr>
        <w:t>communit</w:t>
      </w:r>
      <w:r w:rsidR="005D609E" w:rsidRPr="00144D96">
        <w:rPr>
          <w:rFonts w:cstheme="minorHAnsi"/>
          <w:sz w:val="28"/>
          <w:szCs w:val="28"/>
        </w:rPr>
        <w:t>y</w:t>
      </w:r>
      <w:r w:rsidR="00F60D8C" w:rsidRPr="00144D96">
        <w:rPr>
          <w:rFonts w:cstheme="minorHAnsi"/>
          <w:sz w:val="28"/>
          <w:szCs w:val="28"/>
        </w:rPr>
        <w:t>.</w:t>
      </w:r>
      <w:r w:rsidR="006866E7" w:rsidRPr="00144D96">
        <w:rPr>
          <w:rFonts w:cstheme="minorHAnsi"/>
          <w:sz w:val="28"/>
          <w:szCs w:val="28"/>
        </w:rPr>
        <w:t xml:space="preserve"> </w:t>
      </w:r>
      <w:r w:rsidR="00983E9E" w:rsidRPr="00144D96">
        <w:rPr>
          <w:rFonts w:cstheme="minorHAnsi"/>
          <w:sz w:val="28"/>
          <w:szCs w:val="28"/>
        </w:rPr>
        <w:t>The success of your PEAR Team, and ultimately our PEAR ecosystem, depends on relational partnership</w:t>
      </w:r>
      <w:r w:rsidR="002B367A" w:rsidRPr="00144D96">
        <w:rPr>
          <w:rFonts w:cstheme="minorHAnsi"/>
          <w:sz w:val="28"/>
          <w:szCs w:val="28"/>
        </w:rPr>
        <w:t>s</w:t>
      </w:r>
      <w:r w:rsidR="00983E9E" w:rsidRPr="00144D96">
        <w:rPr>
          <w:rFonts w:cstheme="minorHAnsi"/>
          <w:sz w:val="28"/>
          <w:szCs w:val="28"/>
        </w:rPr>
        <w:t xml:space="preserve"> </w:t>
      </w:r>
      <w:r w:rsidR="00994C7B" w:rsidRPr="00144D96">
        <w:rPr>
          <w:rFonts w:cstheme="minorHAnsi"/>
          <w:sz w:val="28"/>
          <w:szCs w:val="28"/>
        </w:rPr>
        <w:t>between</w:t>
      </w:r>
      <w:r w:rsidR="00983E9E" w:rsidRPr="00144D96">
        <w:rPr>
          <w:rFonts w:cstheme="minorHAnsi"/>
          <w:sz w:val="28"/>
          <w:szCs w:val="28"/>
        </w:rPr>
        <w:t xml:space="preserve"> PEAR Team members and between community and state agencies.</w:t>
      </w:r>
    </w:p>
    <w:p w14:paraId="7D08C2D1" w14:textId="4BAE6CFF" w:rsidR="00BC4EDF" w:rsidRPr="00144D96" w:rsidRDefault="00EC6321" w:rsidP="008D0E07">
      <w:p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The following questions</w:t>
      </w:r>
      <w:r w:rsidR="00000704" w:rsidRPr="00144D96">
        <w:rPr>
          <w:rFonts w:cstheme="minorHAnsi"/>
          <w:sz w:val="28"/>
          <w:szCs w:val="28"/>
        </w:rPr>
        <w:t xml:space="preserve"> will</w:t>
      </w:r>
      <w:r w:rsidR="00F90CE8" w:rsidRPr="00144D96">
        <w:rPr>
          <w:rFonts w:cstheme="minorHAnsi"/>
          <w:sz w:val="28"/>
          <w:szCs w:val="28"/>
        </w:rPr>
        <w:t xml:space="preserve"> get you started</w:t>
      </w:r>
      <w:r w:rsidR="00CF6880" w:rsidRPr="00144D96">
        <w:rPr>
          <w:rFonts w:cstheme="minorHAnsi"/>
          <w:sz w:val="28"/>
          <w:szCs w:val="28"/>
        </w:rPr>
        <w:t xml:space="preserve"> on your assessment</w:t>
      </w:r>
      <w:r w:rsidR="00F90CE8" w:rsidRPr="00144D96">
        <w:rPr>
          <w:rFonts w:cstheme="minorHAnsi"/>
          <w:sz w:val="28"/>
          <w:szCs w:val="28"/>
        </w:rPr>
        <w:t>:</w:t>
      </w:r>
    </w:p>
    <w:p w14:paraId="62C56F5B" w14:textId="764AE2B8" w:rsidR="009D74A1" w:rsidRPr="00144D96" w:rsidRDefault="006201A5" w:rsidP="00812005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 xml:space="preserve">Where are we already engaging with </w:t>
      </w:r>
      <w:r w:rsidR="009D74A1" w:rsidRPr="00144D96">
        <w:rPr>
          <w:rFonts w:cstheme="minorHAnsi"/>
          <w:sz w:val="28"/>
          <w:szCs w:val="28"/>
        </w:rPr>
        <w:t xml:space="preserve">impacted </w:t>
      </w:r>
      <w:r w:rsidR="00B11E13" w:rsidRPr="00144D96">
        <w:rPr>
          <w:rFonts w:cstheme="minorHAnsi"/>
          <w:sz w:val="28"/>
          <w:szCs w:val="28"/>
        </w:rPr>
        <w:t xml:space="preserve">employees and </w:t>
      </w:r>
      <w:r w:rsidRPr="00144D96">
        <w:rPr>
          <w:rFonts w:cstheme="minorHAnsi"/>
          <w:sz w:val="28"/>
          <w:szCs w:val="28"/>
        </w:rPr>
        <w:t>communit</w:t>
      </w:r>
      <w:r w:rsidR="009D74A1" w:rsidRPr="00144D96">
        <w:rPr>
          <w:rFonts w:cstheme="minorHAnsi"/>
          <w:sz w:val="28"/>
          <w:szCs w:val="28"/>
        </w:rPr>
        <w:t xml:space="preserve">ies </w:t>
      </w:r>
      <w:r w:rsidRPr="00144D96">
        <w:rPr>
          <w:rFonts w:cstheme="minorHAnsi"/>
          <w:sz w:val="28"/>
          <w:szCs w:val="28"/>
        </w:rPr>
        <w:t>and have established relationships?</w:t>
      </w:r>
    </w:p>
    <w:p w14:paraId="456DBA92" w14:textId="77777777" w:rsidR="00636112" w:rsidRPr="00144D96" w:rsidRDefault="00636112" w:rsidP="00636112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lastRenderedPageBreak/>
        <w:t>Where have we been unsuccessful in establishing relationships with impacted employees and communities? Why?</w:t>
      </w:r>
    </w:p>
    <w:p w14:paraId="6A762C2A" w14:textId="4EBD64AA" w:rsidR="00636112" w:rsidRPr="00144D96" w:rsidRDefault="00636112" w:rsidP="00636112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Which impacted people groups are missing?</w:t>
      </w:r>
    </w:p>
    <w:p w14:paraId="52CBABB8" w14:textId="2A8CEEF6" w:rsidR="00636112" w:rsidRPr="00144D96" w:rsidRDefault="00636112" w:rsidP="00636112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Who can connect my agency with impacted people groups missing from our PEAR Team?</w:t>
      </w:r>
    </w:p>
    <w:p w14:paraId="2783B194" w14:textId="21879BF1" w:rsidR="00693AB5" w:rsidRPr="00144D96" w:rsidRDefault="00693AB5" w:rsidP="00693AB5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 xml:space="preserve">How can we leverage existing relationships and resources? </w:t>
      </w:r>
    </w:p>
    <w:p w14:paraId="3C2D8A76" w14:textId="2397FE74" w:rsidR="00F60D8C" w:rsidRPr="00144D96" w:rsidRDefault="00F60D8C" w:rsidP="007335AE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 xml:space="preserve">What aspects of </w:t>
      </w:r>
      <w:r w:rsidR="00693AB5" w:rsidRPr="00144D96">
        <w:rPr>
          <w:rFonts w:cstheme="minorHAnsi"/>
          <w:sz w:val="28"/>
          <w:szCs w:val="28"/>
        </w:rPr>
        <w:t>our</w:t>
      </w:r>
      <w:r w:rsidR="00FF4C89" w:rsidRPr="00144D96">
        <w:rPr>
          <w:rFonts w:cstheme="minorHAnsi"/>
          <w:sz w:val="28"/>
          <w:szCs w:val="28"/>
        </w:rPr>
        <w:t xml:space="preserve"> </w:t>
      </w:r>
      <w:r w:rsidRPr="00144D96">
        <w:rPr>
          <w:rFonts w:cstheme="minorHAnsi"/>
          <w:sz w:val="28"/>
          <w:szCs w:val="28"/>
        </w:rPr>
        <w:t>agency</w:t>
      </w:r>
      <w:r w:rsidR="00FF4C89" w:rsidRPr="00144D96">
        <w:rPr>
          <w:rFonts w:cstheme="minorHAnsi"/>
          <w:sz w:val="28"/>
          <w:szCs w:val="28"/>
        </w:rPr>
        <w:t>’s</w:t>
      </w:r>
      <w:r w:rsidRPr="00144D96">
        <w:rPr>
          <w:rFonts w:cstheme="minorHAnsi"/>
          <w:sz w:val="28"/>
          <w:szCs w:val="28"/>
        </w:rPr>
        <w:t xml:space="preserve"> culture prioritize processes, policies, and structures</w:t>
      </w:r>
      <w:r w:rsidR="00D74AC7" w:rsidRPr="00144D96">
        <w:rPr>
          <w:rFonts w:cstheme="minorHAnsi"/>
          <w:sz w:val="28"/>
          <w:szCs w:val="28"/>
        </w:rPr>
        <w:t xml:space="preserve"> over </w:t>
      </w:r>
      <w:r w:rsidRPr="00144D96">
        <w:rPr>
          <w:rFonts w:cstheme="minorHAnsi"/>
          <w:sz w:val="28"/>
          <w:szCs w:val="28"/>
        </w:rPr>
        <w:t>people?</w:t>
      </w:r>
    </w:p>
    <w:p w14:paraId="331B87FF" w14:textId="48F3B25E" w:rsidR="00A7673A" w:rsidRPr="00144D96" w:rsidRDefault="00726636" w:rsidP="00307C08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 xml:space="preserve">What </w:t>
      </w:r>
      <w:r w:rsidR="00A24D95" w:rsidRPr="00144D96">
        <w:rPr>
          <w:rFonts w:cstheme="minorHAnsi"/>
          <w:sz w:val="28"/>
          <w:szCs w:val="28"/>
        </w:rPr>
        <w:t xml:space="preserve">barriers have community members already </w:t>
      </w:r>
      <w:r w:rsidR="00307C08" w:rsidRPr="00144D96">
        <w:rPr>
          <w:rFonts w:cstheme="minorHAnsi"/>
          <w:sz w:val="28"/>
          <w:szCs w:val="28"/>
        </w:rPr>
        <w:t>identified</w:t>
      </w:r>
      <w:r w:rsidR="00492303" w:rsidRPr="00144D96">
        <w:rPr>
          <w:rFonts w:cstheme="minorHAnsi"/>
          <w:sz w:val="28"/>
          <w:szCs w:val="28"/>
        </w:rPr>
        <w:t xml:space="preserve"> </w:t>
      </w:r>
      <w:r w:rsidR="0029668B" w:rsidRPr="00144D96">
        <w:rPr>
          <w:rFonts w:cstheme="minorHAnsi"/>
          <w:sz w:val="28"/>
          <w:szCs w:val="28"/>
        </w:rPr>
        <w:t xml:space="preserve">(e.g., </w:t>
      </w:r>
      <w:r w:rsidR="00F53458" w:rsidRPr="00144D96">
        <w:rPr>
          <w:rFonts w:cstheme="minorHAnsi"/>
          <w:sz w:val="28"/>
          <w:szCs w:val="28"/>
        </w:rPr>
        <w:t>events are not scheduled after work hours, inaccessible meeting locations</w:t>
      </w:r>
      <w:r w:rsidR="00AA5D6B" w:rsidRPr="00144D96">
        <w:rPr>
          <w:rFonts w:cstheme="minorHAnsi"/>
          <w:sz w:val="28"/>
          <w:szCs w:val="28"/>
        </w:rPr>
        <w:t xml:space="preserve"> or platforms</w:t>
      </w:r>
      <w:r w:rsidR="00F53458" w:rsidRPr="00144D96">
        <w:rPr>
          <w:rFonts w:cstheme="minorHAnsi"/>
          <w:sz w:val="28"/>
          <w:szCs w:val="28"/>
        </w:rPr>
        <w:t xml:space="preserve">, </w:t>
      </w:r>
      <w:r w:rsidR="002D51E9" w:rsidRPr="00144D96">
        <w:rPr>
          <w:rFonts w:cstheme="minorHAnsi"/>
          <w:sz w:val="28"/>
          <w:szCs w:val="28"/>
        </w:rPr>
        <w:t>difficulties requesting</w:t>
      </w:r>
      <w:r w:rsidR="00D52DA0" w:rsidRPr="00144D96">
        <w:rPr>
          <w:rFonts w:cstheme="minorHAnsi"/>
          <w:sz w:val="28"/>
          <w:szCs w:val="28"/>
        </w:rPr>
        <w:t xml:space="preserve"> language </w:t>
      </w:r>
      <w:r w:rsidR="002D51E9" w:rsidRPr="00144D96">
        <w:rPr>
          <w:rFonts w:cstheme="minorHAnsi"/>
          <w:sz w:val="28"/>
          <w:szCs w:val="28"/>
        </w:rPr>
        <w:t>and communication services</w:t>
      </w:r>
      <w:r w:rsidR="00A041AB" w:rsidRPr="00144D96">
        <w:rPr>
          <w:rFonts w:cstheme="minorHAnsi"/>
          <w:sz w:val="28"/>
          <w:szCs w:val="28"/>
        </w:rPr>
        <w:t xml:space="preserve">, </w:t>
      </w:r>
      <w:r w:rsidR="002910B1" w:rsidRPr="00144D96">
        <w:rPr>
          <w:rFonts w:cstheme="minorHAnsi"/>
          <w:sz w:val="28"/>
          <w:szCs w:val="28"/>
        </w:rPr>
        <w:t xml:space="preserve">the agency’s </w:t>
      </w:r>
      <w:r w:rsidR="00A041AB" w:rsidRPr="00144D96">
        <w:rPr>
          <w:rFonts w:cstheme="minorHAnsi"/>
          <w:sz w:val="28"/>
          <w:szCs w:val="28"/>
        </w:rPr>
        <w:t>lack of awareness of</w:t>
      </w:r>
      <w:r w:rsidR="002910B1" w:rsidRPr="00144D96">
        <w:rPr>
          <w:rFonts w:cstheme="minorHAnsi"/>
          <w:sz w:val="28"/>
          <w:szCs w:val="28"/>
        </w:rPr>
        <w:t xml:space="preserve"> their</w:t>
      </w:r>
      <w:r w:rsidR="00A041AB" w:rsidRPr="00144D96">
        <w:rPr>
          <w:rFonts w:cstheme="minorHAnsi"/>
          <w:sz w:val="28"/>
          <w:szCs w:val="28"/>
        </w:rPr>
        <w:t xml:space="preserve"> cultural norms</w:t>
      </w:r>
      <w:r w:rsidR="00437052" w:rsidRPr="00144D96">
        <w:rPr>
          <w:rFonts w:cstheme="minorHAnsi"/>
          <w:sz w:val="28"/>
          <w:szCs w:val="28"/>
        </w:rPr>
        <w:t xml:space="preserve"> and values</w:t>
      </w:r>
      <w:r w:rsidR="002D51E9" w:rsidRPr="00144D96">
        <w:rPr>
          <w:rFonts w:cstheme="minorHAnsi"/>
          <w:sz w:val="28"/>
          <w:szCs w:val="28"/>
        </w:rPr>
        <w:t>)?</w:t>
      </w:r>
    </w:p>
    <w:p w14:paraId="62FF2833" w14:textId="28DDE9C8" w:rsidR="00E65612" w:rsidRPr="00144D96" w:rsidRDefault="00E65612" w:rsidP="00307C08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 xml:space="preserve">What barriers have employees already identified (e.g., </w:t>
      </w:r>
      <w:r w:rsidR="009F00B5" w:rsidRPr="00144D96">
        <w:rPr>
          <w:rFonts w:cstheme="minorHAnsi"/>
          <w:sz w:val="28"/>
          <w:szCs w:val="28"/>
        </w:rPr>
        <w:t xml:space="preserve">lack of work-life balance, unclear expectations and roles, </w:t>
      </w:r>
      <w:r w:rsidR="00AE235B" w:rsidRPr="00144D96">
        <w:rPr>
          <w:rFonts w:cstheme="minorHAnsi"/>
          <w:sz w:val="28"/>
          <w:szCs w:val="28"/>
        </w:rPr>
        <w:t xml:space="preserve">difficulty getting reasonable accommodations, </w:t>
      </w:r>
      <w:r w:rsidR="00864231" w:rsidRPr="00144D96">
        <w:rPr>
          <w:rFonts w:cstheme="minorHAnsi"/>
          <w:sz w:val="28"/>
          <w:szCs w:val="28"/>
        </w:rPr>
        <w:t>exclusion from agency decision-making)?</w:t>
      </w:r>
    </w:p>
    <w:p w14:paraId="3A25A7A3" w14:textId="64E85DC7" w:rsidR="00F60D8C" w:rsidRPr="00144D96" w:rsidRDefault="00F02365" w:rsidP="007335AE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 xml:space="preserve">Does </w:t>
      </w:r>
      <w:r w:rsidR="007D5E30" w:rsidRPr="00144D96">
        <w:rPr>
          <w:rFonts w:cstheme="minorHAnsi"/>
          <w:sz w:val="28"/>
          <w:szCs w:val="28"/>
        </w:rPr>
        <w:t>our</w:t>
      </w:r>
      <w:r w:rsidR="0005241F" w:rsidRPr="00144D96">
        <w:rPr>
          <w:rFonts w:cstheme="minorHAnsi"/>
          <w:sz w:val="28"/>
          <w:szCs w:val="28"/>
        </w:rPr>
        <w:t xml:space="preserve"> agency</w:t>
      </w:r>
      <w:r w:rsidR="00F60D8C" w:rsidRPr="00144D96">
        <w:rPr>
          <w:rFonts w:cstheme="minorHAnsi"/>
          <w:sz w:val="28"/>
          <w:szCs w:val="28"/>
        </w:rPr>
        <w:t xml:space="preserve"> decision-making </w:t>
      </w:r>
      <w:r w:rsidR="0005241F" w:rsidRPr="00144D96">
        <w:rPr>
          <w:rFonts w:cstheme="minorHAnsi"/>
          <w:sz w:val="28"/>
          <w:szCs w:val="28"/>
        </w:rPr>
        <w:t>model</w:t>
      </w:r>
      <w:r w:rsidR="00F60D8C" w:rsidRPr="00144D96">
        <w:rPr>
          <w:rFonts w:cstheme="minorHAnsi"/>
          <w:sz w:val="28"/>
          <w:szCs w:val="28"/>
        </w:rPr>
        <w:t xml:space="preserve"> exclude impacted people groups?</w:t>
      </w:r>
      <w:r w:rsidR="0005241F" w:rsidRPr="00144D96">
        <w:rPr>
          <w:rFonts w:cstheme="minorHAnsi"/>
          <w:sz w:val="28"/>
          <w:szCs w:val="28"/>
        </w:rPr>
        <w:t xml:space="preserve"> If so, how will this be addressed</w:t>
      </w:r>
      <w:r w:rsidR="00437052" w:rsidRPr="00144D96">
        <w:rPr>
          <w:rFonts w:cstheme="minorHAnsi"/>
          <w:sz w:val="28"/>
          <w:szCs w:val="28"/>
        </w:rPr>
        <w:t xml:space="preserve"> </w:t>
      </w:r>
      <w:r w:rsidR="00C9427C" w:rsidRPr="00144D96">
        <w:rPr>
          <w:rFonts w:cstheme="minorHAnsi"/>
          <w:sz w:val="28"/>
          <w:szCs w:val="28"/>
        </w:rPr>
        <w:t xml:space="preserve">by our </w:t>
      </w:r>
      <w:r w:rsidR="00437052" w:rsidRPr="00144D96">
        <w:rPr>
          <w:rFonts w:cstheme="minorHAnsi"/>
          <w:sz w:val="28"/>
          <w:szCs w:val="28"/>
        </w:rPr>
        <w:t>PEAR Team</w:t>
      </w:r>
      <w:r w:rsidR="0005241F" w:rsidRPr="00144D96">
        <w:rPr>
          <w:rFonts w:cstheme="minorHAnsi"/>
          <w:sz w:val="28"/>
          <w:szCs w:val="28"/>
        </w:rPr>
        <w:t>?</w:t>
      </w:r>
    </w:p>
    <w:p w14:paraId="78DC9458" w14:textId="7516B5DD" w:rsidR="006201A5" w:rsidRPr="00144D96" w:rsidRDefault="006201A5" w:rsidP="007335AE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What does the data show about the people groups disproportionately impacted by agency actions and decisions?</w:t>
      </w:r>
      <w:r w:rsidR="00E70DA8" w:rsidRPr="00144D96">
        <w:rPr>
          <w:rFonts w:cstheme="minorHAnsi"/>
          <w:sz w:val="28"/>
          <w:szCs w:val="28"/>
        </w:rPr>
        <w:t xml:space="preserve"> How will they be represented on </w:t>
      </w:r>
      <w:r w:rsidR="007A60ED" w:rsidRPr="00144D96">
        <w:rPr>
          <w:rFonts w:cstheme="minorHAnsi"/>
          <w:sz w:val="28"/>
          <w:szCs w:val="28"/>
        </w:rPr>
        <w:t>our</w:t>
      </w:r>
      <w:r w:rsidR="00E70DA8" w:rsidRPr="00144D96">
        <w:rPr>
          <w:rFonts w:cstheme="minorHAnsi"/>
          <w:sz w:val="28"/>
          <w:szCs w:val="28"/>
        </w:rPr>
        <w:t xml:space="preserve"> PEAR Team?</w:t>
      </w:r>
    </w:p>
    <w:p w14:paraId="189DC9C1" w14:textId="6A11E078" w:rsidR="00DB1A02" w:rsidRPr="00144D96" w:rsidRDefault="00B07AA0" w:rsidP="003877EA">
      <w:p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Once identified,</w:t>
      </w:r>
      <w:r w:rsidR="00AF4C3A" w:rsidRPr="00144D96">
        <w:rPr>
          <w:rFonts w:cstheme="minorHAnsi"/>
          <w:sz w:val="28"/>
          <w:szCs w:val="28"/>
        </w:rPr>
        <w:t xml:space="preserve"> </w:t>
      </w:r>
      <w:r w:rsidR="001C616E" w:rsidRPr="00144D96">
        <w:rPr>
          <w:rFonts w:cstheme="minorHAnsi"/>
          <w:sz w:val="28"/>
          <w:szCs w:val="28"/>
        </w:rPr>
        <w:t>remove any obstacles that prevent you</w:t>
      </w:r>
      <w:r w:rsidR="00E70DA8" w:rsidRPr="00144D96">
        <w:rPr>
          <w:rFonts w:cstheme="minorHAnsi"/>
          <w:sz w:val="28"/>
          <w:szCs w:val="28"/>
        </w:rPr>
        <w:t>r agency</w:t>
      </w:r>
      <w:r w:rsidR="001C616E" w:rsidRPr="00144D96">
        <w:rPr>
          <w:rFonts w:cstheme="minorHAnsi"/>
          <w:sz w:val="28"/>
          <w:szCs w:val="28"/>
        </w:rPr>
        <w:t xml:space="preserve"> from being in relational partnership with </w:t>
      </w:r>
      <w:r w:rsidR="00D06FE5" w:rsidRPr="00144D96">
        <w:rPr>
          <w:rFonts w:cstheme="minorHAnsi"/>
          <w:sz w:val="28"/>
          <w:szCs w:val="28"/>
        </w:rPr>
        <w:t xml:space="preserve">impacted employees and </w:t>
      </w:r>
      <w:r w:rsidR="001C616E" w:rsidRPr="00144D96">
        <w:rPr>
          <w:rFonts w:cstheme="minorHAnsi"/>
          <w:sz w:val="28"/>
          <w:szCs w:val="28"/>
        </w:rPr>
        <w:t>communit</w:t>
      </w:r>
      <w:r w:rsidR="00D06FE5" w:rsidRPr="00144D96">
        <w:rPr>
          <w:rFonts w:cstheme="minorHAnsi"/>
          <w:sz w:val="28"/>
          <w:szCs w:val="28"/>
        </w:rPr>
        <w:t>ies</w:t>
      </w:r>
      <w:r w:rsidR="001C616E" w:rsidRPr="00144D96">
        <w:rPr>
          <w:rFonts w:cstheme="minorHAnsi"/>
          <w:sz w:val="28"/>
          <w:szCs w:val="28"/>
        </w:rPr>
        <w:t xml:space="preserve">. </w:t>
      </w:r>
      <w:r w:rsidR="000F7556" w:rsidRPr="00144D96">
        <w:rPr>
          <w:rFonts w:cstheme="minorHAnsi"/>
          <w:sz w:val="28"/>
          <w:szCs w:val="28"/>
        </w:rPr>
        <w:t xml:space="preserve">Is there anything </w:t>
      </w:r>
      <w:r w:rsidR="00FC2F06" w:rsidRPr="00144D96">
        <w:rPr>
          <w:rFonts w:cstheme="minorHAnsi"/>
          <w:sz w:val="28"/>
          <w:szCs w:val="28"/>
        </w:rPr>
        <w:t xml:space="preserve">the </w:t>
      </w:r>
      <w:r w:rsidR="00765F9A" w:rsidRPr="00144D96">
        <w:rPr>
          <w:rFonts w:cstheme="minorHAnsi"/>
          <w:sz w:val="28"/>
          <w:szCs w:val="28"/>
        </w:rPr>
        <w:t xml:space="preserve">agency leader </w:t>
      </w:r>
      <w:r w:rsidR="000F7556" w:rsidRPr="00144D96">
        <w:rPr>
          <w:rFonts w:cstheme="minorHAnsi"/>
          <w:sz w:val="28"/>
          <w:szCs w:val="28"/>
        </w:rPr>
        <w:t>need</w:t>
      </w:r>
      <w:r w:rsidR="00FC2F06" w:rsidRPr="00144D96">
        <w:rPr>
          <w:rFonts w:cstheme="minorHAnsi"/>
          <w:sz w:val="28"/>
          <w:szCs w:val="28"/>
        </w:rPr>
        <w:t>s</w:t>
      </w:r>
      <w:r w:rsidR="000F7556" w:rsidRPr="00144D96">
        <w:rPr>
          <w:rFonts w:cstheme="minorHAnsi"/>
          <w:sz w:val="28"/>
          <w:szCs w:val="28"/>
        </w:rPr>
        <w:t xml:space="preserve"> to do or say to clear the way for community to partner in an environment of transformation</w:t>
      </w:r>
      <w:r w:rsidR="008E637A" w:rsidRPr="00144D96">
        <w:rPr>
          <w:rFonts w:cstheme="minorHAnsi"/>
          <w:sz w:val="28"/>
          <w:szCs w:val="28"/>
        </w:rPr>
        <w:t xml:space="preserve">, where they can </w:t>
      </w:r>
      <w:r w:rsidR="00B34DAE" w:rsidRPr="00144D96">
        <w:rPr>
          <w:rFonts w:cstheme="minorHAnsi"/>
          <w:sz w:val="28"/>
          <w:szCs w:val="28"/>
        </w:rPr>
        <w:t>participate as they</w:t>
      </w:r>
      <w:r w:rsidR="0030474F" w:rsidRPr="00144D96">
        <w:rPr>
          <w:rFonts w:cstheme="minorHAnsi"/>
          <w:sz w:val="28"/>
          <w:szCs w:val="28"/>
        </w:rPr>
        <w:t xml:space="preserve"> are </w:t>
      </w:r>
      <w:r w:rsidR="00B34DAE" w:rsidRPr="00144D96">
        <w:rPr>
          <w:rFonts w:cstheme="minorHAnsi"/>
          <w:sz w:val="28"/>
          <w:szCs w:val="28"/>
        </w:rPr>
        <w:t>and still be valued as genuine partner</w:t>
      </w:r>
      <w:r w:rsidR="005C1A68" w:rsidRPr="00144D96">
        <w:rPr>
          <w:rFonts w:cstheme="minorHAnsi"/>
          <w:sz w:val="28"/>
          <w:szCs w:val="28"/>
        </w:rPr>
        <w:t>s?</w:t>
      </w:r>
    </w:p>
    <w:p w14:paraId="2E96D09E" w14:textId="77777777" w:rsidR="003877EA" w:rsidRPr="00144D96" w:rsidRDefault="003877EA" w:rsidP="003877EA">
      <w:pPr>
        <w:rPr>
          <w:rFonts w:cstheme="minorHAnsi"/>
          <w:sz w:val="28"/>
          <w:szCs w:val="28"/>
        </w:rPr>
      </w:pPr>
    </w:p>
    <w:p w14:paraId="32941470" w14:textId="75838AAD" w:rsidR="00CC269A" w:rsidRPr="00144D96" w:rsidRDefault="00655ECB" w:rsidP="00BE0FB6">
      <w:pPr>
        <w:pStyle w:val="Heading2"/>
        <w:numPr>
          <w:ilvl w:val="0"/>
          <w:numId w:val="20"/>
        </w:numPr>
        <w:rPr>
          <w:rFonts w:asciiTheme="minorHAnsi" w:hAnsiTheme="minorHAnsi" w:cstheme="minorHAnsi"/>
          <w:szCs w:val="28"/>
        </w:rPr>
      </w:pPr>
      <w:r w:rsidRPr="00144D96">
        <w:rPr>
          <w:rFonts w:asciiTheme="minorHAnsi" w:hAnsiTheme="minorHAnsi" w:cstheme="minorHAnsi"/>
          <w:szCs w:val="28"/>
        </w:rPr>
        <w:t xml:space="preserve">Remove </w:t>
      </w:r>
      <w:r w:rsidR="00956483" w:rsidRPr="00144D96">
        <w:rPr>
          <w:rFonts w:asciiTheme="minorHAnsi" w:hAnsiTheme="minorHAnsi" w:cstheme="minorHAnsi"/>
          <w:szCs w:val="28"/>
        </w:rPr>
        <w:t xml:space="preserve">financial </w:t>
      </w:r>
      <w:r w:rsidRPr="00144D96">
        <w:rPr>
          <w:rFonts w:asciiTheme="minorHAnsi" w:hAnsiTheme="minorHAnsi" w:cstheme="minorHAnsi"/>
          <w:szCs w:val="28"/>
        </w:rPr>
        <w:t xml:space="preserve">barriers </w:t>
      </w:r>
      <w:r w:rsidR="00754207" w:rsidRPr="00144D96">
        <w:rPr>
          <w:rFonts w:asciiTheme="minorHAnsi" w:hAnsiTheme="minorHAnsi" w:cstheme="minorHAnsi"/>
          <w:szCs w:val="28"/>
        </w:rPr>
        <w:t xml:space="preserve">for </w:t>
      </w:r>
      <w:r w:rsidR="00EB64B1" w:rsidRPr="00144D96">
        <w:rPr>
          <w:rFonts w:asciiTheme="minorHAnsi" w:hAnsiTheme="minorHAnsi" w:cstheme="minorHAnsi"/>
          <w:szCs w:val="28"/>
        </w:rPr>
        <w:t>community member</w:t>
      </w:r>
      <w:r w:rsidR="003D5FC4" w:rsidRPr="00144D96">
        <w:rPr>
          <w:rFonts w:asciiTheme="minorHAnsi" w:hAnsiTheme="minorHAnsi" w:cstheme="minorHAnsi"/>
          <w:szCs w:val="28"/>
        </w:rPr>
        <w:t xml:space="preserve"> </w:t>
      </w:r>
      <w:r w:rsidR="00956483" w:rsidRPr="00144D96">
        <w:rPr>
          <w:rFonts w:asciiTheme="minorHAnsi" w:hAnsiTheme="minorHAnsi" w:cstheme="minorHAnsi"/>
          <w:szCs w:val="28"/>
        </w:rPr>
        <w:t>participation</w:t>
      </w:r>
      <w:r w:rsidR="003D5FC4" w:rsidRPr="00144D96">
        <w:rPr>
          <w:rFonts w:asciiTheme="minorHAnsi" w:hAnsiTheme="minorHAnsi" w:cstheme="minorHAnsi"/>
          <w:szCs w:val="28"/>
        </w:rPr>
        <w:t xml:space="preserve"> </w:t>
      </w:r>
      <w:r w:rsidR="00754207" w:rsidRPr="00144D96">
        <w:rPr>
          <w:rFonts w:asciiTheme="minorHAnsi" w:hAnsiTheme="minorHAnsi" w:cstheme="minorHAnsi"/>
          <w:szCs w:val="28"/>
        </w:rPr>
        <w:t>on PEAR Teams</w:t>
      </w:r>
      <w:r w:rsidR="003D5FC4" w:rsidRPr="00144D96">
        <w:rPr>
          <w:rFonts w:asciiTheme="minorHAnsi" w:hAnsiTheme="minorHAnsi" w:cstheme="minorHAnsi"/>
          <w:szCs w:val="28"/>
        </w:rPr>
        <w:t>.</w:t>
      </w:r>
    </w:p>
    <w:p w14:paraId="526BFBA5" w14:textId="77777777" w:rsidR="00144D96" w:rsidRPr="00144D96" w:rsidRDefault="00144D96" w:rsidP="00144D96">
      <w:pPr>
        <w:rPr>
          <w:sz w:val="28"/>
          <w:szCs w:val="28"/>
        </w:rPr>
      </w:pPr>
    </w:p>
    <w:p w14:paraId="028F5E1C" w14:textId="65818B3B" w:rsidR="002863E0" w:rsidRPr="00144D96" w:rsidRDefault="00C856CE" w:rsidP="00DB1A02">
      <w:pPr>
        <w:rPr>
          <w:sz w:val="28"/>
          <w:szCs w:val="28"/>
        </w:rPr>
      </w:pPr>
      <w:r w:rsidRPr="00144D96">
        <w:rPr>
          <w:sz w:val="28"/>
          <w:szCs w:val="28"/>
        </w:rPr>
        <w:t>We must remove</w:t>
      </w:r>
      <w:r w:rsidR="004C1BED" w:rsidRPr="00144D96">
        <w:rPr>
          <w:sz w:val="28"/>
          <w:szCs w:val="28"/>
        </w:rPr>
        <w:t xml:space="preserve"> </w:t>
      </w:r>
      <w:r w:rsidR="006C4EFC" w:rsidRPr="00144D96">
        <w:rPr>
          <w:sz w:val="28"/>
          <w:szCs w:val="28"/>
        </w:rPr>
        <w:t>financial barriers</w:t>
      </w:r>
      <w:r w:rsidR="004C1BED" w:rsidRPr="00144D96">
        <w:rPr>
          <w:sz w:val="28"/>
          <w:szCs w:val="28"/>
        </w:rPr>
        <w:t xml:space="preserve"> </w:t>
      </w:r>
      <w:r w:rsidRPr="00144D96">
        <w:rPr>
          <w:sz w:val="28"/>
          <w:szCs w:val="28"/>
        </w:rPr>
        <w:t>for commun</w:t>
      </w:r>
      <w:r w:rsidR="00762B7C" w:rsidRPr="00144D96">
        <w:rPr>
          <w:sz w:val="28"/>
          <w:szCs w:val="28"/>
        </w:rPr>
        <w:t xml:space="preserve">ity member </w:t>
      </w:r>
      <w:r w:rsidR="00F32323" w:rsidRPr="00144D96">
        <w:rPr>
          <w:sz w:val="28"/>
          <w:szCs w:val="28"/>
        </w:rPr>
        <w:t>participation</w:t>
      </w:r>
      <w:r w:rsidRPr="00144D96">
        <w:rPr>
          <w:sz w:val="28"/>
          <w:szCs w:val="28"/>
        </w:rPr>
        <w:t xml:space="preserve"> on PEAR Teams to </w:t>
      </w:r>
      <w:r w:rsidR="000853C7" w:rsidRPr="00144D96">
        <w:rPr>
          <w:sz w:val="28"/>
          <w:szCs w:val="28"/>
        </w:rPr>
        <w:t>support</w:t>
      </w:r>
      <w:r w:rsidR="0066100F" w:rsidRPr="00144D96">
        <w:rPr>
          <w:sz w:val="28"/>
          <w:szCs w:val="28"/>
        </w:rPr>
        <w:t xml:space="preserve"> </w:t>
      </w:r>
      <w:r w:rsidR="006C4EFC" w:rsidRPr="00144D96">
        <w:rPr>
          <w:sz w:val="28"/>
          <w:szCs w:val="28"/>
        </w:rPr>
        <w:t>equitable and sustainable policy outcomes.</w:t>
      </w:r>
      <w:r w:rsidR="0066100F" w:rsidRPr="00144D96">
        <w:rPr>
          <w:sz w:val="28"/>
          <w:szCs w:val="28"/>
        </w:rPr>
        <w:t xml:space="preserve"> </w:t>
      </w:r>
      <w:r w:rsidR="007B06CF" w:rsidRPr="00144D96">
        <w:rPr>
          <w:sz w:val="28"/>
          <w:szCs w:val="28"/>
        </w:rPr>
        <w:t xml:space="preserve">The passage of </w:t>
      </w:r>
      <w:hyperlink r:id="rId10" w:tooltip="Link to Second Substitute Senate Bill (2SSB) 5793" w:history="1">
        <w:r w:rsidR="00F01186" w:rsidRPr="00144D96">
          <w:rPr>
            <w:rStyle w:val="Hyperlink"/>
            <w:rFonts w:cstheme="minorHAnsi"/>
            <w:sz w:val="28"/>
            <w:szCs w:val="28"/>
          </w:rPr>
          <w:t>Second Substitute Senate Bill (2SSB) 5793</w:t>
        </w:r>
      </w:hyperlink>
      <w:r w:rsidR="007B06CF" w:rsidRPr="00144D96">
        <w:rPr>
          <w:rFonts w:cstheme="minorHAnsi"/>
          <w:sz w:val="28"/>
          <w:szCs w:val="28"/>
        </w:rPr>
        <w:t xml:space="preserve"> removed a major barrier for </w:t>
      </w:r>
      <w:r w:rsidR="0062076A" w:rsidRPr="00144D96">
        <w:rPr>
          <w:rFonts w:cstheme="minorHAnsi"/>
          <w:sz w:val="28"/>
          <w:szCs w:val="28"/>
        </w:rPr>
        <w:t>compensat</w:t>
      </w:r>
      <w:r w:rsidR="007B06CF" w:rsidRPr="00144D96">
        <w:rPr>
          <w:rFonts w:cstheme="minorHAnsi"/>
          <w:sz w:val="28"/>
          <w:szCs w:val="28"/>
        </w:rPr>
        <w:t>ing</w:t>
      </w:r>
      <w:r w:rsidR="0083792B" w:rsidRPr="00144D96">
        <w:rPr>
          <w:rFonts w:cstheme="minorHAnsi"/>
          <w:sz w:val="28"/>
          <w:szCs w:val="28"/>
        </w:rPr>
        <w:t xml:space="preserve"> </w:t>
      </w:r>
      <w:r w:rsidR="002D272F" w:rsidRPr="00144D96">
        <w:rPr>
          <w:rFonts w:cstheme="minorHAnsi"/>
          <w:sz w:val="28"/>
          <w:szCs w:val="28"/>
        </w:rPr>
        <w:t xml:space="preserve">community members with low income or lived experience </w:t>
      </w:r>
      <w:r w:rsidR="00AC2A51" w:rsidRPr="00144D96">
        <w:rPr>
          <w:rFonts w:cstheme="minorHAnsi"/>
          <w:sz w:val="28"/>
          <w:szCs w:val="28"/>
        </w:rPr>
        <w:t>who provide their expertise</w:t>
      </w:r>
      <w:r w:rsidR="007875A4" w:rsidRPr="00144D96">
        <w:rPr>
          <w:rFonts w:cstheme="minorHAnsi"/>
          <w:sz w:val="28"/>
          <w:szCs w:val="28"/>
        </w:rPr>
        <w:t xml:space="preserve">. </w:t>
      </w:r>
      <w:r w:rsidR="00D52C32" w:rsidRPr="00144D96">
        <w:rPr>
          <w:rFonts w:cstheme="minorHAnsi"/>
          <w:sz w:val="28"/>
          <w:szCs w:val="28"/>
        </w:rPr>
        <w:t xml:space="preserve">This law </w:t>
      </w:r>
      <w:r w:rsidR="00A12584" w:rsidRPr="00144D96">
        <w:rPr>
          <w:rFonts w:cstheme="minorHAnsi"/>
          <w:sz w:val="28"/>
          <w:szCs w:val="28"/>
        </w:rPr>
        <w:t>goes into</w:t>
      </w:r>
      <w:r w:rsidR="00D52C32" w:rsidRPr="00144D96">
        <w:rPr>
          <w:rFonts w:cstheme="minorHAnsi"/>
          <w:sz w:val="28"/>
          <w:szCs w:val="28"/>
        </w:rPr>
        <w:t xml:space="preserve"> effect </w:t>
      </w:r>
      <w:r w:rsidR="002D4D39" w:rsidRPr="00144D96">
        <w:rPr>
          <w:rFonts w:cstheme="minorHAnsi"/>
          <w:sz w:val="28"/>
          <w:szCs w:val="28"/>
        </w:rPr>
        <w:t xml:space="preserve">June </w:t>
      </w:r>
      <w:r w:rsidR="00D52C32" w:rsidRPr="00144D96">
        <w:rPr>
          <w:rFonts w:cstheme="minorHAnsi"/>
          <w:sz w:val="28"/>
          <w:szCs w:val="28"/>
        </w:rPr>
        <w:t>9</w:t>
      </w:r>
      <w:r w:rsidR="002D4D39" w:rsidRPr="00144D96">
        <w:rPr>
          <w:rFonts w:cstheme="minorHAnsi"/>
          <w:sz w:val="28"/>
          <w:szCs w:val="28"/>
        </w:rPr>
        <w:t>, 20</w:t>
      </w:r>
      <w:r w:rsidR="00D52C32" w:rsidRPr="00144D96">
        <w:rPr>
          <w:rFonts w:cstheme="minorHAnsi"/>
          <w:sz w:val="28"/>
          <w:szCs w:val="28"/>
        </w:rPr>
        <w:t xml:space="preserve">22. </w:t>
      </w:r>
      <w:r w:rsidR="00722A38" w:rsidRPr="00144D96">
        <w:rPr>
          <w:rFonts w:cstheme="minorHAnsi"/>
          <w:sz w:val="28"/>
          <w:szCs w:val="28"/>
        </w:rPr>
        <w:t xml:space="preserve">Until the Office of Equity </w:t>
      </w:r>
      <w:r w:rsidR="00982D64" w:rsidRPr="00144D96">
        <w:rPr>
          <w:rFonts w:cstheme="minorHAnsi"/>
          <w:sz w:val="28"/>
          <w:szCs w:val="28"/>
        </w:rPr>
        <w:t>establishes</w:t>
      </w:r>
      <w:r w:rsidR="00722A38" w:rsidRPr="00144D96">
        <w:rPr>
          <w:rFonts w:cstheme="minorHAnsi"/>
          <w:sz w:val="28"/>
          <w:szCs w:val="28"/>
        </w:rPr>
        <w:t xml:space="preserve"> </w:t>
      </w:r>
      <w:r w:rsidR="00043FAC" w:rsidRPr="00144D96">
        <w:rPr>
          <w:rFonts w:cstheme="minorHAnsi"/>
          <w:sz w:val="28"/>
          <w:szCs w:val="28"/>
        </w:rPr>
        <w:t xml:space="preserve">the </w:t>
      </w:r>
      <w:r w:rsidR="00D0239B" w:rsidRPr="00144D96">
        <w:rPr>
          <w:rFonts w:cstheme="minorHAnsi"/>
          <w:sz w:val="28"/>
          <w:szCs w:val="28"/>
        </w:rPr>
        <w:t xml:space="preserve">enterprise </w:t>
      </w:r>
      <w:r w:rsidR="00775FF3" w:rsidRPr="00144D96">
        <w:rPr>
          <w:rFonts w:cstheme="minorHAnsi"/>
          <w:sz w:val="28"/>
          <w:szCs w:val="28"/>
        </w:rPr>
        <w:t>guidelines</w:t>
      </w:r>
      <w:r w:rsidR="00043FAC" w:rsidRPr="00144D96">
        <w:rPr>
          <w:rFonts w:cstheme="minorHAnsi"/>
          <w:sz w:val="28"/>
          <w:szCs w:val="28"/>
        </w:rPr>
        <w:t xml:space="preserve"> for compensation</w:t>
      </w:r>
      <w:r w:rsidR="00722A38" w:rsidRPr="00144D96">
        <w:rPr>
          <w:rFonts w:cstheme="minorHAnsi"/>
          <w:sz w:val="28"/>
          <w:szCs w:val="28"/>
        </w:rPr>
        <w:t xml:space="preserve">, </w:t>
      </w:r>
      <w:r w:rsidR="00EF72C5" w:rsidRPr="00144D96">
        <w:rPr>
          <w:rFonts w:cstheme="minorHAnsi"/>
          <w:sz w:val="28"/>
          <w:szCs w:val="28"/>
        </w:rPr>
        <w:t>consider</w:t>
      </w:r>
      <w:r w:rsidR="00722A38" w:rsidRPr="00144D96">
        <w:rPr>
          <w:rFonts w:cstheme="minorHAnsi"/>
          <w:sz w:val="28"/>
          <w:szCs w:val="28"/>
        </w:rPr>
        <w:t xml:space="preserve"> these best practices:</w:t>
      </w:r>
    </w:p>
    <w:p w14:paraId="470B5F5B" w14:textId="50F357E9" w:rsidR="0090597A" w:rsidRPr="00144D96" w:rsidRDefault="0015122C" w:rsidP="00EF5436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Determine whether</w:t>
      </w:r>
      <w:r w:rsidR="00EF5436" w:rsidRPr="00144D96">
        <w:rPr>
          <w:rFonts w:cstheme="minorHAnsi"/>
          <w:sz w:val="28"/>
          <w:szCs w:val="28"/>
        </w:rPr>
        <w:t xml:space="preserve"> </w:t>
      </w:r>
      <w:r w:rsidR="0090597A" w:rsidRPr="00144D96">
        <w:rPr>
          <w:rFonts w:cstheme="minorHAnsi"/>
          <w:sz w:val="28"/>
          <w:szCs w:val="28"/>
        </w:rPr>
        <w:t>a stipend</w:t>
      </w:r>
      <w:r w:rsidR="0062102D" w:rsidRPr="00144D96">
        <w:rPr>
          <w:rFonts w:cstheme="minorHAnsi"/>
          <w:sz w:val="28"/>
          <w:szCs w:val="28"/>
        </w:rPr>
        <w:t xml:space="preserve"> or compensation </w:t>
      </w:r>
      <w:r w:rsidR="0090597A" w:rsidRPr="00144D96">
        <w:rPr>
          <w:rFonts w:cstheme="minorHAnsi"/>
          <w:sz w:val="28"/>
          <w:szCs w:val="28"/>
        </w:rPr>
        <w:t>process already exists somewhere in your agency.</w:t>
      </w:r>
    </w:p>
    <w:p w14:paraId="4F1C949A" w14:textId="35730B5F" w:rsidR="009416CE" w:rsidRPr="00144D96" w:rsidRDefault="006B3559" w:rsidP="00EF5436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If you must create a new process</w:t>
      </w:r>
      <w:r w:rsidR="00636112" w:rsidRPr="00144D96">
        <w:rPr>
          <w:rFonts w:cstheme="minorHAnsi"/>
          <w:sz w:val="28"/>
          <w:szCs w:val="28"/>
        </w:rPr>
        <w:t xml:space="preserve">, </w:t>
      </w:r>
      <w:r w:rsidR="00AA77F5" w:rsidRPr="00144D96">
        <w:rPr>
          <w:rFonts w:cstheme="minorHAnsi"/>
          <w:sz w:val="28"/>
          <w:szCs w:val="28"/>
        </w:rPr>
        <w:t>co-create the process</w:t>
      </w:r>
      <w:r w:rsidR="00636112" w:rsidRPr="00144D96">
        <w:rPr>
          <w:rFonts w:cstheme="minorHAnsi"/>
          <w:sz w:val="28"/>
          <w:szCs w:val="28"/>
        </w:rPr>
        <w:t xml:space="preserve"> with </w:t>
      </w:r>
      <w:r w:rsidR="00784017" w:rsidRPr="00144D96">
        <w:rPr>
          <w:rFonts w:cstheme="minorHAnsi"/>
          <w:sz w:val="28"/>
          <w:szCs w:val="28"/>
        </w:rPr>
        <w:t>community</w:t>
      </w:r>
      <w:r w:rsidR="00951057" w:rsidRPr="00144D96">
        <w:rPr>
          <w:rFonts w:cstheme="minorHAnsi"/>
          <w:sz w:val="28"/>
          <w:szCs w:val="28"/>
        </w:rPr>
        <w:t xml:space="preserve"> </w:t>
      </w:r>
      <w:r w:rsidR="00AA77F5" w:rsidRPr="00144D96">
        <w:rPr>
          <w:rFonts w:cstheme="minorHAnsi"/>
          <w:sz w:val="28"/>
          <w:szCs w:val="28"/>
        </w:rPr>
        <w:t>members</w:t>
      </w:r>
      <w:r w:rsidR="000D1ABD" w:rsidRPr="00144D96">
        <w:rPr>
          <w:rFonts w:cstheme="minorHAnsi"/>
          <w:sz w:val="28"/>
          <w:szCs w:val="28"/>
        </w:rPr>
        <w:t>.</w:t>
      </w:r>
      <w:r w:rsidR="00157B05" w:rsidRPr="00144D96">
        <w:rPr>
          <w:rFonts w:cstheme="minorHAnsi"/>
          <w:sz w:val="28"/>
          <w:szCs w:val="28"/>
        </w:rPr>
        <w:t xml:space="preserve"> The process should balance the agency’s needs and the community’s needs. </w:t>
      </w:r>
      <w:r w:rsidR="000D1ABD" w:rsidRPr="00144D96">
        <w:rPr>
          <w:rFonts w:cstheme="minorHAnsi"/>
          <w:sz w:val="28"/>
          <w:szCs w:val="28"/>
        </w:rPr>
        <w:t xml:space="preserve"> </w:t>
      </w:r>
      <w:r w:rsidR="001A06D8" w:rsidRPr="00144D96">
        <w:rPr>
          <w:rFonts w:cstheme="minorHAnsi"/>
          <w:sz w:val="28"/>
          <w:szCs w:val="28"/>
        </w:rPr>
        <w:t>Consult with your agency’s fiscal and policy departments to navigate laws, polic</w:t>
      </w:r>
      <w:r w:rsidR="00EF72C5" w:rsidRPr="00144D96">
        <w:rPr>
          <w:rFonts w:cstheme="minorHAnsi"/>
          <w:sz w:val="28"/>
          <w:szCs w:val="28"/>
        </w:rPr>
        <w:t>ies</w:t>
      </w:r>
      <w:r w:rsidR="001A06D8" w:rsidRPr="00144D96">
        <w:rPr>
          <w:rFonts w:cstheme="minorHAnsi"/>
          <w:sz w:val="28"/>
          <w:szCs w:val="28"/>
        </w:rPr>
        <w:t>, and budget.</w:t>
      </w:r>
    </w:p>
    <w:p w14:paraId="0277BEC8" w14:textId="6605BEB0" w:rsidR="00722A38" w:rsidRPr="00144D96" w:rsidRDefault="001867F5" w:rsidP="001A06D8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M</w:t>
      </w:r>
      <w:r w:rsidR="00C0593F" w:rsidRPr="00144D96">
        <w:rPr>
          <w:rFonts w:cstheme="minorHAnsi"/>
          <w:sz w:val="28"/>
          <w:szCs w:val="28"/>
        </w:rPr>
        <w:t xml:space="preserve">ake </w:t>
      </w:r>
      <w:r w:rsidR="00F02614" w:rsidRPr="00144D96">
        <w:rPr>
          <w:rFonts w:cstheme="minorHAnsi"/>
          <w:sz w:val="28"/>
          <w:szCs w:val="28"/>
        </w:rPr>
        <w:t>the process</w:t>
      </w:r>
      <w:r w:rsidR="00C0593F" w:rsidRPr="00144D96">
        <w:rPr>
          <w:rFonts w:cstheme="minorHAnsi"/>
          <w:sz w:val="28"/>
          <w:szCs w:val="28"/>
        </w:rPr>
        <w:t xml:space="preserve"> simple </w:t>
      </w:r>
      <w:r w:rsidR="00C91F34" w:rsidRPr="00144D96">
        <w:rPr>
          <w:rFonts w:cstheme="minorHAnsi"/>
          <w:sz w:val="28"/>
          <w:szCs w:val="28"/>
        </w:rPr>
        <w:t xml:space="preserve">and accessible </w:t>
      </w:r>
      <w:r w:rsidR="00C0593F" w:rsidRPr="00144D96">
        <w:rPr>
          <w:rFonts w:cstheme="minorHAnsi"/>
          <w:sz w:val="28"/>
          <w:szCs w:val="28"/>
        </w:rPr>
        <w:t>for community members to navigate</w:t>
      </w:r>
      <w:r w:rsidR="00AB455C" w:rsidRPr="00144D96">
        <w:rPr>
          <w:rFonts w:cstheme="minorHAnsi"/>
          <w:sz w:val="28"/>
          <w:szCs w:val="28"/>
        </w:rPr>
        <w:t>,</w:t>
      </w:r>
      <w:r w:rsidR="00EF5436" w:rsidRPr="00144D96">
        <w:rPr>
          <w:rFonts w:cstheme="minorHAnsi"/>
          <w:sz w:val="28"/>
          <w:szCs w:val="28"/>
        </w:rPr>
        <w:t xml:space="preserve"> which may require providing </w:t>
      </w:r>
      <w:r w:rsidR="001A06D8" w:rsidRPr="00144D96">
        <w:rPr>
          <w:rFonts w:cstheme="minorHAnsi"/>
          <w:sz w:val="28"/>
          <w:szCs w:val="28"/>
        </w:rPr>
        <w:t xml:space="preserve">language and communication services, </w:t>
      </w:r>
      <w:r w:rsidR="00EF5436" w:rsidRPr="00144D96">
        <w:rPr>
          <w:rFonts w:cstheme="minorHAnsi"/>
          <w:sz w:val="28"/>
          <w:szCs w:val="28"/>
        </w:rPr>
        <w:t>guidance</w:t>
      </w:r>
      <w:r w:rsidR="001A06D8" w:rsidRPr="00144D96">
        <w:rPr>
          <w:rFonts w:cstheme="minorHAnsi"/>
          <w:sz w:val="28"/>
          <w:szCs w:val="28"/>
        </w:rPr>
        <w:t xml:space="preserve">, </w:t>
      </w:r>
      <w:r w:rsidR="00EF5436" w:rsidRPr="00144D96">
        <w:rPr>
          <w:rFonts w:cstheme="minorHAnsi"/>
          <w:sz w:val="28"/>
          <w:szCs w:val="28"/>
        </w:rPr>
        <w:t xml:space="preserve">and </w:t>
      </w:r>
      <w:r w:rsidR="006B3559" w:rsidRPr="00144D96">
        <w:rPr>
          <w:rFonts w:cstheme="minorHAnsi"/>
          <w:sz w:val="28"/>
          <w:szCs w:val="28"/>
        </w:rPr>
        <w:t>assistance.</w:t>
      </w:r>
    </w:p>
    <w:p w14:paraId="16DAE38E" w14:textId="11BA06C1" w:rsidR="00D86AC1" w:rsidRPr="00144D96" w:rsidRDefault="00A50849" w:rsidP="00D86AC1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 xml:space="preserve">Follow </w:t>
      </w:r>
      <w:hyperlink r:id="rId11" w:history="1">
        <w:r w:rsidR="00C06CEA" w:rsidRPr="00144D96">
          <w:rPr>
            <w:rStyle w:val="Hyperlink"/>
            <w:rFonts w:cstheme="minorHAnsi"/>
            <w:sz w:val="28"/>
            <w:szCs w:val="28"/>
          </w:rPr>
          <w:t>Office of Financial Management’s guidelines</w:t>
        </w:r>
      </w:hyperlink>
      <w:r w:rsidRPr="00144D96">
        <w:rPr>
          <w:rFonts w:cstheme="minorHAnsi"/>
          <w:sz w:val="28"/>
          <w:szCs w:val="28"/>
        </w:rPr>
        <w:t xml:space="preserve"> i</w:t>
      </w:r>
      <w:r w:rsidR="001F5985" w:rsidRPr="00144D96">
        <w:rPr>
          <w:rFonts w:cstheme="minorHAnsi"/>
          <w:sz w:val="28"/>
          <w:szCs w:val="28"/>
        </w:rPr>
        <w:t>f</w:t>
      </w:r>
      <w:r w:rsidRPr="00144D96">
        <w:rPr>
          <w:rFonts w:cstheme="minorHAnsi"/>
          <w:sz w:val="28"/>
          <w:szCs w:val="28"/>
        </w:rPr>
        <w:t xml:space="preserve"> a statewide vendor number is needed.</w:t>
      </w:r>
    </w:p>
    <w:p w14:paraId="04BF8F7B" w14:textId="3C24D325" w:rsidR="00A50849" w:rsidRPr="00144D96" w:rsidRDefault="00CD695A" w:rsidP="00D86AC1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Pay community members a living wage</w:t>
      </w:r>
      <w:r w:rsidR="0005307B" w:rsidRPr="00144D96">
        <w:rPr>
          <w:rFonts w:cstheme="minorHAnsi"/>
          <w:sz w:val="28"/>
          <w:szCs w:val="28"/>
        </w:rPr>
        <w:t xml:space="preserve">, up to the ceiling of $200 per day per </w:t>
      </w:r>
      <w:r w:rsidR="00283172" w:rsidRPr="00144D96">
        <w:rPr>
          <w:rFonts w:cstheme="minorHAnsi"/>
          <w:sz w:val="28"/>
          <w:szCs w:val="28"/>
        </w:rPr>
        <w:t>2SSB 5793</w:t>
      </w:r>
      <w:r w:rsidRPr="00144D96">
        <w:rPr>
          <w:rFonts w:cstheme="minorHAnsi"/>
          <w:sz w:val="28"/>
          <w:szCs w:val="28"/>
        </w:rPr>
        <w:t>, which may be higher than minimum wage.</w:t>
      </w:r>
    </w:p>
    <w:p w14:paraId="45AEC731" w14:textId="394F6E99" w:rsidR="00CD695A" w:rsidRPr="00144D96" w:rsidRDefault="00C0593F" w:rsidP="00D86AC1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>Reimburse</w:t>
      </w:r>
      <w:r w:rsidR="00CD695A" w:rsidRPr="00144D96">
        <w:rPr>
          <w:rFonts w:cstheme="minorHAnsi"/>
          <w:sz w:val="28"/>
          <w:szCs w:val="28"/>
        </w:rPr>
        <w:t xml:space="preserve"> </w:t>
      </w:r>
      <w:r w:rsidR="002D74D6" w:rsidRPr="00144D96">
        <w:rPr>
          <w:rFonts w:cstheme="minorHAnsi"/>
          <w:sz w:val="28"/>
          <w:szCs w:val="28"/>
        </w:rPr>
        <w:t>community members</w:t>
      </w:r>
      <w:r w:rsidR="00CD695A" w:rsidRPr="00144D96">
        <w:rPr>
          <w:rFonts w:cstheme="minorHAnsi"/>
          <w:sz w:val="28"/>
          <w:szCs w:val="28"/>
        </w:rPr>
        <w:t xml:space="preserve"> for </w:t>
      </w:r>
      <w:r w:rsidR="00866391" w:rsidRPr="00144D96">
        <w:rPr>
          <w:rFonts w:cstheme="minorHAnsi"/>
          <w:sz w:val="28"/>
          <w:szCs w:val="28"/>
        </w:rPr>
        <w:t xml:space="preserve">adult </w:t>
      </w:r>
      <w:r w:rsidR="00E0316F" w:rsidRPr="00144D96">
        <w:rPr>
          <w:rFonts w:cstheme="minorHAnsi"/>
          <w:sz w:val="28"/>
          <w:szCs w:val="28"/>
        </w:rPr>
        <w:t xml:space="preserve">care, </w:t>
      </w:r>
      <w:r w:rsidR="00CD695A" w:rsidRPr="00144D96">
        <w:rPr>
          <w:rFonts w:cstheme="minorHAnsi"/>
          <w:sz w:val="28"/>
          <w:szCs w:val="28"/>
        </w:rPr>
        <w:t>childcare</w:t>
      </w:r>
      <w:r w:rsidR="00E0316F" w:rsidRPr="00144D96">
        <w:rPr>
          <w:rFonts w:cstheme="minorHAnsi"/>
          <w:sz w:val="28"/>
          <w:szCs w:val="28"/>
        </w:rPr>
        <w:t xml:space="preserve">, </w:t>
      </w:r>
      <w:r w:rsidRPr="00144D96">
        <w:rPr>
          <w:rFonts w:cstheme="minorHAnsi"/>
          <w:sz w:val="28"/>
          <w:szCs w:val="28"/>
        </w:rPr>
        <w:t>and</w:t>
      </w:r>
      <w:r w:rsidR="00CD695A" w:rsidRPr="00144D96">
        <w:rPr>
          <w:rFonts w:cstheme="minorHAnsi"/>
          <w:sz w:val="28"/>
          <w:szCs w:val="28"/>
        </w:rPr>
        <w:t xml:space="preserve"> travel</w:t>
      </w:r>
      <w:r w:rsidRPr="00144D96">
        <w:rPr>
          <w:rFonts w:cstheme="minorHAnsi"/>
          <w:sz w:val="28"/>
          <w:szCs w:val="28"/>
        </w:rPr>
        <w:t>.</w:t>
      </w:r>
    </w:p>
    <w:p w14:paraId="136895A3" w14:textId="0854A9E0" w:rsidR="007141AF" w:rsidRPr="00144D96" w:rsidRDefault="00461755" w:rsidP="00D86AC1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144D96">
        <w:rPr>
          <w:rFonts w:cstheme="minorHAnsi"/>
          <w:sz w:val="28"/>
          <w:szCs w:val="28"/>
        </w:rPr>
        <w:t xml:space="preserve">Note: </w:t>
      </w:r>
      <w:r w:rsidR="007141AF" w:rsidRPr="00144D96">
        <w:rPr>
          <w:rFonts w:cstheme="minorHAnsi"/>
          <w:sz w:val="28"/>
          <w:szCs w:val="28"/>
        </w:rPr>
        <w:t>If</w:t>
      </w:r>
      <w:r w:rsidR="00AB455C" w:rsidRPr="00144D96">
        <w:rPr>
          <w:rFonts w:cstheme="minorHAnsi"/>
          <w:sz w:val="28"/>
          <w:szCs w:val="28"/>
        </w:rPr>
        <w:t xml:space="preserve"> a</w:t>
      </w:r>
      <w:r w:rsidR="007141AF" w:rsidRPr="00144D96">
        <w:rPr>
          <w:rFonts w:cstheme="minorHAnsi"/>
          <w:sz w:val="28"/>
          <w:szCs w:val="28"/>
        </w:rPr>
        <w:t xml:space="preserve"> community member receive</w:t>
      </w:r>
      <w:r w:rsidR="00AB455C" w:rsidRPr="00144D96">
        <w:rPr>
          <w:rFonts w:cstheme="minorHAnsi"/>
          <w:sz w:val="28"/>
          <w:szCs w:val="28"/>
        </w:rPr>
        <w:t>s</w:t>
      </w:r>
      <w:r w:rsidR="007141AF" w:rsidRPr="00144D96">
        <w:rPr>
          <w:rFonts w:cstheme="minorHAnsi"/>
          <w:sz w:val="28"/>
          <w:szCs w:val="28"/>
        </w:rPr>
        <w:t xml:space="preserve"> $600 or more in a calendar year</w:t>
      </w:r>
      <w:r w:rsidR="003D1F7F" w:rsidRPr="00144D96">
        <w:rPr>
          <w:rFonts w:cstheme="minorHAnsi"/>
          <w:sz w:val="28"/>
          <w:szCs w:val="28"/>
        </w:rPr>
        <w:t>, the I</w:t>
      </w:r>
      <w:r w:rsidR="0089058B" w:rsidRPr="00144D96">
        <w:rPr>
          <w:rFonts w:cstheme="minorHAnsi"/>
          <w:sz w:val="28"/>
          <w:szCs w:val="28"/>
        </w:rPr>
        <w:t>nternal Revenue Service (IRS)</w:t>
      </w:r>
      <w:r w:rsidR="003D1F7F" w:rsidRPr="00144D96">
        <w:rPr>
          <w:rFonts w:cstheme="minorHAnsi"/>
          <w:sz w:val="28"/>
          <w:szCs w:val="28"/>
        </w:rPr>
        <w:t xml:space="preserve"> requires a 1099-MISC form to be sent.</w:t>
      </w:r>
    </w:p>
    <w:sectPr w:rsidR="007141AF" w:rsidRPr="00144D96" w:rsidSect="003E16D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9CE0" w14:textId="77777777" w:rsidR="001D4041" w:rsidRDefault="001D4041" w:rsidP="00A43C5A">
      <w:pPr>
        <w:spacing w:after="0" w:line="240" w:lineRule="auto"/>
      </w:pPr>
      <w:r>
        <w:separator/>
      </w:r>
    </w:p>
  </w:endnote>
  <w:endnote w:type="continuationSeparator" w:id="0">
    <w:p w14:paraId="11FE5911" w14:textId="77777777" w:rsidR="001D4041" w:rsidRDefault="001D4041" w:rsidP="00A43C5A">
      <w:pPr>
        <w:spacing w:after="0" w:line="240" w:lineRule="auto"/>
      </w:pPr>
      <w:r>
        <w:continuationSeparator/>
      </w:r>
    </w:p>
  </w:endnote>
  <w:endnote w:type="continuationNotice" w:id="1">
    <w:p w14:paraId="04A04341" w14:textId="77777777" w:rsidR="001D4041" w:rsidRDefault="001D40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4846" w14:textId="1896C928" w:rsidR="00A43C5A" w:rsidRPr="00601623" w:rsidRDefault="001D4041">
    <w:pPr>
      <w:pStyle w:val="Footer"/>
      <w:jc w:val="right"/>
      <w:rPr>
        <w:sz w:val="28"/>
        <w:szCs w:val="28"/>
      </w:rPr>
    </w:pPr>
    <w:sdt>
      <w:sdtPr>
        <w:id w:val="-107121739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 w:rsidR="00A43C5A" w:rsidRPr="00601623">
          <w:rPr>
            <w:sz w:val="28"/>
            <w:szCs w:val="28"/>
          </w:rPr>
          <w:fldChar w:fldCharType="begin"/>
        </w:r>
        <w:r w:rsidR="00A43C5A" w:rsidRPr="00601623">
          <w:rPr>
            <w:sz w:val="28"/>
            <w:szCs w:val="28"/>
          </w:rPr>
          <w:instrText xml:space="preserve"> PAGE   \* MERGEFORMAT </w:instrText>
        </w:r>
        <w:r w:rsidR="00A43C5A" w:rsidRPr="00601623">
          <w:rPr>
            <w:sz w:val="28"/>
            <w:szCs w:val="28"/>
          </w:rPr>
          <w:fldChar w:fldCharType="separate"/>
        </w:r>
        <w:r w:rsidR="00A43C5A" w:rsidRPr="00601623">
          <w:rPr>
            <w:noProof/>
            <w:sz w:val="28"/>
            <w:szCs w:val="28"/>
          </w:rPr>
          <w:t>2</w:t>
        </w:r>
        <w:r w:rsidR="00A43C5A" w:rsidRPr="00601623">
          <w:rPr>
            <w:noProof/>
            <w:sz w:val="28"/>
            <w:szCs w:val="28"/>
          </w:rPr>
          <w:fldChar w:fldCharType="end"/>
        </w:r>
      </w:sdtContent>
    </w:sdt>
  </w:p>
  <w:p w14:paraId="6F8A42A8" w14:textId="77777777" w:rsidR="00A43C5A" w:rsidRDefault="00A43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7ECB" w14:textId="77777777" w:rsidR="001D4041" w:rsidRDefault="001D4041" w:rsidP="00A43C5A">
      <w:pPr>
        <w:spacing w:after="0" w:line="240" w:lineRule="auto"/>
      </w:pPr>
      <w:r>
        <w:separator/>
      </w:r>
    </w:p>
  </w:footnote>
  <w:footnote w:type="continuationSeparator" w:id="0">
    <w:p w14:paraId="26823A8E" w14:textId="77777777" w:rsidR="001D4041" w:rsidRDefault="001D4041" w:rsidP="00A43C5A">
      <w:pPr>
        <w:spacing w:after="0" w:line="240" w:lineRule="auto"/>
      </w:pPr>
      <w:r>
        <w:continuationSeparator/>
      </w:r>
    </w:p>
  </w:footnote>
  <w:footnote w:type="continuationNotice" w:id="1">
    <w:p w14:paraId="2D2A5D67" w14:textId="77777777" w:rsidR="001D4041" w:rsidRDefault="001D40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8CD4" w14:textId="7B4D4535" w:rsidR="00FE4174" w:rsidRDefault="00FE4174" w:rsidP="00AA7C6A">
    <w:pPr>
      <w:pStyle w:val="Header"/>
      <w:tabs>
        <w:tab w:val="left" w:pos="1512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873"/>
    <w:multiLevelType w:val="hybridMultilevel"/>
    <w:tmpl w:val="F55ED42C"/>
    <w:lvl w:ilvl="0" w:tplc="4E98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58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62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08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4E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8A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01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E4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69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BA6EB9"/>
    <w:multiLevelType w:val="hybridMultilevel"/>
    <w:tmpl w:val="FB8E3C9A"/>
    <w:lvl w:ilvl="0" w:tplc="4D8C6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05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44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F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C3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E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6C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E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07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CD2D8B"/>
    <w:multiLevelType w:val="hybridMultilevel"/>
    <w:tmpl w:val="E9D6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86015"/>
    <w:multiLevelType w:val="hybridMultilevel"/>
    <w:tmpl w:val="8CA65018"/>
    <w:lvl w:ilvl="0" w:tplc="158C1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46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6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4C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E5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89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A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C6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EB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2A675D"/>
    <w:multiLevelType w:val="hybridMultilevel"/>
    <w:tmpl w:val="2ABA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246C3"/>
    <w:multiLevelType w:val="hybridMultilevel"/>
    <w:tmpl w:val="C4B28192"/>
    <w:lvl w:ilvl="0" w:tplc="4D866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C8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8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E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A68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8A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AC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4F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A3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0C596A"/>
    <w:multiLevelType w:val="hybridMultilevel"/>
    <w:tmpl w:val="272A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1644E"/>
    <w:multiLevelType w:val="hybridMultilevel"/>
    <w:tmpl w:val="C07E3860"/>
    <w:lvl w:ilvl="0" w:tplc="487E5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81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ED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6C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24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2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64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8C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44F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AA3110"/>
    <w:multiLevelType w:val="hybridMultilevel"/>
    <w:tmpl w:val="16063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0A3A33"/>
    <w:multiLevelType w:val="hybridMultilevel"/>
    <w:tmpl w:val="78EC506E"/>
    <w:lvl w:ilvl="0" w:tplc="12386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5B80B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A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4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46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46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EC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AB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A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E466D4"/>
    <w:multiLevelType w:val="hybridMultilevel"/>
    <w:tmpl w:val="42A41A5A"/>
    <w:lvl w:ilvl="0" w:tplc="2EA86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AB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C3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A8F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61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A1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22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E9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8D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DD04AB"/>
    <w:multiLevelType w:val="hybridMultilevel"/>
    <w:tmpl w:val="99585AC6"/>
    <w:lvl w:ilvl="0" w:tplc="C376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C5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AD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4E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6D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45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0A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A2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CAC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A0725F1"/>
    <w:multiLevelType w:val="hybridMultilevel"/>
    <w:tmpl w:val="92404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A1B2D"/>
    <w:multiLevelType w:val="hybridMultilevel"/>
    <w:tmpl w:val="BFAA7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BC3613"/>
    <w:multiLevelType w:val="hybridMultilevel"/>
    <w:tmpl w:val="FDDCA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2F5C80"/>
    <w:multiLevelType w:val="hybridMultilevel"/>
    <w:tmpl w:val="EDC2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36A3F"/>
    <w:multiLevelType w:val="hybridMultilevel"/>
    <w:tmpl w:val="9C70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B25D7"/>
    <w:multiLevelType w:val="hybridMultilevel"/>
    <w:tmpl w:val="CB50700E"/>
    <w:lvl w:ilvl="0" w:tplc="30AC8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8C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6F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AF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85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A1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C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E4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05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474EEF"/>
    <w:multiLevelType w:val="hybridMultilevel"/>
    <w:tmpl w:val="DB04CEB6"/>
    <w:lvl w:ilvl="0" w:tplc="C326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65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F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A3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C0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0A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C8F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A43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88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8E5817"/>
    <w:multiLevelType w:val="hybridMultilevel"/>
    <w:tmpl w:val="53D68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63358E"/>
    <w:multiLevelType w:val="hybridMultilevel"/>
    <w:tmpl w:val="7B280BB0"/>
    <w:lvl w:ilvl="0" w:tplc="B1F23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27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E5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C4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C9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24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45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23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2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20"/>
  </w:num>
  <w:num w:numId="11">
    <w:abstractNumId w:val="7"/>
  </w:num>
  <w:num w:numId="12">
    <w:abstractNumId w:val="18"/>
  </w:num>
  <w:num w:numId="13">
    <w:abstractNumId w:val="0"/>
  </w:num>
  <w:num w:numId="14">
    <w:abstractNumId w:val="3"/>
  </w:num>
  <w:num w:numId="15">
    <w:abstractNumId w:val="1"/>
  </w:num>
  <w:num w:numId="16">
    <w:abstractNumId w:val="9"/>
  </w:num>
  <w:num w:numId="17">
    <w:abstractNumId w:val="17"/>
  </w:num>
  <w:num w:numId="18">
    <w:abstractNumId w:val="4"/>
  </w:num>
  <w:num w:numId="19">
    <w:abstractNumId w:val="15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d47gYrf3gkPu4/DFtgokgRue9lT18n8P5rYxgxWKkucjzHVJONqFxrGUqcymoFa3Cwmg18dUPPgAvjeAu4wBg==" w:salt="1A1AXy9lgohGeLwOvFT0l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18"/>
    <w:rsid w:val="00000261"/>
    <w:rsid w:val="00000704"/>
    <w:rsid w:val="00000777"/>
    <w:rsid w:val="00000A84"/>
    <w:rsid w:val="00001356"/>
    <w:rsid w:val="00001836"/>
    <w:rsid w:val="00002E52"/>
    <w:rsid w:val="000030A7"/>
    <w:rsid w:val="000031D8"/>
    <w:rsid w:val="000032E5"/>
    <w:rsid w:val="00004A17"/>
    <w:rsid w:val="000063E9"/>
    <w:rsid w:val="00007338"/>
    <w:rsid w:val="00010C15"/>
    <w:rsid w:val="00010D6F"/>
    <w:rsid w:val="00012623"/>
    <w:rsid w:val="00013C6F"/>
    <w:rsid w:val="00014FBA"/>
    <w:rsid w:val="00015CE1"/>
    <w:rsid w:val="00016F7B"/>
    <w:rsid w:val="00017014"/>
    <w:rsid w:val="00017594"/>
    <w:rsid w:val="0002259E"/>
    <w:rsid w:val="00027876"/>
    <w:rsid w:val="000302E4"/>
    <w:rsid w:val="00030AE3"/>
    <w:rsid w:val="00030C61"/>
    <w:rsid w:val="000315AB"/>
    <w:rsid w:val="00031BFA"/>
    <w:rsid w:val="0003297F"/>
    <w:rsid w:val="00032C71"/>
    <w:rsid w:val="00035C9A"/>
    <w:rsid w:val="00036EC4"/>
    <w:rsid w:val="0003745C"/>
    <w:rsid w:val="000402F8"/>
    <w:rsid w:val="00042338"/>
    <w:rsid w:val="0004319F"/>
    <w:rsid w:val="00043554"/>
    <w:rsid w:val="00043FAC"/>
    <w:rsid w:val="00047008"/>
    <w:rsid w:val="00051594"/>
    <w:rsid w:val="00051E85"/>
    <w:rsid w:val="0005241F"/>
    <w:rsid w:val="00052FFC"/>
    <w:rsid w:val="0005307B"/>
    <w:rsid w:val="0005373E"/>
    <w:rsid w:val="00054040"/>
    <w:rsid w:val="00055044"/>
    <w:rsid w:val="00055F6A"/>
    <w:rsid w:val="000566BE"/>
    <w:rsid w:val="00056E08"/>
    <w:rsid w:val="00057193"/>
    <w:rsid w:val="000578CF"/>
    <w:rsid w:val="0006350A"/>
    <w:rsid w:val="00065C26"/>
    <w:rsid w:val="00066E01"/>
    <w:rsid w:val="00067033"/>
    <w:rsid w:val="00067DA3"/>
    <w:rsid w:val="00067DE8"/>
    <w:rsid w:val="00070D4E"/>
    <w:rsid w:val="00071BC9"/>
    <w:rsid w:val="000727B1"/>
    <w:rsid w:val="0007398C"/>
    <w:rsid w:val="00074053"/>
    <w:rsid w:val="00074300"/>
    <w:rsid w:val="0007657E"/>
    <w:rsid w:val="00077CB6"/>
    <w:rsid w:val="00077CF3"/>
    <w:rsid w:val="00080599"/>
    <w:rsid w:val="000806B3"/>
    <w:rsid w:val="00083C6F"/>
    <w:rsid w:val="00083DA6"/>
    <w:rsid w:val="000841FA"/>
    <w:rsid w:val="000853C7"/>
    <w:rsid w:val="00085CE4"/>
    <w:rsid w:val="000905CF"/>
    <w:rsid w:val="000920E3"/>
    <w:rsid w:val="00093D1A"/>
    <w:rsid w:val="00095208"/>
    <w:rsid w:val="0009737B"/>
    <w:rsid w:val="000A019C"/>
    <w:rsid w:val="000A0965"/>
    <w:rsid w:val="000A192E"/>
    <w:rsid w:val="000A19E9"/>
    <w:rsid w:val="000A260A"/>
    <w:rsid w:val="000A4405"/>
    <w:rsid w:val="000B4AB3"/>
    <w:rsid w:val="000B5694"/>
    <w:rsid w:val="000B7CEC"/>
    <w:rsid w:val="000C05A8"/>
    <w:rsid w:val="000C08D3"/>
    <w:rsid w:val="000C0C39"/>
    <w:rsid w:val="000C5A6F"/>
    <w:rsid w:val="000C646A"/>
    <w:rsid w:val="000C6DB9"/>
    <w:rsid w:val="000C73AC"/>
    <w:rsid w:val="000C7C9D"/>
    <w:rsid w:val="000D1185"/>
    <w:rsid w:val="000D1ABD"/>
    <w:rsid w:val="000D2FF7"/>
    <w:rsid w:val="000D37EC"/>
    <w:rsid w:val="000D4EC3"/>
    <w:rsid w:val="000D528A"/>
    <w:rsid w:val="000D7ADB"/>
    <w:rsid w:val="000E145E"/>
    <w:rsid w:val="000E3A67"/>
    <w:rsid w:val="000E43DC"/>
    <w:rsid w:val="000E46BF"/>
    <w:rsid w:val="000E675C"/>
    <w:rsid w:val="000E694E"/>
    <w:rsid w:val="000E748F"/>
    <w:rsid w:val="000E7B6C"/>
    <w:rsid w:val="000F0144"/>
    <w:rsid w:val="000F07DC"/>
    <w:rsid w:val="000F59CB"/>
    <w:rsid w:val="000F6946"/>
    <w:rsid w:val="000F7556"/>
    <w:rsid w:val="000F7967"/>
    <w:rsid w:val="000F7F86"/>
    <w:rsid w:val="00100F8C"/>
    <w:rsid w:val="00101A25"/>
    <w:rsid w:val="00104E55"/>
    <w:rsid w:val="00105533"/>
    <w:rsid w:val="00105DF8"/>
    <w:rsid w:val="0010666C"/>
    <w:rsid w:val="001074AF"/>
    <w:rsid w:val="00111D97"/>
    <w:rsid w:val="001120F9"/>
    <w:rsid w:val="00112821"/>
    <w:rsid w:val="00115A0A"/>
    <w:rsid w:val="00115E95"/>
    <w:rsid w:val="00116560"/>
    <w:rsid w:val="00116781"/>
    <w:rsid w:val="001169B8"/>
    <w:rsid w:val="0011785A"/>
    <w:rsid w:val="001210C0"/>
    <w:rsid w:val="00121886"/>
    <w:rsid w:val="00121B79"/>
    <w:rsid w:val="00122AC2"/>
    <w:rsid w:val="001230ED"/>
    <w:rsid w:val="001233C1"/>
    <w:rsid w:val="00123A24"/>
    <w:rsid w:val="00124153"/>
    <w:rsid w:val="0012510A"/>
    <w:rsid w:val="0012620E"/>
    <w:rsid w:val="00126235"/>
    <w:rsid w:val="00126C06"/>
    <w:rsid w:val="00126E9E"/>
    <w:rsid w:val="001366BC"/>
    <w:rsid w:val="00141521"/>
    <w:rsid w:val="00143976"/>
    <w:rsid w:val="0014403D"/>
    <w:rsid w:val="00144B79"/>
    <w:rsid w:val="00144D96"/>
    <w:rsid w:val="00144F0D"/>
    <w:rsid w:val="001456BB"/>
    <w:rsid w:val="001468FC"/>
    <w:rsid w:val="00147101"/>
    <w:rsid w:val="001474AE"/>
    <w:rsid w:val="0014760B"/>
    <w:rsid w:val="00147A5F"/>
    <w:rsid w:val="0015122C"/>
    <w:rsid w:val="0015227A"/>
    <w:rsid w:val="001522CE"/>
    <w:rsid w:val="001532D7"/>
    <w:rsid w:val="001568A1"/>
    <w:rsid w:val="001571E1"/>
    <w:rsid w:val="00157242"/>
    <w:rsid w:val="00157B05"/>
    <w:rsid w:val="00162D89"/>
    <w:rsid w:val="001643BF"/>
    <w:rsid w:val="00164A8E"/>
    <w:rsid w:val="00164B92"/>
    <w:rsid w:val="00165AD2"/>
    <w:rsid w:val="0016635D"/>
    <w:rsid w:val="001671D8"/>
    <w:rsid w:val="00167B45"/>
    <w:rsid w:val="00170B4C"/>
    <w:rsid w:val="0017296B"/>
    <w:rsid w:val="00172BF6"/>
    <w:rsid w:val="00173DE7"/>
    <w:rsid w:val="001744D2"/>
    <w:rsid w:val="00175429"/>
    <w:rsid w:val="00175AF4"/>
    <w:rsid w:val="00176965"/>
    <w:rsid w:val="00177425"/>
    <w:rsid w:val="00177535"/>
    <w:rsid w:val="001775D8"/>
    <w:rsid w:val="001822B2"/>
    <w:rsid w:val="00182A53"/>
    <w:rsid w:val="00182B61"/>
    <w:rsid w:val="001846FE"/>
    <w:rsid w:val="00185559"/>
    <w:rsid w:val="001867F5"/>
    <w:rsid w:val="001929E8"/>
    <w:rsid w:val="0019684E"/>
    <w:rsid w:val="0019726A"/>
    <w:rsid w:val="001A06D8"/>
    <w:rsid w:val="001A17D2"/>
    <w:rsid w:val="001A6004"/>
    <w:rsid w:val="001A6DBE"/>
    <w:rsid w:val="001A72AB"/>
    <w:rsid w:val="001A7325"/>
    <w:rsid w:val="001A756E"/>
    <w:rsid w:val="001B08E4"/>
    <w:rsid w:val="001B173A"/>
    <w:rsid w:val="001B1B65"/>
    <w:rsid w:val="001B1F8A"/>
    <w:rsid w:val="001B26AC"/>
    <w:rsid w:val="001B2C21"/>
    <w:rsid w:val="001B5DEC"/>
    <w:rsid w:val="001B7200"/>
    <w:rsid w:val="001B7E01"/>
    <w:rsid w:val="001C19DD"/>
    <w:rsid w:val="001C2869"/>
    <w:rsid w:val="001C3967"/>
    <w:rsid w:val="001C49AB"/>
    <w:rsid w:val="001C5671"/>
    <w:rsid w:val="001C616E"/>
    <w:rsid w:val="001D004A"/>
    <w:rsid w:val="001D0411"/>
    <w:rsid w:val="001D0ECA"/>
    <w:rsid w:val="001D3A83"/>
    <w:rsid w:val="001D3B43"/>
    <w:rsid w:val="001D3BE3"/>
    <w:rsid w:val="001D4041"/>
    <w:rsid w:val="001D46D8"/>
    <w:rsid w:val="001D5972"/>
    <w:rsid w:val="001D7789"/>
    <w:rsid w:val="001E051D"/>
    <w:rsid w:val="001E43CA"/>
    <w:rsid w:val="001E6E82"/>
    <w:rsid w:val="001F1181"/>
    <w:rsid w:val="001F2559"/>
    <w:rsid w:val="001F5919"/>
    <w:rsid w:val="001F5985"/>
    <w:rsid w:val="0020300B"/>
    <w:rsid w:val="00203363"/>
    <w:rsid w:val="00204BF7"/>
    <w:rsid w:val="00204F4A"/>
    <w:rsid w:val="0020514D"/>
    <w:rsid w:val="00205308"/>
    <w:rsid w:val="00205F5C"/>
    <w:rsid w:val="00210B66"/>
    <w:rsid w:val="0021167A"/>
    <w:rsid w:val="00211EF2"/>
    <w:rsid w:val="00214949"/>
    <w:rsid w:val="00215582"/>
    <w:rsid w:val="002168C4"/>
    <w:rsid w:val="00220007"/>
    <w:rsid w:val="002213C4"/>
    <w:rsid w:val="00221487"/>
    <w:rsid w:val="00221553"/>
    <w:rsid w:val="0022279C"/>
    <w:rsid w:val="002233D7"/>
    <w:rsid w:val="00224E27"/>
    <w:rsid w:val="0022562F"/>
    <w:rsid w:val="002256F3"/>
    <w:rsid w:val="00225C82"/>
    <w:rsid w:val="002272CA"/>
    <w:rsid w:val="002275AB"/>
    <w:rsid w:val="002365F0"/>
    <w:rsid w:val="00237E58"/>
    <w:rsid w:val="00243067"/>
    <w:rsid w:val="0024450F"/>
    <w:rsid w:val="00244AC9"/>
    <w:rsid w:val="00245ED8"/>
    <w:rsid w:val="00246ECD"/>
    <w:rsid w:val="00247D86"/>
    <w:rsid w:val="0025282F"/>
    <w:rsid w:val="00253FEC"/>
    <w:rsid w:val="0025544C"/>
    <w:rsid w:val="00257058"/>
    <w:rsid w:val="0026456D"/>
    <w:rsid w:val="00265628"/>
    <w:rsid w:val="002657A2"/>
    <w:rsid w:val="00265FC3"/>
    <w:rsid w:val="00266764"/>
    <w:rsid w:val="00266E07"/>
    <w:rsid w:val="002674C5"/>
    <w:rsid w:val="00270A5B"/>
    <w:rsid w:val="00273FDC"/>
    <w:rsid w:val="002745F2"/>
    <w:rsid w:val="00274A37"/>
    <w:rsid w:val="00283172"/>
    <w:rsid w:val="00283F27"/>
    <w:rsid w:val="00284142"/>
    <w:rsid w:val="002853AD"/>
    <w:rsid w:val="002863E0"/>
    <w:rsid w:val="0029046B"/>
    <w:rsid w:val="002907A5"/>
    <w:rsid w:val="002910B1"/>
    <w:rsid w:val="00291E8E"/>
    <w:rsid w:val="0029668B"/>
    <w:rsid w:val="00296773"/>
    <w:rsid w:val="002A04BC"/>
    <w:rsid w:val="002A21FE"/>
    <w:rsid w:val="002A295A"/>
    <w:rsid w:val="002A3159"/>
    <w:rsid w:val="002A3519"/>
    <w:rsid w:val="002A4743"/>
    <w:rsid w:val="002A48FE"/>
    <w:rsid w:val="002A502F"/>
    <w:rsid w:val="002A5D8D"/>
    <w:rsid w:val="002A6AE3"/>
    <w:rsid w:val="002A6CA3"/>
    <w:rsid w:val="002A7CF5"/>
    <w:rsid w:val="002B1C6B"/>
    <w:rsid w:val="002B26A0"/>
    <w:rsid w:val="002B2969"/>
    <w:rsid w:val="002B367A"/>
    <w:rsid w:val="002B3744"/>
    <w:rsid w:val="002B3928"/>
    <w:rsid w:val="002B3B62"/>
    <w:rsid w:val="002B511D"/>
    <w:rsid w:val="002B6BCD"/>
    <w:rsid w:val="002B792A"/>
    <w:rsid w:val="002C0294"/>
    <w:rsid w:val="002C054D"/>
    <w:rsid w:val="002C172C"/>
    <w:rsid w:val="002C1808"/>
    <w:rsid w:val="002C24C0"/>
    <w:rsid w:val="002C267B"/>
    <w:rsid w:val="002C32D0"/>
    <w:rsid w:val="002C32D6"/>
    <w:rsid w:val="002C3FBE"/>
    <w:rsid w:val="002C6B3B"/>
    <w:rsid w:val="002C7AA5"/>
    <w:rsid w:val="002C7D71"/>
    <w:rsid w:val="002D21B8"/>
    <w:rsid w:val="002D272F"/>
    <w:rsid w:val="002D2AAA"/>
    <w:rsid w:val="002D3872"/>
    <w:rsid w:val="002D3EB7"/>
    <w:rsid w:val="002D4D39"/>
    <w:rsid w:val="002D51E9"/>
    <w:rsid w:val="002D5970"/>
    <w:rsid w:val="002D5F44"/>
    <w:rsid w:val="002D6D5A"/>
    <w:rsid w:val="002D74D6"/>
    <w:rsid w:val="002E0418"/>
    <w:rsid w:val="002E2921"/>
    <w:rsid w:val="002E29D8"/>
    <w:rsid w:val="002E2DCB"/>
    <w:rsid w:val="002E5488"/>
    <w:rsid w:val="002E5B61"/>
    <w:rsid w:val="002E5F7F"/>
    <w:rsid w:val="002E6069"/>
    <w:rsid w:val="002E786A"/>
    <w:rsid w:val="002F5147"/>
    <w:rsid w:val="002F70CE"/>
    <w:rsid w:val="002F7CD8"/>
    <w:rsid w:val="0030242A"/>
    <w:rsid w:val="00302D97"/>
    <w:rsid w:val="0030377A"/>
    <w:rsid w:val="00304437"/>
    <w:rsid w:val="003045EC"/>
    <w:rsid w:val="0030474F"/>
    <w:rsid w:val="00304BEF"/>
    <w:rsid w:val="00307C08"/>
    <w:rsid w:val="0031103D"/>
    <w:rsid w:val="003135A3"/>
    <w:rsid w:val="003136B6"/>
    <w:rsid w:val="00313B3D"/>
    <w:rsid w:val="00313BB4"/>
    <w:rsid w:val="0032573F"/>
    <w:rsid w:val="00326E7A"/>
    <w:rsid w:val="00327308"/>
    <w:rsid w:val="0033018D"/>
    <w:rsid w:val="00330E88"/>
    <w:rsid w:val="0033158E"/>
    <w:rsid w:val="00331F3B"/>
    <w:rsid w:val="00332AC6"/>
    <w:rsid w:val="0033316D"/>
    <w:rsid w:val="003343EA"/>
    <w:rsid w:val="003353AF"/>
    <w:rsid w:val="00335F76"/>
    <w:rsid w:val="003360F0"/>
    <w:rsid w:val="0033755E"/>
    <w:rsid w:val="0033795B"/>
    <w:rsid w:val="00340CAC"/>
    <w:rsid w:val="0034110D"/>
    <w:rsid w:val="00344C3C"/>
    <w:rsid w:val="003458B4"/>
    <w:rsid w:val="0034704D"/>
    <w:rsid w:val="003513C3"/>
    <w:rsid w:val="003537C0"/>
    <w:rsid w:val="00356828"/>
    <w:rsid w:val="00357F7B"/>
    <w:rsid w:val="00360AAA"/>
    <w:rsid w:val="003617E8"/>
    <w:rsid w:val="00361C82"/>
    <w:rsid w:val="00362AAA"/>
    <w:rsid w:val="003630E4"/>
    <w:rsid w:val="003630F1"/>
    <w:rsid w:val="003635FB"/>
    <w:rsid w:val="00364935"/>
    <w:rsid w:val="00364AC0"/>
    <w:rsid w:val="00365975"/>
    <w:rsid w:val="00366AAE"/>
    <w:rsid w:val="00370159"/>
    <w:rsid w:val="00371576"/>
    <w:rsid w:val="003739A3"/>
    <w:rsid w:val="00374430"/>
    <w:rsid w:val="0037660E"/>
    <w:rsid w:val="00376C6A"/>
    <w:rsid w:val="00376F71"/>
    <w:rsid w:val="00381A8C"/>
    <w:rsid w:val="003856B1"/>
    <w:rsid w:val="003860DD"/>
    <w:rsid w:val="0038636C"/>
    <w:rsid w:val="003866AD"/>
    <w:rsid w:val="003868C0"/>
    <w:rsid w:val="003875BC"/>
    <w:rsid w:val="00387757"/>
    <w:rsid w:val="003877EA"/>
    <w:rsid w:val="00390055"/>
    <w:rsid w:val="00391870"/>
    <w:rsid w:val="003932CF"/>
    <w:rsid w:val="00393983"/>
    <w:rsid w:val="00395391"/>
    <w:rsid w:val="003A4B11"/>
    <w:rsid w:val="003A5D51"/>
    <w:rsid w:val="003B16C5"/>
    <w:rsid w:val="003B1CAD"/>
    <w:rsid w:val="003B3B55"/>
    <w:rsid w:val="003B3D71"/>
    <w:rsid w:val="003B4733"/>
    <w:rsid w:val="003B4D16"/>
    <w:rsid w:val="003B4D24"/>
    <w:rsid w:val="003B7440"/>
    <w:rsid w:val="003B7495"/>
    <w:rsid w:val="003C3958"/>
    <w:rsid w:val="003C3D2C"/>
    <w:rsid w:val="003C5651"/>
    <w:rsid w:val="003C65C8"/>
    <w:rsid w:val="003C6A82"/>
    <w:rsid w:val="003C7F68"/>
    <w:rsid w:val="003D1D18"/>
    <w:rsid w:val="003D1F7F"/>
    <w:rsid w:val="003D433F"/>
    <w:rsid w:val="003D5907"/>
    <w:rsid w:val="003D5FC4"/>
    <w:rsid w:val="003D6290"/>
    <w:rsid w:val="003D67FF"/>
    <w:rsid w:val="003D7D97"/>
    <w:rsid w:val="003D7E7F"/>
    <w:rsid w:val="003E0831"/>
    <w:rsid w:val="003E0A66"/>
    <w:rsid w:val="003E16D4"/>
    <w:rsid w:val="003E2F81"/>
    <w:rsid w:val="003E6325"/>
    <w:rsid w:val="003E6531"/>
    <w:rsid w:val="003E6840"/>
    <w:rsid w:val="003F0122"/>
    <w:rsid w:val="003F10E2"/>
    <w:rsid w:val="003F2394"/>
    <w:rsid w:val="003F2A11"/>
    <w:rsid w:val="003F4A31"/>
    <w:rsid w:val="003F504D"/>
    <w:rsid w:val="003F5B73"/>
    <w:rsid w:val="003F5DCD"/>
    <w:rsid w:val="003F6899"/>
    <w:rsid w:val="003F6F22"/>
    <w:rsid w:val="003F702C"/>
    <w:rsid w:val="003F7422"/>
    <w:rsid w:val="0040133C"/>
    <w:rsid w:val="004017B8"/>
    <w:rsid w:val="00405A9D"/>
    <w:rsid w:val="00405F78"/>
    <w:rsid w:val="0040612B"/>
    <w:rsid w:val="004061CF"/>
    <w:rsid w:val="00406C99"/>
    <w:rsid w:val="00410243"/>
    <w:rsid w:val="004111D4"/>
    <w:rsid w:val="00415731"/>
    <w:rsid w:val="00415E31"/>
    <w:rsid w:val="00417E31"/>
    <w:rsid w:val="00422129"/>
    <w:rsid w:val="004227ED"/>
    <w:rsid w:val="00423DEA"/>
    <w:rsid w:val="0042480B"/>
    <w:rsid w:val="00425530"/>
    <w:rsid w:val="00425A54"/>
    <w:rsid w:val="00426B37"/>
    <w:rsid w:val="0042720E"/>
    <w:rsid w:val="00427E75"/>
    <w:rsid w:val="00430C37"/>
    <w:rsid w:val="004324E9"/>
    <w:rsid w:val="00432903"/>
    <w:rsid w:val="00432BF2"/>
    <w:rsid w:val="0043306B"/>
    <w:rsid w:val="0043481B"/>
    <w:rsid w:val="004356A4"/>
    <w:rsid w:val="00437052"/>
    <w:rsid w:val="004402B8"/>
    <w:rsid w:val="00441F38"/>
    <w:rsid w:val="0044207F"/>
    <w:rsid w:val="0044515B"/>
    <w:rsid w:val="00451B9E"/>
    <w:rsid w:val="004522DA"/>
    <w:rsid w:val="00452E82"/>
    <w:rsid w:val="00453E32"/>
    <w:rsid w:val="0045447E"/>
    <w:rsid w:val="004548E7"/>
    <w:rsid w:val="0045518D"/>
    <w:rsid w:val="004563D0"/>
    <w:rsid w:val="00457FC4"/>
    <w:rsid w:val="0046033D"/>
    <w:rsid w:val="00460907"/>
    <w:rsid w:val="00460A7C"/>
    <w:rsid w:val="00461755"/>
    <w:rsid w:val="004625E2"/>
    <w:rsid w:val="00462F78"/>
    <w:rsid w:val="00463CBD"/>
    <w:rsid w:val="00464C66"/>
    <w:rsid w:val="00466077"/>
    <w:rsid w:val="0046697A"/>
    <w:rsid w:val="00467D78"/>
    <w:rsid w:val="00471898"/>
    <w:rsid w:val="004722FC"/>
    <w:rsid w:val="00472E12"/>
    <w:rsid w:val="004737A1"/>
    <w:rsid w:val="00474DA2"/>
    <w:rsid w:val="00475537"/>
    <w:rsid w:val="00475B2D"/>
    <w:rsid w:val="00476D4B"/>
    <w:rsid w:val="004777F7"/>
    <w:rsid w:val="00477BD9"/>
    <w:rsid w:val="00477EE9"/>
    <w:rsid w:val="00485A09"/>
    <w:rsid w:val="00486DDC"/>
    <w:rsid w:val="004906CD"/>
    <w:rsid w:val="00490C8E"/>
    <w:rsid w:val="00490D37"/>
    <w:rsid w:val="00492303"/>
    <w:rsid w:val="00493EA5"/>
    <w:rsid w:val="004969C1"/>
    <w:rsid w:val="00496D15"/>
    <w:rsid w:val="004A056A"/>
    <w:rsid w:val="004A0D9B"/>
    <w:rsid w:val="004A15D6"/>
    <w:rsid w:val="004A1A9D"/>
    <w:rsid w:val="004A2111"/>
    <w:rsid w:val="004A269C"/>
    <w:rsid w:val="004A2C37"/>
    <w:rsid w:val="004A40D2"/>
    <w:rsid w:val="004A40FB"/>
    <w:rsid w:val="004A41C0"/>
    <w:rsid w:val="004A444C"/>
    <w:rsid w:val="004A4C8E"/>
    <w:rsid w:val="004A5D62"/>
    <w:rsid w:val="004A5E71"/>
    <w:rsid w:val="004A78D5"/>
    <w:rsid w:val="004B2A7B"/>
    <w:rsid w:val="004B5415"/>
    <w:rsid w:val="004B6E93"/>
    <w:rsid w:val="004B70B8"/>
    <w:rsid w:val="004B7C9F"/>
    <w:rsid w:val="004B7F68"/>
    <w:rsid w:val="004C1BED"/>
    <w:rsid w:val="004C250E"/>
    <w:rsid w:val="004C2D4A"/>
    <w:rsid w:val="004C3489"/>
    <w:rsid w:val="004C455C"/>
    <w:rsid w:val="004C6253"/>
    <w:rsid w:val="004D06B7"/>
    <w:rsid w:val="004D2BC7"/>
    <w:rsid w:val="004D41EC"/>
    <w:rsid w:val="004D4398"/>
    <w:rsid w:val="004D4568"/>
    <w:rsid w:val="004D497E"/>
    <w:rsid w:val="004D5B41"/>
    <w:rsid w:val="004D5BA9"/>
    <w:rsid w:val="004D661A"/>
    <w:rsid w:val="004D7804"/>
    <w:rsid w:val="004D78E2"/>
    <w:rsid w:val="004E062C"/>
    <w:rsid w:val="004E13D4"/>
    <w:rsid w:val="004E144B"/>
    <w:rsid w:val="004E189C"/>
    <w:rsid w:val="004E6B49"/>
    <w:rsid w:val="004E7934"/>
    <w:rsid w:val="004F0E87"/>
    <w:rsid w:val="004F27E2"/>
    <w:rsid w:val="004F50B9"/>
    <w:rsid w:val="004F664A"/>
    <w:rsid w:val="004F742A"/>
    <w:rsid w:val="004F7FEE"/>
    <w:rsid w:val="00500E64"/>
    <w:rsid w:val="005013B1"/>
    <w:rsid w:val="0050293B"/>
    <w:rsid w:val="00503560"/>
    <w:rsid w:val="005036E5"/>
    <w:rsid w:val="00505974"/>
    <w:rsid w:val="00507119"/>
    <w:rsid w:val="00512F83"/>
    <w:rsid w:val="00513B67"/>
    <w:rsid w:val="00514A65"/>
    <w:rsid w:val="005169B1"/>
    <w:rsid w:val="00517346"/>
    <w:rsid w:val="0052203E"/>
    <w:rsid w:val="005232B8"/>
    <w:rsid w:val="00524268"/>
    <w:rsid w:val="005243E9"/>
    <w:rsid w:val="00524A45"/>
    <w:rsid w:val="00525240"/>
    <w:rsid w:val="005252C6"/>
    <w:rsid w:val="00525C56"/>
    <w:rsid w:val="00525D14"/>
    <w:rsid w:val="00525E0B"/>
    <w:rsid w:val="005301F6"/>
    <w:rsid w:val="00530C4C"/>
    <w:rsid w:val="00531B70"/>
    <w:rsid w:val="0053378F"/>
    <w:rsid w:val="0053549C"/>
    <w:rsid w:val="00537250"/>
    <w:rsid w:val="00537A8E"/>
    <w:rsid w:val="00541695"/>
    <w:rsid w:val="00542508"/>
    <w:rsid w:val="0054582E"/>
    <w:rsid w:val="00550555"/>
    <w:rsid w:val="0055114F"/>
    <w:rsid w:val="00552383"/>
    <w:rsid w:val="00553AB1"/>
    <w:rsid w:val="00553D3D"/>
    <w:rsid w:val="00555E75"/>
    <w:rsid w:val="0055771C"/>
    <w:rsid w:val="00557C97"/>
    <w:rsid w:val="00560056"/>
    <w:rsid w:val="00561224"/>
    <w:rsid w:val="005626B4"/>
    <w:rsid w:val="005630F9"/>
    <w:rsid w:val="00563E92"/>
    <w:rsid w:val="00565002"/>
    <w:rsid w:val="0056662C"/>
    <w:rsid w:val="00566674"/>
    <w:rsid w:val="005666FD"/>
    <w:rsid w:val="00566B82"/>
    <w:rsid w:val="005670DC"/>
    <w:rsid w:val="00567827"/>
    <w:rsid w:val="0057021B"/>
    <w:rsid w:val="00570450"/>
    <w:rsid w:val="00571D1E"/>
    <w:rsid w:val="005733D0"/>
    <w:rsid w:val="00573CCE"/>
    <w:rsid w:val="00574929"/>
    <w:rsid w:val="00575E43"/>
    <w:rsid w:val="00576E58"/>
    <w:rsid w:val="00577BD4"/>
    <w:rsid w:val="00580810"/>
    <w:rsid w:val="00581670"/>
    <w:rsid w:val="005842C9"/>
    <w:rsid w:val="00585B2A"/>
    <w:rsid w:val="0059022C"/>
    <w:rsid w:val="005906D7"/>
    <w:rsid w:val="00590A11"/>
    <w:rsid w:val="00592AF8"/>
    <w:rsid w:val="005944E3"/>
    <w:rsid w:val="00595143"/>
    <w:rsid w:val="00595226"/>
    <w:rsid w:val="00595334"/>
    <w:rsid w:val="0059628F"/>
    <w:rsid w:val="0059785B"/>
    <w:rsid w:val="005A09E8"/>
    <w:rsid w:val="005A3894"/>
    <w:rsid w:val="005A5B52"/>
    <w:rsid w:val="005A6265"/>
    <w:rsid w:val="005A76AB"/>
    <w:rsid w:val="005A7838"/>
    <w:rsid w:val="005B0785"/>
    <w:rsid w:val="005B1991"/>
    <w:rsid w:val="005B1A78"/>
    <w:rsid w:val="005B46F5"/>
    <w:rsid w:val="005B48E2"/>
    <w:rsid w:val="005B5632"/>
    <w:rsid w:val="005B5639"/>
    <w:rsid w:val="005B71FC"/>
    <w:rsid w:val="005B7F07"/>
    <w:rsid w:val="005C03A3"/>
    <w:rsid w:val="005C1A68"/>
    <w:rsid w:val="005C2493"/>
    <w:rsid w:val="005C2973"/>
    <w:rsid w:val="005C2E73"/>
    <w:rsid w:val="005C3703"/>
    <w:rsid w:val="005C3ABD"/>
    <w:rsid w:val="005C3C95"/>
    <w:rsid w:val="005D32A8"/>
    <w:rsid w:val="005D460A"/>
    <w:rsid w:val="005D4EFF"/>
    <w:rsid w:val="005D5219"/>
    <w:rsid w:val="005D5743"/>
    <w:rsid w:val="005D5C9D"/>
    <w:rsid w:val="005D609E"/>
    <w:rsid w:val="005D6F8B"/>
    <w:rsid w:val="005E00B1"/>
    <w:rsid w:val="005E0773"/>
    <w:rsid w:val="005E18D7"/>
    <w:rsid w:val="005E1E7B"/>
    <w:rsid w:val="005E3683"/>
    <w:rsid w:val="005E390A"/>
    <w:rsid w:val="005E42DE"/>
    <w:rsid w:val="005E490E"/>
    <w:rsid w:val="005E6133"/>
    <w:rsid w:val="005E66A7"/>
    <w:rsid w:val="005E6DBC"/>
    <w:rsid w:val="005E72DF"/>
    <w:rsid w:val="005E7A2D"/>
    <w:rsid w:val="005F117E"/>
    <w:rsid w:val="005F151E"/>
    <w:rsid w:val="005F235C"/>
    <w:rsid w:val="005F3066"/>
    <w:rsid w:val="005F3F17"/>
    <w:rsid w:val="005F5C19"/>
    <w:rsid w:val="00600E4E"/>
    <w:rsid w:val="00600FD1"/>
    <w:rsid w:val="00601623"/>
    <w:rsid w:val="00603624"/>
    <w:rsid w:val="00604FCC"/>
    <w:rsid w:val="006059CB"/>
    <w:rsid w:val="006101A4"/>
    <w:rsid w:val="00610A76"/>
    <w:rsid w:val="006138CF"/>
    <w:rsid w:val="00614857"/>
    <w:rsid w:val="0061536C"/>
    <w:rsid w:val="00617E7F"/>
    <w:rsid w:val="0062011F"/>
    <w:rsid w:val="006201A5"/>
    <w:rsid w:val="0062076A"/>
    <w:rsid w:val="00620C0E"/>
    <w:rsid w:val="0062102D"/>
    <w:rsid w:val="00622C6C"/>
    <w:rsid w:val="00623B8E"/>
    <w:rsid w:val="00624749"/>
    <w:rsid w:val="0062640B"/>
    <w:rsid w:val="006265FB"/>
    <w:rsid w:val="0062690B"/>
    <w:rsid w:val="00630C76"/>
    <w:rsid w:val="006315FA"/>
    <w:rsid w:val="00632077"/>
    <w:rsid w:val="00634025"/>
    <w:rsid w:val="0063487B"/>
    <w:rsid w:val="00636112"/>
    <w:rsid w:val="0063713C"/>
    <w:rsid w:val="00637310"/>
    <w:rsid w:val="006416B2"/>
    <w:rsid w:val="00641D16"/>
    <w:rsid w:val="0064211A"/>
    <w:rsid w:val="006422C2"/>
    <w:rsid w:val="0064253E"/>
    <w:rsid w:val="00642BD0"/>
    <w:rsid w:val="00645568"/>
    <w:rsid w:val="00645735"/>
    <w:rsid w:val="00645C58"/>
    <w:rsid w:val="0064601B"/>
    <w:rsid w:val="00646890"/>
    <w:rsid w:val="00651822"/>
    <w:rsid w:val="00654F2E"/>
    <w:rsid w:val="00655622"/>
    <w:rsid w:val="00655AA7"/>
    <w:rsid w:val="00655BB5"/>
    <w:rsid w:val="00655ECB"/>
    <w:rsid w:val="00660273"/>
    <w:rsid w:val="00660C9B"/>
    <w:rsid w:val="00660D9F"/>
    <w:rsid w:val="0066100F"/>
    <w:rsid w:val="006637DE"/>
    <w:rsid w:val="00663B6C"/>
    <w:rsid w:val="00663EDC"/>
    <w:rsid w:val="00671027"/>
    <w:rsid w:val="006721C8"/>
    <w:rsid w:val="006727BA"/>
    <w:rsid w:val="0067530A"/>
    <w:rsid w:val="00675F09"/>
    <w:rsid w:val="00676213"/>
    <w:rsid w:val="0067691F"/>
    <w:rsid w:val="00680BD4"/>
    <w:rsid w:val="006818C3"/>
    <w:rsid w:val="00681E01"/>
    <w:rsid w:val="0068379E"/>
    <w:rsid w:val="0068399D"/>
    <w:rsid w:val="0068450F"/>
    <w:rsid w:val="006849F2"/>
    <w:rsid w:val="00684E5A"/>
    <w:rsid w:val="00684E6E"/>
    <w:rsid w:val="006866E7"/>
    <w:rsid w:val="00691A68"/>
    <w:rsid w:val="0069302D"/>
    <w:rsid w:val="00693AB5"/>
    <w:rsid w:val="0069458B"/>
    <w:rsid w:val="006A08AE"/>
    <w:rsid w:val="006A14D9"/>
    <w:rsid w:val="006A187C"/>
    <w:rsid w:val="006A3138"/>
    <w:rsid w:val="006A37A6"/>
    <w:rsid w:val="006A3DCB"/>
    <w:rsid w:val="006A455D"/>
    <w:rsid w:val="006A4722"/>
    <w:rsid w:val="006A477F"/>
    <w:rsid w:val="006A5FCD"/>
    <w:rsid w:val="006A6746"/>
    <w:rsid w:val="006A6759"/>
    <w:rsid w:val="006A6A39"/>
    <w:rsid w:val="006A7753"/>
    <w:rsid w:val="006B1DEB"/>
    <w:rsid w:val="006B1F08"/>
    <w:rsid w:val="006B21E3"/>
    <w:rsid w:val="006B3559"/>
    <w:rsid w:val="006B35AE"/>
    <w:rsid w:val="006B4310"/>
    <w:rsid w:val="006B5185"/>
    <w:rsid w:val="006B5B49"/>
    <w:rsid w:val="006B7EC9"/>
    <w:rsid w:val="006C21A4"/>
    <w:rsid w:val="006C4788"/>
    <w:rsid w:val="006C4EFC"/>
    <w:rsid w:val="006C5290"/>
    <w:rsid w:val="006C7008"/>
    <w:rsid w:val="006D067F"/>
    <w:rsid w:val="006D2048"/>
    <w:rsid w:val="006D2CCA"/>
    <w:rsid w:val="006D3830"/>
    <w:rsid w:val="006D5334"/>
    <w:rsid w:val="006D5C64"/>
    <w:rsid w:val="006D5EF2"/>
    <w:rsid w:val="006D6EDA"/>
    <w:rsid w:val="006D7293"/>
    <w:rsid w:val="006D750D"/>
    <w:rsid w:val="006E0FB9"/>
    <w:rsid w:val="006E2E8D"/>
    <w:rsid w:val="006E44DA"/>
    <w:rsid w:val="006E6858"/>
    <w:rsid w:val="006E7736"/>
    <w:rsid w:val="006F0CAD"/>
    <w:rsid w:val="006F253B"/>
    <w:rsid w:val="006F4E9B"/>
    <w:rsid w:val="006F56D4"/>
    <w:rsid w:val="006F5AA7"/>
    <w:rsid w:val="006F6323"/>
    <w:rsid w:val="006F6A29"/>
    <w:rsid w:val="00700607"/>
    <w:rsid w:val="0070155E"/>
    <w:rsid w:val="00702403"/>
    <w:rsid w:val="00703704"/>
    <w:rsid w:val="00704288"/>
    <w:rsid w:val="00704CD4"/>
    <w:rsid w:val="00706492"/>
    <w:rsid w:val="00707099"/>
    <w:rsid w:val="007076F2"/>
    <w:rsid w:val="00711081"/>
    <w:rsid w:val="00711A81"/>
    <w:rsid w:val="00712D20"/>
    <w:rsid w:val="007141AF"/>
    <w:rsid w:val="007145BA"/>
    <w:rsid w:val="007145E0"/>
    <w:rsid w:val="007156BE"/>
    <w:rsid w:val="00715E2C"/>
    <w:rsid w:val="00716482"/>
    <w:rsid w:val="00721395"/>
    <w:rsid w:val="00722A38"/>
    <w:rsid w:val="007231B0"/>
    <w:rsid w:val="00726636"/>
    <w:rsid w:val="00726F2B"/>
    <w:rsid w:val="00726FD6"/>
    <w:rsid w:val="007302BF"/>
    <w:rsid w:val="00730728"/>
    <w:rsid w:val="00733118"/>
    <w:rsid w:val="007335AE"/>
    <w:rsid w:val="0073707D"/>
    <w:rsid w:val="00737DAA"/>
    <w:rsid w:val="007411BF"/>
    <w:rsid w:val="00741835"/>
    <w:rsid w:val="00742BEC"/>
    <w:rsid w:val="00743468"/>
    <w:rsid w:val="007434A3"/>
    <w:rsid w:val="00744253"/>
    <w:rsid w:val="00745074"/>
    <w:rsid w:val="00747A25"/>
    <w:rsid w:val="00752246"/>
    <w:rsid w:val="00752559"/>
    <w:rsid w:val="007527D4"/>
    <w:rsid w:val="00753455"/>
    <w:rsid w:val="00754207"/>
    <w:rsid w:val="007548E4"/>
    <w:rsid w:val="00755624"/>
    <w:rsid w:val="0075681A"/>
    <w:rsid w:val="007605D1"/>
    <w:rsid w:val="0076093F"/>
    <w:rsid w:val="00760A6D"/>
    <w:rsid w:val="007620F9"/>
    <w:rsid w:val="00762B7C"/>
    <w:rsid w:val="007652F7"/>
    <w:rsid w:val="00765F9A"/>
    <w:rsid w:val="007668F2"/>
    <w:rsid w:val="00766A68"/>
    <w:rsid w:val="0076706E"/>
    <w:rsid w:val="00773910"/>
    <w:rsid w:val="00773BAD"/>
    <w:rsid w:val="00775FF3"/>
    <w:rsid w:val="0077676A"/>
    <w:rsid w:val="00777646"/>
    <w:rsid w:val="00777ECF"/>
    <w:rsid w:val="00780708"/>
    <w:rsid w:val="00782348"/>
    <w:rsid w:val="0078390F"/>
    <w:rsid w:val="00784017"/>
    <w:rsid w:val="0078410A"/>
    <w:rsid w:val="00784409"/>
    <w:rsid w:val="0078486C"/>
    <w:rsid w:val="00785C9A"/>
    <w:rsid w:val="00786313"/>
    <w:rsid w:val="007875A4"/>
    <w:rsid w:val="00787F97"/>
    <w:rsid w:val="00790F5C"/>
    <w:rsid w:val="007919C1"/>
    <w:rsid w:val="00792D36"/>
    <w:rsid w:val="00795491"/>
    <w:rsid w:val="007A040B"/>
    <w:rsid w:val="007A07DD"/>
    <w:rsid w:val="007A60ED"/>
    <w:rsid w:val="007A677E"/>
    <w:rsid w:val="007B06CF"/>
    <w:rsid w:val="007B1882"/>
    <w:rsid w:val="007B2365"/>
    <w:rsid w:val="007B2490"/>
    <w:rsid w:val="007B2BC6"/>
    <w:rsid w:val="007B3651"/>
    <w:rsid w:val="007B3B0B"/>
    <w:rsid w:val="007B7E6A"/>
    <w:rsid w:val="007C11A3"/>
    <w:rsid w:val="007C1A2B"/>
    <w:rsid w:val="007C2810"/>
    <w:rsid w:val="007C2A6D"/>
    <w:rsid w:val="007C2C62"/>
    <w:rsid w:val="007C2FF6"/>
    <w:rsid w:val="007C47E8"/>
    <w:rsid w:val="007C7C1F"/>
    <w:rsid w:val="007D18C0"/>
    <w:rsid w:val="007D3D33"/>
    <w:rsid w:val="007D4498"/>
    <w:rsid w:val="007D46F1"/>
    <w:rsid w:val="007D4783"/>
    <w:rsid w:val="007D5030"/>
    <w:rsid w:val="007D5E30"/>
    <w:rsid w:val="007D6362"/>
    <w:rsid w:val="007D7230"/>
    <w:rsid w:val="007D795D"/>
    <w:rsid w:val="007D7C80"/>
    <w:rsid w:val="007E05CB"/>
    <w:rsid w:val="007E0BD6"/>
    <w:rsid w:val="007E48D8"/>
    <w:rsid w:val="007E4940"/>
    <w:rsid w:val="007E545D"/>
    <w:rsid w:val="007E5871"/>
    <w:rsid w:val="007E62D9"/>
    <w:rsid w:val="007E6E34"/>
    <w:rsid w:val="007E7E46"/>
    <w:rsid w:val="007F109F"/>
    <w:rsid w:val="007F153C"/>
    <w:rsid w:val="007F1639"/>
    <w:rsid w:val="007F1DF8"/>
    <w:rsid w:val="007F29C6"/>
    <w:rsid w:val="007F4389"/>
    <w:rsid w:val="007F63C3"/>
    <w:rsid w:val="008029AE"/>
    <w:rsid w:val="00803790"/>
    <w:rsid w:val="00805E5F"/>
    <w:rsid w:val="0080716A"/>
    <w:rsid w:val="0081047E"/>
    <w:rsid w:val="008112E3"/>
    <w:rsid w:val="00812005"/>
    <w:rsid w:val="00813A53"/>
    <w:rsid w:val="00815A3F"/>
    <w:rsid w:val="00816AC4"/>
    <w:rsid w:val="00824B0F"/>
    <w:rsid w:val="00824B5E"/>
    <w:rsid w:val="008268B4"/>
    <w:rsid w:val="00826B62"/>
    <w:rsid w:val="0083110B"/>
    <w:rsid w:val="0083556E"/>
    <w:rsid w:val="00835E91"/>
    <w:rsid w:val="00836BEB"/>
    <w:rsid w:val="00836C1F"/>
    <w:rsid w:val="0083792B"/>
    <w:rsid w:val="00840387"/>
    <w:rsid w:val="00841A05"/>
    <w:rsid w:val="0084285B"/>
    <w:rsid w:val="00842BE2"/>
    <w:rsid w:val="00843C11"/>
    <w:rsid w:val="008459AD"/>
    <w:rsid w:val="008460E1"/>
    <w:rsid w:val="00846B65"/>
    <w:rsid w:val="00847199"/>
    <w:rsid w:val="00851172"/>
    <w:rsid w:val="00851899"/>
    <w:rsid w:val="008522D8"/>
    <w:rsid w:val="008538DF"/>
    <w:rsid w:val="00855E22"/>
    <w:rsid w:val="00857EF3"/>
    <w:rsid w:val="00860023"/>
    <w:rsid w:val="00862429"/>
    <w:rsid w:val="00863077"/>
    <w:rsid w:val="0086336F"/>
    <w:rsid w:val="00863496"/>
    <w:rsid w:val="00864028"/>
    <w:rsid w:val="00864231"/>
    <w:rsid w:val="00866391"/>
    <w:rsid w:val="00872A30"/>
    <w:rsid w:val="00872D90"/>
    <w:rsid w:val="0087373A"/>
    <w:rsid w:val="008741EC"/>
    <w:rsid w:val="008748E0"/>
    <w:rsid w:val="008801C5"/>
    <w:rsid w:val="00880DE4"/>
    <w:rsid w:val="00880EE9"/>
    <w:rsid w:val="00882150"/>
    <w:rsid w:val="00882988"/>
    <w:rsid w:val="008857D3"/>
    <w:rsid w:val="00885BE4"/>
    <w:rsid w:val="008869C4"/>
    <w:rsid w:val="0089058B"/>
    <w:rsid w:val="00890872"/>
    <w:rsid w:val="00890934"/>
    <w:rsid w:val="00890D2C"/>
    <w:rsid w:val="00891D6B"/>
    <w:rsid w:val="00894153"/>
    <w:rsid w:val="00895197"/>
    <w:rsid w:val="0089556F"/>
    <w:rsid w:val="00897176"/>
    <w:rsid w:val="008A0186"/>
    <w:rsid w:val="008A1401"/>
    <w:rsid w:val="008A476E"/>
    <w:rsid w:val="008A4956"/>
    <w:rsid w:val="008B148B"/>
    <w:rsid w:val="008B1743"/>
    <w:rsid w:val="008B35C2"/>
    <w:rsid w:val="008B4572"/>
    <w:rsid w:val="008B52B4"/>
    <w:rsid w:val="008B6C70"/>
    <w:rsid w:val="008B71FB"/>
    <w:rsid w:val="008C050C"/>
    <w:rsid w:val="008C0B8B"/>
    <w:rsid w:val="008C144B"/>
    <w:rsid w:val="008C3992"/>
    <w:rsid w:val="008C4714"/>
    <w:rsid w:val="008C484E"/>
    <w:rsid w:val="008C4DD0"/>
    <w:rsid w:val="008C6381"/>
    <w:rsid w:val="008D051B"/>
    <w:rsid w:val="008D0E07"/>
    <w:rsid w:val="008D13C5"/>
    <w:rsid w:val="008E1644"/>
    <w:rsid w:val="008E2D59"/>
    <w:rsid w:val="008E5BE5"/>
    <w:rsid w:val="008E601F"/>
    <w:rsid w:val="008E637A"/>
    <w:rsid w:val="008E6B44"/>
    <w:rsid w:val="008E72F4"/>
    <w:rsid w:val="008F0811"/>
    <w:rsid w:val="008F1ECB"/>
    <w:rsid w:val="008F5382"/>
    <w:rsid w:val="008F5AF5"/>
    <w:rsid w:val="008F6028"/>
    <w:rsid w:val="008F7B53"/>
    <w:rsid w:val="00900AB1"/>
    <w:rsid w:val="00900AB9"/>
    <w:rsid w:val="00900B01"/>
    <w:rsid w:val="00903507"/>
    <w:rsid w:val="0090597A"/>
    <w:rsid w:val="00906D31"/>
    <w:rsid w:val="00907AAA"/>
    <w:rsid w:val="00907AFF"/>
    <w:rsid w:val="009113AA"/>
    <w:rsid w:val="009126AC"/>
    <w:rsid w:val="00912DBF"/>
    <w:rsid w:val="00913109"/>
    <w:rsid w:val="00913847"/>
    <w:rsid w:val="00913B63"/>
    <w:rsid w:val="0091474B"/>
    <w:rsid w:val="00914EA6"/>
    <w:rsid w:val="009174EA"/>
    <w:rsid w:val="0091753E"/>
    <w:rsid w:val="0092173C"/>
    <w:rsid w:val="00921F80"/>
    <w:rsid w:val="00924312"/>
    <w:rsid w:val="00924C43"/>
    <w:rsid w:val="009274D8"/>
    <w:rsid w:val="00930607"/>
    <w:rsid w:val="00933FC6"/>
    <w:rsid w:val="00937313"/>
    <w:rsid w:val="00937DA1"/>
    <w:rsid w:val="00940610"/>
    <w:rsid w:val="00940C40"/>
    <w:rsid w:val="009416CE"/>
    <w:rsid w:val="00942F77"/>
    <w:rsid w:val="009436C9"/>
    <w:rsid w:val="0094465D"/>
    <w:rsid w:val="00947618"/>
    <w:rsid w:val="00951057"/>
    <w:rsid w:val="0095143A"/>
    <w:rsid w:val="009538C4"/>
    <w:rsid w:val="00954D68"/>
    <w:rsid w:val="009553A1"/>
    <w:rsid w:val="00955E0D"/>
    <w:rsid w:val="00956285"/>
    <w:rsid w:val="00956483"/>
    <w:rsid w:val="00957596"/>
    <w:rsid w:val="00960333"/>
    <w:rsid w:val="00962245"/>
    <w:rsid w:val="00962F9A"/>
    <w:rsid w:val="00963A83"/>
    <w:rsid w:val="00965713"/>
    <w:rsid w:val="0096688E"/>
    <w:rsid w:val="0097349A"/>
    <w:rsid w:val="009740DD"/>
    <w:rsid w:val="009749B3"/>
    <w:rsid w:val="00975566"/>
    <w:rsid w:val="009768D8"/>
    <w:rsid w:val="009773F3"/>
    <w:rsid w:val="00981DC5"/>
    <w:rsid w:val="00982D64"/>
    <w:rsid w:val="00983E9E"/>
    <w:rsid w:val="00983EB6"/>
    <w:rsid w:val="0098559C"/>
    <w:rsid w:val="00987FF0"/>
    <w:rsid w:val="00990D3B"/>
    <w:rsid w:val="00991355"/>
    <w:rsid w:val="009916A8"/>
    <w:rsid w:val="00992593"/>
    <w:rsid w:val="00993D8A"/>
    <w:rsid w:val="00994517"/>
    <w:rsid w:val="00994730"/>
    <w:rsid w:val="00994C7B"/>
    <w:rsid w:val="009953CB"/>
    <w:rsid w:val="00995A72"/>
    <w:rsid w:val="00995B06"/>
    <w:rsid w:val="009965D6"/>
    <w:rsid w:val="00996CBC"/>
    <w:rsid w:val="00997F79"/>
    <w:rsid w:val="009A312D"/>
    <w:rsid w:val="009A439A"/>
    <w:rsid w:val="009A4E0F"/>
    <w:rsid w:val="009A6A2D"/>
    <w:rsid w:val="009A7B12"/>
    <w:rsid w:val="009B10D0"/>
    <w:rsid w:val="009B1BDB"/>
    <w:rsid w:val="009B2E54"/>
    <w:rsid w:val="009B4160"/>
    <w:rsid w:val="009B418D"/>
    <w:rsid w:val="009B50AB"/>
    <w:rsid w:val="009B54F1"/>
    <w:rsid w:val="009B5924"/>
    <w:rsid w:val="009B5D3C"/>
    <w:rsid w:val="009B765C"/>
    <w:rsid w:val="009C0838"/>
    <w:rsid w:val="009C1282"/>
    <w:rsid w:val="009C12B1"/>
    <w:rsid w:val="009C160F"/>
    <w:rsid w:val="009C1FDD"/>
    <w:rsid w:val="009C232C"/>
    <w:rsid w:val="009C36CC"/>
    <w:rsid w:val="009C48FF"/>
    <w:rsid w:val="009C683D"/>
    <w:rsid w:val="009C71A9"/>
    <w:rsid w:val="009D14E3"/>
    <w:rsid w:val="009D211D"/>
    <w:rsid w:val="009D66A2"/>
    <w:rsid w:val="009D74A1"/>
    <w:rsid w:val="009E2D4A"/>
    <w:rsid w:val="009E3230"/>
    <w:rsid w:val="009E4FC2"/>
    <w:rsid w:val="009E5115"/>
    <w:rsid w:val="009E728D"/>
    <w:rsid w:val="009E72A6"/>
    <w:rsid w:val="009E7A68"/>
    <w:rsid w:val="009E7F4A"/>
    <w:rsid w:val="009F00B5"/>
    <w:rsid w:val="009F152E"/>
    <w:rsid w:val="009F1DF4"/>
    <w:rsid w:val="009F2329"/>
    <w:rsid w:val="009F2A83"/>
    <w:rsid w:val="009F34C4"/>
    <w:rsid w:val="009F4D7B"/>
    <w:rsid w:val="009F6869"/>
    <w:rsid w:val="009F6C41"/>
    <w:rsid w:val="009F6F8C"/>
    <w:rsid w:val="009F6FC6"/>
    <w:rsid w:val="00A014FE"/>
    <w:rsid w:val="00A01BB9"/>
    <w:rsid w:val="00A01FD0"/>
    <w:rsid w:val="00A02823"/>
    <w:rsid w:val="00A041AB"/>
    <w:rsid w:val="00A0472B"/>
    <w:rsid w:val="00A07C60"/>
    <w:rsid w:val="00A1208D"/>
    <w:rsid w:val="00A12584"/>
    <w:rsid w:val="00A1316F"/>
    <w:rsid w:val="00A13411"/>
    <w:rsid w:val="00A1377C"/>
    <w:rsid w:val="00A147BB"/>
    <w:rsid w:val="00A16BA2"/>
    <w:rsid w:val="00A17287"/>
    <w:rsid w:val="00A200B8"/>
    <w:rsid w:val="00A20DB9"/>
    <w:rsid w:val="00A21189"/>
    <w:rsid w:val="00A21205"/>
    <w:rsid w:val="00A225D7"/>
    <w:rsid w:val="00A229FE"/>
    <w:rsid w:val="00A23695"/>
    <w:rsid w:val="00A238E8"/>
    <w:rsid w:val="00A23C42"/>
    <w:rsid w:val="00A24D95"/>
    <w:rsid w:val="00A2746D"/>
    <w:rsid w:val="00A279DE"/>
    <w:rsid w:val="00A31198"/>
    <w:rsid w:val="00A324F4"/>
    <w:rsid w:val="00A34085"/>
    <w:rsid w:val="00A34735"/>
    <w:rsid w:val="00A361EB"/>
    <w:rsid w:val="00A4013E"/>
    <w:rsid w:val="00A40674"/>
    <w:rsid w:val="00A40A14"/>
    <w:rsid w:val="00A43A68"/>
    <w:rsid w:val="00A43C5A"/>
    <w:rsid w:val="00A44E2C"/>
    <w:rsid w:val="00A45375"/>
    <w:rsid w:val="00A45425"/>
    <w:rsid w:val="00A45895"/>
    <w:rsid w:val="00A45AB6"/>
    <w:rsid w:val="00A50849"/>
    <w:rsid w:val="00A51557"/>
    <w:rsid w:val="00A533F9"/>
    <w:rsid w:val="00A558A5"/>
    <w:rsid w:val="00A55DDA"/>
    <w:rsid w:val="00A56F79"/>
    <w:rsid w:val="00A6013B"/>
    <w:rsid w:val="00A6366F"/>
    <w:rsid w:val="00A67973"/>
    <w:rsid w:val="00A717E5"/>
    <w:rsid w:val="00A7369B"/>
    <w:rsid w:val="00A757E5"/>
    <w:rsid w:val="00A7673A"/>
    <w:rsid w:val="00A76A59"/>
    <w:rsid w:val="00A82A77"/>
    <w:rsid w:val="00A84325"/>
    <w:rsid w:val="00A86CA1"/>
    <w:rsid w:val="00A87C0E"/>
    <w:rsid w:val="00A91BE4"/>
    <w:rsid w:val="00A93742"/>
    <w:rsid w:val="00A97157"/>
    <w:rsid w:val="00AA0652"/>
    <w:rsid w:val="00AA1811"/>
    <w:rsid w:val="00AA591D"/>
    <w:rsid w:val="00AA5D6B"/>
    <w:rsid w:val="00AA5F34"/>
    <w:rsid w:val="00AA77F5"/>
    <w:rsid w:val="00AA7C6A"/>
    <w:rsid w:val="00AB0002"/>
    <w:rsid w:val="00AB0060"/>
    <w:rsid w:val="00AB119E"/>
    <w:rsid w:val="00AB3CB6"/>
    <w:rsid w:val="00AB455C"/>
    <w:rsid w:val="00AB4ED9"/>
    <w:rsid w:val="00AB524E"/>
    <w:rsid w:val="00AB5F8C"/>
    <w:rsid w:val="00AB6631"/>
    <w:rsid w:val="00AC0260"/>
    <w:rsid w:val="00AC0F79"/>
    <w:rsid w:val="00AC176D"/>
    <w:rsid w:val="00AC285B"/>
    <w:rsid w:val="00AC2A51"/>
    <w:rsid w:val="00AC2A59"/>
    <w:rsid w:val="00AC4E90"/>
    <w:rsid w:val="00AC5020"/>
    <w:rsid w:val="00AD0606"/>
    <w:rsid w:val="00AD0E31"/>
    <w:rsid w:val="00AD1A52"/>
    <w:rsid w:val="00AD2AED"/>
    <w:rsid w:val="00AD2B2F"/>
    <w:rsid w:val="00AD2BF7"/>
    <w:rsid w:val="00AD5555"/>
    <w:rsid w:val="00AD6BB3"/>
    <w:rsid w:val="00AD6F29"/>
    <w:rsid w:val="00AE06CB"/>
    <w:rsid w:val="00AE110C"/>
    <w:rsid w:val="00AE231F"/>
    <w:rsid w:val="00AE235B"/>
    <w:rsid w:val="00AE36FB"/>
    <w:rsid w:val="00AE420E"/>
    <w:rsid w:val="00AE433F"/>
    <w:rsid w:val="00AE4D69"/>
    <w:rsid w:val="00AE4E97"/>
    <w:rsid w:val="00AE5E0B"/>
    <w:rsid w:val="00AE61FF"/>
    <w:rsid w:val="00AF0735"/>
    <w:rsid w:val="00AF484C"/>
    <w:rsid w:val="00AF4C3A"/>
    <w:rsid w:val="00AF6AB6"/>
    <w:rsid w:val="00AF6F37"/>
    <w:rsid w:val="00B01D52"/>
    <w:rsid w:val="00B01F8D"/>
    <w:rsid w:val="00B02621"/>
    <w:rsid w:val="00B02D12"/>
    <w:rsid w:val="00B045A3"/>
    <w:rsid w:val="00B045FD"/>
    <w:rsid w:val="00B04606"/>
    <w:rsid w:val="00B07AA0"/>
    <w:rsid w:val="00B07B60"/>
    <w:rsid w:val="00B113C8"/>
    <w:rsid w:val="00B11E13"/>
    <w:rsid w:val="00B145E0"/>
    <w:rsid w:val="00B161E6"/>
    <w:rsid w:val="00B173C9"/>
    <w:rsid w:val="00B2392C"/>
    <w:rsid w:val="00B23DDB"/>
    <w:rsid w:val="00B24C70"/>
    <w:rsid w:val="00B27580"/>
    <w:rsid w:val="00B27929"/>
    <w:rsid w:val="00B309A1"/>
    <w:rsid w:val="00B320D7"/>
    <w:rsid w:val="00B339D0"/>
    <w:rsid w:val="00B348A0"/>
    <w:rsid w:val="00B34DAE"/>
    <w:rsid w:val="00B35E9D"/>
    <w:rsid w:val="00B41A18"/>
    <w:rsid w:val="00B43EA1"/>
    <w:rsid w:val="00B45012"/>
    <w:rsid w:val="00B458E2"/>
    <w:rsid w:val="00B465AD"/>
    <w:rsid w:val="00B46F80"/>
    <w:rsid w:val="00B5099B"/>
    <w:rsid w:val="00B50D98"/>
    <w:rsid w:val="00B522A1"/>
    <w:rsid w:val="00B52AD1"/>
    <w:rsid w:val="00B52AEB"/>
    <w:rsid w:val="00B54C0D"/>
    <w:rsid w:val="00B55301"/>
    <w:rsid w:val="00B567B9"/>
    <w:rsid w:val="00B571CB"/>
    <w:rsid w:val="00B5732B"/>
    <w:rsid w:val="00B57919"/>
    <w:rsid w:val="00B6004B"/>
    <w:rsid w:val="00B60541"/>
    <w:rsid w:val="00B613BE"/>
    <w:rsid w:val="00B613F5"/>
    <w:rsid w:val="00B62E8E"/>
    <w:rsid w:val="00B62FB6"/>
    <w:rsid w:val="00B636FD"/>
    <w:rsid w:val="00B643D1"/>
    <w:rsid w:val="00B64787"/>
    <w:rsid w:val="00B65AE5"/>
    <w:rsid w:val="00B65E3D"/>
    <w:rsid w:val="00B66D19"/>
    <w:rsid w:val="00B66E02"/>
    <w:rsid w:val="00B676D9"/>
    <w:rsid w:val="00B7071C"/>
    <w:rsid w:val="00B70DBE"/>
    <w:rsid w:val="00B71B26"/>
    <w:rsid w:val="00B71FFE"/>
    <w:rsid w:val="00B7275B"/>
    <w:rsid w:val="00B7438F"/>
    <w:rsid w:val="00B761A3"/>
    <w:rsid w:val="00B763FE"/>
    <w:rsid w:val="00B76F9F"/>
    <w:rsid w:val="00B77CBC"/>
    <w:rsid w:val="00B80881"/>
    <w:rsid w:val="00B82FCD"/>
    <w:rsid w:val="00B84091"/>
    <w:rsid w:val="00B84975"/>
    <w:rsid w:val="00B849E8"/>
    <w:rsid w:val="00B85C66"/>
    <w:rsid w:val="00B87055"/>
    <w:rsid w:val="00B904E4"/>
    <w:rsid w:val="00B92446"/>
    <w:rsid w:val="00B92D97"/>
    <w:rsid w:val="00B95E60"/>
    <w:rsid w:val="00B95FB5"/>
    <w:rsid w:val="00B96678"/>
    <w:rsid w:val="00B97531"/>
    <w:rsid w:val="00B97A5E"/>
    <w:rsid w:val="00BA0AF7"/>
    <w:rsid w:val="00BA1039"/>
    <w:rsid w:val="00BA1289"/>
    <w:rsid w:val="00BA1559"/>
    <w:rsid w:val="00BA356B"/>
    <w:rsid w:val="00BA53DC"/>
    <w:rsid w:val="00BA7382"/>
    <w:rsid w:val="00BB0CC0"/>
    <w:rsid w:val="00BB149E"/>
    <w:rsid w:val="00BB1D92"/>
    <w:rsid w:val="00BB1E6D"/>
    <w:rsid w:val="00BB2693"/>
    <w:rsid w:val="00BB287A"/>
    <w:rsid w:val="00BB3063"/>
    <w:rsid w:val="00BB342C"/>
    <w:rsid w:val="00BB4A2D"/>
    <w:rsid w:val="00BB653F"/>
    <w:rsid w:val="00BB693A"/>
    <w:rsid w:val="00BC0184"/>
    <w:rsid w:val="00BC1AF9"/>
    <w:rsid w:val="00BC1F92"/>
    <w:rsid w:val="00BC3C89"/>
    <w:rsid w:val="00BC4EDF"/>
    <w:rsid w:val="00BC4EE5"/>
    <w:rsid w:val="00BC7028"/>
    <w:rsid w:val="00BC7081"/>
    <w:rsid w:val="00BC75E7"/>
    <w:rsid w:val="00BC7679"/>
    <w:rsid w:val="00BC7690"/>
    <w:rsid w:val="00BC7B88"/>
    <w:rsid w:val="00BD1C2E"/>
    <w:rsid w:val="00BD2CD7"/>
    <w:rsid w:val="00BD2DA6"/>
    <w:rsid w:val="00BD3A00"/>
    <w:rsid w:val="00BD3F68"/>
    <w:rsid w:val="00BD5FD4"/>
    <w:rsid w:val="00BD66C0"/>
    <w:rsid w:val="00BD694C"/>
    <w:rsid w:val="00BD788E"/>
    <w:rsid w:val="00BD7D3E"/>
    <w:rsid w:val="00BE0238"/>
    <w:rsid w:val="00BE049C"/>
    <w:rsid w:val="00BE0FB6"/>
    <w:rsid w:val="00BE154B"/>
    <w:rsid w:val="00BE1AEC"/>
    <w:rsid w:val="00BE4731"/>
    <w:rsid w:val="00BE6D58"/>
    <w:rsid w:val="00BE73CE"/>
    <w:rsid w:val="00BE79B4"/>
    <w:rsid w:val="00BE7E39"/>
    <w:rsid w:val="00BF1A1F"/>
    <w:rsid w:val="00BF5045"/>
    <w:rsid w:val="00BF647F"/>
    <w:rsid w:val="00BF6611"/>
    <w:rsid w:val="00BF7E04"/>
    <w:rsid w:val="00C004B4"/>
    <w:rsid w:val="00C01476"/>
    <w:rsid w:val="00C02757"/>
    <w:rsid w:val="00C04CC1"/>
    <w:rsid w:val="00C0593F"/>
    <w:rsid w:val="00C06CEA"/>
    <w:rsid w:val="00C1138A"/>
    <w:rsid w:val="00C1214D"/>
    <w:rsid w:val="00C12243"/>
    <w:rsid w:val="00C13815"/>
    <w:rsid w:val="00C1404D"/>
    <w:rsid w:val="00C16241"/>
    <w:rsid w:val="00C1639F"/>
    <w:rsid w:val="00C178F9"/>
    <w:rsid w:val="00C17E1D"/>
    <w:rsid w:val="00C20FF5"/>
    <w:rsid w:val="00C23224"/>
    <w:rsid w:val="00C239F8"/>
    <w:rsid w:val="00C26ABA"/>
    <w:rsid w:val="00C30570"/>
    <w:rsid w:val="00C32E4C"/>
    <w:rsid w:val="00C337EF"/>
    <w:rsid w:val="00C3401A"/>
    <w:rsid w:val="00C349DA"/>
    <w:rsid w:val="00C35305"/>
    <w:rsid w:val="00C37D35"/>
    <w:rsid w:val="00C4041D"/>
    <w:rsid w:val="00C408F3"/>
    <w:rsid w:val="00C411FD"/>
    <w:rsid w:val="00C414FA"/>
    <w:rsid w:val="00C42531"/>
    <w:rsid w:val="00C43088"/>
    <w:rsid w:val="00C430FA"/>
    <w:rsid w:val="00C44773"/>
    <w:rsid w:val="00C459C2"/>
    <w:rsid w:val="00C46149"/>
    <w:rsid w:val="00C50EF3"/>
    <w:rsid w:val="00C52C56"/>
    <w:rsid w:val="00C53BE6"/>
    <w:rsid w:val="00C54C8B"/>
    <w:rsid w:val="00C552D5"/>
    <w:rsid w:val="00C55F58"/>
    <w:rsid w:val="00C579DB"/>
    <w:rsid w:val="00C61A21"/>
    <w:rsid w:val="00C624DA"/>
    <w:rsid w:val="00C62651"/>
    <w:rsid w:val="00C629B3"/>
    <w:rsid w:val="00C62F63"/>
    <w:rsid w:val="00C65B88"/>
    <w:rsid w:val="00C678D0"/>
    <w:rsid w:val="00C67E08"/>
    <w:rsid w:val="00C67E61"/>
    <w:rsid w:val="00C7131C"/>
    <w:rsid w:val="00C71434"/>
    <w:rsid w:val="00C71773"/>
    <w:rsid w:val="00C74358"/>
    <w:rsid w:val="00C76BB3"/>
    <w:rsid w:val="00C778E4"/>
    <w:rsid w:val="00C8133C"/>
    <w:rsid w:val="00C813AD"/>
    <w:rsid w:val="00C83508"/>
    <w:rsid w:val="00C84B77"/>
    <w:rsid w:val="00C84EA0"/>
    <w:rsid w:val="00C856CE"/>
    <w:rsid w:val="00C87104"/>
    <w:rsid w:val="00C9033D"/>
    <w:rsid w:val="00C90ECB"/>
    <w:rsid w:val="00C91530"/>
    <w:rsid w:val="00C916E8"/>
    <w:rsid w:val="00C916F5"/>
    <w:rsid w:val="00C91F34"/>
    <w:rsid w:val="00C9427C"/>
    <w:rsid w:val="00C957EE"/>
    <w:rsid w:val="00C95A2D"/>
    <w:rsid w:val="00C95ACE"/>
    <w:rsid w:val="00C96707"/>
    <w:rsid w:val="00CA1228"/>
    <w:rsid w:val="00CA4801"/>
    <w:rsid w:val="00CB3A34"/>
    <w:rsid w:val="00CB5DBD"/>
    <w:rsid w:val="00CB6E8B"/>
    <w:rsid w:val="00CB6EF5"/>
    <w:rsid w:val="00CB74CF"/>
    <w:rsid w:val="00CC164C"/>
    <w:rsid w:val="00CC1EBC"/>
    <w:rsid w:val="00CC269A"/>
    <w:rsid w:val="00CC2A08"/>
    <w:rsid w:val="00CC3090"/>
    <w:rsid w:val="00CC408B"/>
    <w:rsid w:val="00CC5668"/>
    <w:rsid w:val="00CC62DF"/>
    <w:rsid w:val="00CC7525"/>
    <w:rsid w:val="00CC7EAD"/>
    <w:rsid w:val="00CD08BA"/>
    <w:rsid w:val="00CD0B26"/>
    <w:rsid w:val="00CD1279"/>
    <w:rsid w:val="00CD1994"/>
    <w:rsid w:val="00CD48B6"/>
    <w:rsid w:val="00CD695A"/>
    <w:rsid w:val="00CD76AB"/>
    <w:rsid w:val="00CE08A0"/>
    <w:rsid w:val="00CE31E4"/>
    <w:rsid w:val="00CE3747"/>
    <w:rsid w:val="00CE3A5E"/>
    <w:rsid w:val="00CE7B5C"/>
    <w:rsid w:val="00CF0765"/>
    <w:rsid w:val="00CF1180"/>
    <w:rsid w:val="00CF2227"/>
    <w:rsid w:val="00CF39DE"/>
    <w:rsid w:val="00CF5DD7"/>
    <w:rsid w:val="00CF6880"/>
    <w:rsid w:val="00CF72AD"/>
    <w:rsid w:val="00CF7CB3"/>
    <w:rsid w:val="00D01B6D"/>
    <w:rsid w:val="00D01FB7"/>
    <w:rsid w:val="00D0239B"/>
    <w:rsid w:val="00D03AA8"/>
    <w:rsid w:val="00D04B81"/>
    <w:rsid w:val="00D05322"/>
    <w:rsid w:val="00D06FE5"/>
    <w:rsid w:val="00D07339"/>
    <w:rsid w:val="00D07CF2"/>
    <w:rsid w:val="00D1030D"/>
    <w:rsid w:val="00D114D6"/>
    <w:rsid w:val="00D11D1F"/>
    <w:rsid w:val="00D12444"/>
    <w:rsid w:val="00D12524"/>
    <w:rsid w:val="00D13E8A"/>
    <w:rsid w:val="00D142E3"/>
    <w:rsid w:val="00D1503E"/>
    <w:rsid w:val="00D17F99"/>
    <w:rsid w:val="00D204A3"/>
    <w:rsid w:val="00D21231"/>
    <w:rsid w:val="00D21A07"/>
    <w:rsid w:val="00D21AB7"/>
    <w:rsid w:val="00D2337F"/>
    <w:rsid w:val="00D25DF6"/>
    <w:rsid w:val="00D261CB"/>
    <w:rsid w:val="00D26C15"/>
    <w:rsid w:val="00D2740D"/>
    <w:rsid w:val="00D3016F"/>
    <w:rsid w:val="00D312F0"/>
    <w:rsid w:val="00D314E8"/>
    <w:rsid w:val="00D32EC4"/>
    <w:rsid w:val="00D34471"/>
    <w:rsid w:val="00D345DF"/>
    <w:rsid w:val="00D356CB"/>
    <w:rsid w:val="00D3593C"/>
    <w:rsid w:val="00D36A0E"/>
    <w:rsid w:val="00D43049"/>
    <w:rsid w:val="00D44068"/>
    <w:rsid w:val="00D44305"/>
    <w:rsid w:val="00D44A63"/>
    <w:rsid w:val="00D44A66"/>
    <w:rsid w:val="00D45F6B"/>
    <w:rsid w:val="00D46793"/>
    <w:rsid w:val="00D477EA"/>
    <w:rsid w:val="00D52716"/>
    <w:rsid w:val="00D52C32"/>
    <w:rsid w:val="00D52DA0"/>
    <w:rsid w:val="00D53404"/>
    <w:rsid w:val="00D546C4"/>
    <w:rsid w:val="00D60A03"/>
    <w:rsid w:val="00D611E3"/>
    <w:rsid w:val="00D61654"/>
    <w:rsid w:val="00D61D8E"/>
    <w:rsid w:val="00D636F2"/>
    <w:rsid w:val="00D641AD"/>
    <w:rsid w:val="00D64E31"/>
    <w:rsid w:val="00D650C6"/>
    <w:rsid w:val="00D6567B"/>
    <w:rsid w:val="00D6589B"/>
    <w:rsid w:val="00D66076"/>
    <w:rsid w:val="00D6646E"/>
    <w:rsid w:val="00D67075"/>
    <w:rsid w:val="00D671A7"/>
    <w:rsid w:val="00D711E1"/>
    <w:rsid w:val="00D71532"/>
    <w:rsid w:val="00D71934"/>
    <w:rsid w:val="00D722BD"/>
    <w:rsid w:val="00D748E6"/>
    <w:rsid w:val="00D74AC7"/>
    <w:rsid w:val="00D74B31"/>
    <w:rsid w:val="00D753F9"/>
    <w:rsid w:val="00D8053A"/>
    <w:rsid w:val="00D81340"/>
    <w:rsid w:val="00D8283A"/>
    <w:rsid w:val="00D859DE"/>
    <w:rsid w:val="00D86AC1"/>
    <w:rsid w:val="00D87279"/>
    <w:rsid w:val="00D905DD"/>
    <w:rsid w:val="00D9311A"/>
    <w:rsid w:val="00D931C3"/>
    <w:rsid w:val="00D94E64"/>
    <w:rsid w:val="00D94E95"/>
    <w:rsid w:val="00D97607"/>
    <w:rsid w:val="00DA08DD"/>
    <w:rsid w:val="00DA0EE8"/>
    <w:rsid w:val="00DA1545"/>
    <w:rsid w:val="00DA1D83"/>
    <w:rsid w:val="00DA3917"/>
    <w:rsid w:val="00DA4286"/>
    <w:rsid w:val="00DA44BB"/>
    <w:rsid w:val="00DA4EDF"/>
    <w:rsid w:val="00DA5104"/>
    <w:rsid w:val="00DA64D4"/>
    <w:rsid w:val="00DA712E"/>
    <w:rsid w:val="00DA7F73"/>
    <w:rsid w:val="00DB00D8"/>
    <w:rsid w:val="00DB00FD"/>
    <w:rsid w:val="00DB05F6"/>
    <w:rsid w:val="00DB1A02"/>
    <w:rsid w:val="00DB2417"/>
    <w:rsid w:val="00DB38EF"/>
    <w:rsid w:val="00DB5F57"/>
    <w:rsid w:val="00DB62DF"/>
    <w:rsid w:val="00DB656C"/>
    <w:rsid w:val="00DC0D85"/>
    <w:rsid w:val="00DC0DE0"/>
    <w:rsid w:val="00DC0FF4"/>
    <w:rsid w:val="00DC2437"/>
    <w:rsid w:val="00DC3329"/>
    <w:rsid w:val="00DC393D"/>
    <w:rsid w:val="00DC39B3"/>
    <w:rsid w:val="00DC4085"/>
    <w:rsid w:val="00DC4DC7"/>
    <w:rsid w:val="00DC54E8"/>
    <w:rsid w:val="00DC580B"/>
    <w:rsid w:val="00DC6CD1"/>
    <w:rsid w:val="00DC6DA7"/>
    <w:rsid w:val="00DD0813"/>
    <w:rsid w:val="00DD0E0C"/>
    <w:rsid w:val="00DD11C8"/>
    <w:rsid w:val="00DD14AC"/>
    <w:rsid w:val="00DD3803"/>
    <w:rsid w:val="00DD4642"/>
    <w:rsid w:val="00DE0445"/>
    <w:rsid w:val="00DE2278"/>
    <w:rsid w:val="00DE321A"/>
    <w:rsid w:val="00DE4346"/>
    <w:rsid w:val="00DE5215"/>
    <w:rsid w:val="00DE55DF"/>
    <w:rsid w:val="00DE62D5"/>
    <w:rsid w:val="00DE7AE6"/>
    <w:rsid w:val="00DF18DE"/>
    <w:rsid w:val="00DF3198"/>
    <w:rsid w:val="00DF5055"/>
    <w:rsid w:val="00DF5D9B"/>
    <w:rsid w:val="00DF6FE2"/>
    <w:rsid w:val="00E02C04"/>
    <w:rsid w:val="00E0316F"/>
    <w:rsid w:val="00E03334"/>
    <w:rsid w:val="00E03441"/>
    <w:rsid w:val="00E06070"/>
    <w:rsid w:val="00E0687E"/>
    <w:rsid w:val="00E07E66"/>
    <w:rsid w:val="00E105B6"/>
    <w:rsid w:val="00E10DFD"/>
    <w:rsid w:val="00E1273B"/>
    <w:rsid w:val="00E12FD4"/>
    <w:rsid w:val="00E13D88"/>
    <w:rsid w:val="00E13DAF"/>
    <w:rsid w:val="00E13DC5"/>
    <w:rsid w:val="00E1487F"/>
    <w:rsid w:val="00E14954"/>
    <w:rsid w:val="00E14DB3"/>
    <w:rsid w:val="00E16624"/>
    <w:rsid w:val="00E17250"/>
    <w:rsid w:val="00E172DA"/>
    <w:rsid w:val="00E17587"/>
    <w:rsid w:val="00E179BF"/>
    <w:rsid w:val="00E20921"/>
    <w:rsid w:val="00E21473"/>
    <w:rsid w:val="00E216AC"/>
    <w:rsid w:val="00E24F0F"/>
    <w:rsid w:val="00E25047"/>
    <w:rsid w:val="00E26506"/>
    <w:rsid w:val="00E267FE"/>
    <w:rsid w:val="00E302C7"/>
    <w:rsid w:val="00E31069"/>
    <w:rsid w:val="00E312D9"/>
    <w:rsid w:val="00E32066"/>
    <w:rsid w:val="00E35C8D"/>
    <w:rsid w:val="00E422BE"/>
    <w:rsid w:val="00E43227"/>
    <w:rsid w:val="00E43C86"/>
    <w:rsid w:val="00E443B7"/>
    <w:rsid w:val="00E44425"/>
    <w:rsid w:val="00E448B7"/>
    <w:rsid w:val="00E44AA6"/>
    <w:rsid w:val="00E50D2D"/>
    <w:rsid w:val="00E51FC4"/>
    <w:rsid w:val="00E525F0"/>
    <w:rsid w:val="00E556DF"/>
    <w:rsid w:val="00E56470"/>
    <w:rsid w:val="00E56DF4"/>
    <w:rsid w:val="00E603EC"/>
    <w:rsid w:val="00E60A4A"/>
    <w:rsid w:val="00E621F7"/>
    <w:rsid w:val="00E633EA"/>
    <w:rsid w:val="00E63429"/>
    <w:rsid w:val="00E63C1F"/>
    <w:rsid w:val="00E63DD8"/>
    <w:rsid w:val="00E64022"/>
    <w:rsid w:val="00E6493F"/>
    <w:rsid w:val="00E65412"/>
    <w:rsid w:val="00E65612"/>
    <w:rsid w:val="00E66B4C"/>
    <w:rsid w:val="00E67910"/>
    <w:rsid w:val="00E7001E"/>
    <w:rsid w:val="00E70DA8"/>
    <w:rsid w:val="00E76232"/>
    <w:rsid w:val="00E769FD"/>
    <w:rsid w:val="00E82CFC"/>
    <w:rsid w:val="00E83038"/>
    <w:rsid w:val="00E838C7"/>
    <w:rsid w:val="00E842E5"/>
    <w:rsid w:val="00E8778C"/>
    <w:rsid w:val="00E911B7"/>
    <w:rsid w:val="00E916B2"/>
    <w:rsid w:val="00E929EE"/>
    <w:rsid w:val="00E92DF1"/>
    <w:rsid w:val="00E94525"/>
    <w:rsid w:val="00E94C5B"/>
    <w:rsid w:val="00E94D30"/>
    <w:rsid w:val="00EA0C4F"/>
    <w:rsid w:val="00EA1964"/>
    <w:rsid w:val="00EA1E46"/>
    <w:rsid w:val="00EA49E0"/>
    <w:rsid w:val="00EA5068"/>
    <w:rsid w:val="00EA526B"/>
    <w:rsid w:val="00EA5638"/>
    <w:rsid w:val="00EA5E9A"/>
    <w:rsid w:val="00EA621A"/>
    <w:rsid w:val="00EA7566"/>
    <w:rsid w:val="00EA7614"/>
    <w:rsid w:val="00EB2B19"/>
    <w:rsid w:val="00EB34A7"/>
    <w:rsid w:val="00EB453C"/>
    <w:rsid w:val="00EB472B"/>
    <w:rsid w:val="00EB64B1"/>
    <w:rsid w:val="00EB6920"/>
    <w:rsid w:val="00EB7C74"/>
    <w:rsid w:val="00EC2854"/>
    <w:rsid w:val="00EC3011"/>
    <w:rsid w:val="00EC4A23"/>
    <w:rsid w:val="00EC4C67"/>
    <w:rsid w:val="00EC618E"/>
    <w:rsid w:val="00EC6321"/>
    <w:rsid w:val="00EC6822"/>
    <w:rsid w:val="00ED03C3"/>
    <w:rsid w:val="00ED09C1"/>
    <w:rsid w:val="00ED3A5B"/>
    <w:rsid w:val="00ED3C28"/>
    <w:rsid w:val="00ED7E21"/>
    <w:rsid w:val="00EE3024"/>
    <w:rsid w:val="00EE30B2"/>
    <w:rsid w:val="00EE4E96"/>
    <w:rsid w:val="00EE5739"/>
    <w:rsid w:val="00EE682C"/>
    <w:rsid w:val="00EF1537"/>
    <w:rsid w:val="00EF158F"/>
    <w:rsid w:val="00EF223F"/>
    <w:rsid w:val="00EF2E8E"/>
    <w:rsid w:val="00EF3190"/>
    <w:rsid w:val="00EF5045"/>
    <w:rsid w:val="00EF541F"/>
    <w:rsid w:val="00EF5436"/>
    <w:rsid w:val="00EF72C5"/>
    <w:rsid w:val="00F00E4A"/>
    <w:rsid w:val="00F01186"/>
    <w:rsid w:val="00F013F4"/>
    <w:rsid w:val="00F01E6C"/>
    <w:rsid w:val="00F02365"/>
    <w:rsid w:val="00F02614"/>
    <w:rsid w:val="00F04221"/>
    <w:rsid w:val="00F05DA0"/>
    <w:rsid w:val="00F06788"/>
    <w:rsid w:val="00F07BBF"/>
    <w:rsid w:val="00F10C17"/>
    <w:rsid w:val="00F132A7"/>
    <w:rsid w:val="00F1368C"/>
    <w:rsid w:val="00F147BC"/>
    <w:rsid w:val="00F15F99"/>
    <w:rsid w:val="00F165DE"/>
    <w:rsid w:val="00F171C5"/>
    <w:rsid w:val="00F17393"/>
    <w:rsid w:val="00F17CBE"/>
    <w:rsid w:val="00F20326"/>
    <w:rsid w:val="00F203E9"/>
    <w:rsid w:val="00F20D40"/>
    <w:rsid w:val="00F20F14"/>
    <w:rsid w:val="00F2308E"/>
    <w:rsid w:val="00F24394"/>
    <w:rsid w:val="00F24B90"/>
    <w:rsid w:val="00F2570B"/>
    <w:rsid w:val="00F25A94"/>
    <w:rsid w:val="00F26D99"/>
    <w:rsid w:val="00F30B39"/>
    <w:rsid w:val="00F31CF3"/>
    <w:rsid w:val="00F31FBF"/>
    <w:rsid w:val="00F32323"/>
    <w:rsid w:val="00F330AC"/>
    <w:rsid w:val="00F330CE"/>
    <w:rsid w:val="00F332B0"/>
    <w:rsid w:val="00F33D96"/>
    <w:rsid w:val="00F3662D"/>
    <w:rsid w:val="00F371DD"/>
    <w:rsid w:val="00F42BD5"/>
    <w:rsid w:val="00F43A0D"/>
    <w:rsid w:val="00F44848"/>
    <w:rsid w:val="00F44C3D"/>
    <w:rsid w:val="00F51B8E"/>
    <w:rsid w:val="00F52719"/>
    <w:rsid w:val="00F53458"/>
    <w:rsid w:val="00F53707"/>
    <w:rsid w:val="00F5611A"/>
    <w:rsid w:val="00F563F7"/>
    <w:rsid w:val="00F5660E"/>
    <w:rsid w:val="00F56A8B"/>
    <w:rsid w:val="00F6048C"/>
    <w:rsid w:val="00F606FE"/>
    <w:rsid w:val="00F607DB"/>
    <w:rsid w:val="00F60B6D"/>
    <w:rsid w:val="00F60D8C"/>
    <w:rsid w:val="00F61F19"/>
    <w:rsid w:val="00F661A5"/>
    <w:rsid w:val="00F670A7"/>
    <w:rsid w:val="00F703C8"/>
    <w:rsid w:val="00F7242E"/>
    <w:rsid w:val="00F732EC"/>
    <w:rsid w:val="00F736D9"/>
    <w:rsid w:val="00F74DBF"/>
    <w:rsid w:val="00F753EF"/>
    <w:rsid w:val="00F77DEC"/>
    <w:rsid w:val="00F77E20"/>
    <w:rsid w:val="00F813FC"/>
    <w:rsid w:val="00F8197D"/>
    <w:rsid w:val="00F828E1"/>
    <w:rsid w:val="00F83B6C"/>
    <w:rsid w:val="00F83D9A"/>
    <w:rsid w:val="00F846B9"/>
    <w:rsid w:val="00F861E7"/>
    <w:rsid w:val="00F87140"/>
    <w:rsid w:val="00F874DC"/>
    <w:rsid w:val="00F8794B"/>
    <w:rsid w:val="00F90CE8"/>
    <w:rsid w:val="00F931E8"/>
    <w:rsid w:val="00F9342C"/>
    <w:rsid w:val="00F93DA9"/>
    <w:rsid w:val="00FA12D5"/>
    <w:rsid w:val="00FA1DF8"/>
    <w:rsid w:val="00FA2273"/>
    <w:rsid w:val="00FA26D5"/>
    <w:rsid w:val="00FA2E05"/>
    <w:rsid w:val="00FA4348"/>
    <w:rsid w:val="00FA4AA2"/>
    <w:rsid w:val="00FA535A"/>
    <w:rsid w:val="00FB0E22"/>
    <w:rsid w:val="00FB176D"/>
    <w:rsid w:val="00FB2208"/>
    <w:rsid w:val="00FB408C"/>
    <w:rsid w:val="00FB44C6"/>
    <w:rsid w:val="00FB48DB"/>
    <w:rsid w:val="00FB4DAD"/>
    <w:rsid w:val="00FB6E60"/>
    <w:rsid w:val="00FC012D"/>
    <w:rsid w:val="00FC063D"/>
    <w:rsid w:val="00FC1F8A"/>
    <w:rsid w:val="00FC2329"/>
    <w:rsid w:val="00FC2F06"/>
    <w:rsid w:val="00FC3915"/>
    <w:rsid w:val="00FC5434"/>
    <w:rsid w:val="00FC5B30"/>
    <w:rsid w:val="00FC6AFB"/>
    <w:rsid w:val="00FD1BBC"/>
    <w:rsid w:val="00FD1C17"/>
    <w:rsid w:val="00FD24EF"/>
    <w:rsid w:val="00FD3284"/>
    <w:rsid w:val="00FD479F"/>
    <w:rsid w:val="00FD47E6"/>
    <w:rsid w:val="00FD5B99"/>
    <w:rsid w:val="00FD5E79"/>
    <w:rsid w:val="00FD6A5A"/>
    <w:rsid w:val="00FE0FCD"/>
    <w:rsid w:val="00FE205E"/>
    <w:rsid w:val="00FE4174"/>
    <w:rsid w:val="00FE4905"/>
    <w:rsid w:val="00FE4FEA"/>
    <w:rsid w:val="00FE5BBA"/>
    <w:rsid w:val="00FE6B5C"/>
    <w:rsid w:val="00FE7569"/>
    <w:rsid w:val="00FE787C"/>
    <w:rsid w:val="00FF3F4F"/>
    <w:rsid w:val="00FF4C89"/>
    <w:rsid w:val="00FF4C8B"/>
    <w:rsid w:val="00FF755E"/>
    <w:rsid w:val="00FF79A2"/>
    <w:rsid w:val="0783D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748C"/>
  <w15:chartTrackingRefBased/>
  <w15:docId w15:val="{EB9F8209-FF66-4AEF-8520-572757A4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E4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3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D18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D1D18"/>
    <w:pPr>
      <w:ind w:left="720"/>
      <w:contextualSpacing/>
    </w:pPr>
  </w:style>
  <w:style w:type="table" w:styleId="TableGrid">
    <w:name w:val="Table Grid"/>
    <w:basedOn w:val="TableNormal"/>
    <w:uiPriority w:val="39"/>
    <w:rsid w:val="00F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A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C5A"/>
  </w:style>
  <w:style w:type="paragraph" w:styleId="Footer">
    <w:name w:val="footer"/>
    <w:basedOn w:val="Normal"/>
    <w:link w:val="FooterChar"/>
    <w:uiPriority w:val="99"/>
    <w:unhideWhenUsed/>
    <w:rsid w:val="00A4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C5A"/>
  </w:style>
  <w:style w:type="character" w:customStyle="1" w:styleId="Heading2Char">
    <w:name w:val="Heading 2 Char"/>
    <w:basedOn w:val="DefaultParagraphFont"/>
    <w:link w:val="Heading2"/>
    <w:uiPriority w:val="9"/>
    <w:rsid w:val="00E633EA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33EA"/>
    <w:rPr>
      <w:rFonts w:asciiTheme="majorHAnsi" w:eastAsiaTheme="majorEastAsia" w:hAnsiTheme="majorHAnsi" w:cstheme="majorBidi"/>
      <w:color w:val="1F3763" w:themeColor="accent1" w:themeShade="7F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E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1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4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0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3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8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4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5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2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fm.wa.gov/it-systems/accounting-systems/statewide-vendorpayee-serv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wfilesext.leg.wa.gov/biennium/2021-22/Pdf/Bills/Session%20Laws/Senate/5793-S2.SL.pdf?q=20220417141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exe_order/22-04%20-%20Implementing%20PEAR%20%28tmp%2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5D14-90D3-4778-BCAA-315FF4A8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1220</Words>
  <Characters>6956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Links>
    <vt:vector size="30" baseType="variant">
      <vt:variant>
        <vt:i4>3473442</vt:i4>
      </vt:variant>
      <vt:variant>
        <vt:i4>12</vt:i4>
      </vt:variant>
      <vt:variant>
        <vt:i4>0</vt:i4>
      </vt:variant>
      <vt:variant>
        <vt:i4>5</vt:i4>
      </vt:variant>
      <vt:variant>
        <vt:lpwstr>https://ofm.wa.gov/it-systems/accounting-systems/statewide-vendorpayee-services</vt:lpwstr>
      </vt:variant>
      <vt:variant>
        <vt:lpwstr/>
      </vt:variant>
      <vt:variant>
        <vt:i4>4587613</vt:i4>
      </vt:variant>
      <vt:variant>
        <vt:i4>9</vt:i4>
      </vt:variant>
      <vt:variant>
        <vt:i4>0</vt:i4>
      </vt:variant>
      <vt:variant>
        <vt:i4>5</vt:i4>
      </vt:variant>
      <vt:variant>
        <vt:lpwstr>https://lawfilesext.leg.wa.gov/biennium/2021-22/Pdf/Bills/Session Laws/Senate/5793-S2.SL.pdf?q=20220417141127</vt:lpwstr>
      </vt:variant>
      <vt:variant>
        <vt:lpwstr/>
      </vt:variant>
      <vt:variant>
        <vt:i4>6488149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_Frequently_Asked_Questions</vt:lpwstr>
      </vt:variant>
      <vt:variant>
        <vt:i4>524351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_PEAR_Teams_Best</vt:lpwstr>
      </vt:variant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https://www.governor.wa.gov/sites/default/files/exe_order/22-04 - Implementing PEAR %28tmp%29.pdf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Megan (EQUITY)</dc:creator>
  <cp:keywords/>
  <dc:description/>
  <cp:lastModifiedBy>Cole, Carolyn (EQUITY)</cp:lastModifiedBy>
  <cp:revision>18</cp:revision>
  <dcterms:created xsi:type="dcterms:W3CDTF">2022-04-23T00:29:00Z</dcterms:created>
  <dcterms:modified xsi:type="dcterms:W3CDTF">2022-04-26T02:52:00Z</dcterms:modified>
</cp:coreProperties>
</file>