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04A12" w14:textId="479E1106" w:rsidR="00C73698" w:rsidRDefault="00D62C6A" w:rsidP="00746399">
      <w:pPr>
        <w:pBdr>
          <w:top w:val="thickThinSmallGap" w:sz="24" w:space="1" w:color="104BFD"/>
          <w:bottom w:val="thinThickSmallGap" w:sz="24" w:space="1" w:color="104BFD"/>
        </w:pBdr>
        <w:spacing w:before="3200"/>
        <w:jc w:val="center"/>
      </w:pPr>
      <w:r w:rsidRPr="00D62C6A">
        <w:t xml:space="preserve"> </w:t>
      </w:r>
    </w:p>
    <w:p w14:paraId="2606E792" w14:textId="7FBF150C" w:rsidR="00D62C6A" w:rsidRPr="00F671BA" w:rsidRDefault="00D62C6A">
      <w:pPr>
        <w:pStyle w:val="Heading1"/>
      </w:pPr>
      <w:bookmarkStart w:id="0" w:name="_Toc99728911"/>
      <w:r>
        <w:t>Accessible Math Guide</w:t>
      </w:r>
      <w:bookmarkEnd w:id="0"/>
    </w:p>
    <w:p w14:paraId="51EF013D" w14:textId="5B032A89" w:rsidR="00D62C6A" w:rsidRDefault="00640E10" w:rsidP="002B386A">
      <w:pPr>
        <w:jc w:val="center"/>
        <w:rPr>
          <w:rFonts w:eastAsiaTheme="minorEastAsia" w:cs="Times New Roman"/>
          <w:kern w:val="36"/>
          <w:sz w:val="32"/>
          <w:szCs w:val="48"/>
        </w:rPr>
      </w:pPr>
      <w:r>
        <w:rPr>
          <w:rFonts w:eastAsiaTheme="minorEastAsia" w:cs="Times New Roman"/>
          <w:noProof/>
          <w:kern w:val="36"/>
          <w:sz w:val="32"/>
          <w:szCs w:val="48"/>
        </w:rPr>
        <w:drawing>
          <wp:inline distT="0" distB="0" distL="0" distR="0" wp14:anchorId="2383A795" wp14:editId="03A0A57B">
            <wp:extent cx="3280410" cy="2148739"/>
            <wp:effectExtent l="0" t="0" r="0" b="0"/>
            <wp:docPr id="13" name="Picture 13" descr="V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LC_Logo2 (1).jpg"/>
                    <pic:cNvPicPr/>
                  </pic:nvPicPr>
                  <pic:blipFill>
                    <a:blip r:embed="rId8">
                      <a:extLst>
                        <a:ext uri="{28A0092B-C50C-407E-A947-70E740481C1C}">
                          <a14:useLocalDpi xmlns:a14="http://schemas.microsoft.com/office/drawing/2010/main" val="0"/>
                        </a:ext>
                      </a:extLst>
                    </a:blip>
                    <a:stretch>
                      <a:fillRect/>
                    </a:stretch>
                  </pic:blipFill>
                  <pic:spPr>
                    <a:xfrm>
                      <a:off x="0" y="0"/>
                      <a:ext cx="3291996" cy="2156328"/>
                    </a:xfrm>
                    <a:prstGeom prst="rect">
                      <a:avLst/>
                    </a:prstGeom>
                  </pic:spPr>
                </pic:pic>
              </a:graphicData>
            </a:graphic>
          </wp:inline>
        </w:drawing>
      </w:r>
      <w:r w:rsidR="00D62C6A">
        <w:br w:type="page"/>
      </w:r>
    </w:p>
    <w:p w14:paraId="379672B1" w14:textId="471184B4" w:rsidR="000B602D" w:rsidRPr="00F671BA" w:rsidRDefault="000B602D" w:rsidP="00796E83">
      <w:pPr>
        <w:pStyle w:val="Heading2"/>
      </w:pPr>
      <w:bookmarkStart w:id="1" w:name="_Toc99728912"/>
      <w:r w:rsidRPr="00796E83">
        <w:lastRenderedPageBreak/>
        <w:t>Abstract</w:t>
      </w:r>
      <w:bookmarkEnd w:id="1"/>
    </w:p>
    <w:p w14:paraId="39EFB913" w14:textId="2CF0DD4C" w:rsidR="001A6C6E" w:rsidRPr="001A6C6E" w:rsidRDefault="001A6C6E" w:rsidP="00796E83">
      <w:r w:rsidRPr="00796E83">
        <w:t xml:space="preserve">We were looking for guides to create accessible digital math, and we found very few resources. We decided to create our own handbook highlighting the latest tools and techniques for creating accessible digital math content. We researched and consulted with accessibility experts from around the country to create this guide. This research and development will </w:t>
      </w:r>
      <w:r w:rsidR="0069040E" w:rsidRPr="00796E83">
        <w:t>continue</w:t>
      </w:r>
      <w:r w:rsidR="0069040E">
        <w:t xml:space="preserve">. </w:t>
      </w:r>
      <w:r w:rsidR="0069040E" w:rsidRPr="00796E83">
        <w:t>This</w:t>
      </w:r>
      <w:r w:rsidRPr="00796E83">
        <w:t xml:space="preserve"> guide represents the most current tools to create screen reader accessible math. We will continue to update this guide as we conduct more research and </w:t>
      </w:r>
      <w:r w:rsidR="002A0B3D">
        <w:t xml:space="preserve">as </w:t>
      </w:r>
      <w:r w:rsidR="008B31B5">
        <w:t xml:space="preserve">the </w:t>
      </w:r>
      <w:r w:rsidRPr="00796E83">
        <w:t>development</w:t>
      </w:r>
      <w:r w:rsidR="008B31B5">
        <w:t xml:space="preserve"> of </w:t>
      </w:r>
      <w:r w:rsidR="009A66C8">
        <w:t>software and tools</w:t>
      </w:r>
      <w:r w:rsidR="00054ECB">
        <w:t xml:space="preserve"> evolve</w:t>
      </w:r>
      <w:r w:rsidR="00AF094E">
        <w:t>s</w:t>
      </w:r>
      <w:r w:rsidRPr="00796E83">
        <w:t>.</w:t>
      </w:r>
    </w:p>
    <w:p w14:paraId="6F4F57D9" w14:textId="77777777" w:rsidR="001C42F8" w:rsidRPr="00F671BA" w:rsidRDefault="001C42F8" w:rsidP="00796E83">
      <w:pPr>
        <w:pStyle w:val="Heading2"/>
        <w:divId w:val="183180641"/>
      </w:pPr>
      <w:bookmarkStart w:id="2" w:name="_Toc99728913"/>
      <w:r w:rsidRPr="00F671BA">
        <w:t>Acknowledgements</w:t>
      </w:r>
      <w:bookmarkEnd w:id="2"/>
    </w:p>
    <w:p w14:paraId="18FF2318" w14:textId="1BD168C7" w:rsidR="001C42F8" w:rsidRPr="00F671BA" w:rsidRDefault="001C42F8" w:rsidP="00796E83">
      <w:pPr>
        <w:divId w:val="183180641"/>
      </w:pPr>
      <w:r>
        <w:t>This guide would not exist without the efforts of the math guide team of Natosha Burgess-Rodrigue</w:t>
      </w:r>
      <w:r w:rsidR="00547EFE">
        <w:t>z</w:t>
      </w:r>
      <w:r>
        <w:t>, Joseph Polizzotto, and Misty Patinelli of Wake Technical Community College.  We simply cannot thank them enough for their hard work and dedication in creating this guide.</w:t>
      </w:r>
    </w:p>
    <w:p w14:paraId="74AB0FC2" w14:textId="71E7E6E1" w:rsidR="001C42F8" w:rsidRPr="00F671BA" w:rsidRDefault="001C42F8" w:rsidP="00796E83">
      <w:pPr>
        <w:divId w:val="183180641"/>
      </w:pPr>
      <w:r w:rsidRPr="00F671BA">
        <w:t xml:space="preserve">We would also like to thank the many math faculty we consulted with who shared their expertise and insight. We thank Vicki Todd of Southwest Community College, Brandon Craft of Wilson Community College, John Hardee of Davidson-Davie Community College, Tammy Sullivan of A-B Tech, Adam Petit of Isothermal Community College, and Deidre Wood of Cape Fear Community College. </w:t>
      </w:r>
    </w:p>
    <w:p w14:paraId="1917FC0F" w14:textId="2EDC6BF6" w:rsidR="001C42F8" w:rsidRPr="00F671BA" w:rsidRDefault="001C42F8" w:rsidP="00796E83">
      <w:pPr>
        <w:divId w:val="183180641"/>
      </w:pPr>
      <w:r>
        <w:t>Finally, we must express our thanks to Jennifer Marquis of Craven Community College, Jo James of Isothermal Community College, Paulette Evans, Elizabeth Watkin and Barbra Browning of AB-Tech, and Cheryl Fulghum of Haywood Community College.  All have allowed us to pilot new training courses that have enriched our offerings.</w:t>
      </w:r>
    </w:p>
    <w:p w14:paraId="228D42D1" w14:textId="0633F7BA" w:rsidR="00550E48" w:rsidRDefault="001C42F8">
      <w:r w:rsidRPr="00F671BA">
        <w:t xml:space="preserve">Any errors or omissions are the sole responsibility of the Virtual Learning Community Professional Development Center Director. </w:t>
      </w:r>
    </w:p>
    <w:p w14:paraId="12B349B4" w14:textId="77777777" w:rsidR="00550E48" w:rsidRDefault="00550E48">
      <w:r>
        <w:br w:type="page"/>
      </w:r>
    </w:p>
    <w:sdt>
      <w:sdtPr>
        <w:rPr>
          <w:b w:val="0"/>
          <w:sz w:val="24"/>
        </w:rPr>
        <w:id w:val="705065673"/>
        <w:docPartObj>
          <w:docPartGallery w:val="Table of Contents"/>
          <w:docPartUnique/>
        </w:docPartObj>
      </w:sdtPr>
      <w:sdtEndPr>
        <w:rPr>
          <w:bCs/>
          <w:noProof/>
        </w:rPr>
      </w:sdtEndPr>
      <w:sdtContent>
        <w:p w14:paraId="6CE6512A" w14:textId="5803B278" w:rsidR="00C2744A" w:rsidRPr="00796E83" w:rsidRDefault="00C2744A" w:rsidP="00796E83">
          <w:pPr>
            <w:pStyle w:val="Heading2"/>
          </w:pPr>
          <w:r w:rsidRPr="00796E83">
            <w:t>Table of Contents</w:t>
          </w:r>
        </w:p>
        <w:p w14:paraId="21FD3CAF" w14:textId="37438D9A" w:rsidR="00C2744A" w:rsidRDefault="00C2744A">
          <w:pPr>
            <w:pStyle w:val="TOC1"/>
            <w:tabs>
              <w:tab w:val="right" w:leader="dot" w:pos="9350"/>
            </w:tabs>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99728910" w:history="1">
            <w:r>
              <w:rPr>
                <w:noProof/>
                <w:webHidden/>
              </w:rPr>
              <w:tab/>
            </w:r>
            <w:r>
              <w:rPr>
                <w:noProof/>
                <w:webHidden/>
              </w:rPr>
              <w:fldChar w:fldCharType="begin"/>
            </w:r>
            <w:r>
              <w:rPr>
                <w:noProof/>
                <w:webHidden/>
              </w:rPr>
              <w:instrText xml:space="preserve"> PAGEREF _Toc99728910 \h </w:instrText>
            </w:r>
            <w:r>
              <w:rPr>
                <w:noProof/>
                <w:webHidden/>
              </w:rPr>
            </w:r>
            <w:r>
              <w:rPr>
                <w:noProof/>
                <w:webHidden/>
              </w:rPr>
              <w:fldChar w:fldCharType="separate"/>
            </w:r>
            <w:r>
              <w:rPr>
                <w:noProof/>
                <w:webHidden/>
              </w:rPr>
              <w:t>1</w:t>
            </w:r>
            <w:r>
              <w:rPr>
                <w:noProof/>
                <w:webHidden/>
              </w:rPr>
              <w:fldChar w:fldCharType="end"/>
            </w:r>
          </w:hyperlink>
        </w:p>
        <w:p w14:paraId="0B0DC3B1" w14:textId="00C6044E" w:rsidR="00C2744A" w:rsidRDefault="005079DA">
          <w:pPr>
            <w:pStyle w:val="TOC1"/>
            <w:tabs>
              <w:tab w:val="right" w:leader="dot" w:pos="9350"/>
            </w:tabs>
            <w:rPr>
              <w:rFonts w:asciiTheme="minorHAnsi" w:eastAsiaTheme="minorEastAsia" w:hAnsiTheme="minorHAnsi"/>
              <w:noProof/>
              <w:sz w:val="22"/>
              <w:szCs w:val="22"/>
            </w:rPr>
          </w:pPr>
          <w:hyperlink w:anchor="_Toc99728911" w:history="1">
            <w:r w:rsidR="00C2744A" w:rsidRPr="00973FAD">
              <w:rPr>
                <w:rStyle w:val="Hyperlink"/>
                <w:noProof/>
              </w:rPr>
              <w:t>Accessible Math Guide</w:t>
            </w:r>
            <w:r w:rsidR="00C2744A">
              <w:rPr>
                <w:noProof/>
                <w:webHidden/>
              </w:rPr>
              <w:tab/>
            </w:r>
            <w:r w:rsidR="00C2744A">
              <w:rPr>
                <w:noProof/>
                <w:webHidden/>
              </w:rPr>
              <w:fldChar w:fldCharType="begin"/>
            </w:r>
            <w:r w:rsidR="00C2744A">
              <w:rPr>
                <w:noProof/>
                <w:webHidden/>
              </w:rPr>
              <w:instrText xml:space="preserve"> PAGEREF _Toc99728911 \h </w:instrText>
            </w:r>
            <w:r w:rsidR="00C2744A">
              <w:rPr>
                <w:noProof/>
                <w:webHidden/>
              </w:rPr>
            </w:r>
            <w:r w:rsidR="00C2744A">
              <w:rPr>
                <w:noProof/>
                <w:webHidden/>
              </w:rPr>
              <w:fldChar w:fldCharType="separate"/>
            </w:r>
            <w:r w:rsidR="00C2744A">
              <w:rPr>
                <w:noProof/>
                <w:webHidden/>
              </w:rPr>
              <w:t>1</w:t>
            </w:r>
            <w:r w:rsidR="00C2744A">
              <w:rPr>
                <w:noProof/>
                <w:webHidden/>
              </w:rPr>
              <w:fldChar w:fldCharType="end"/>
            </w:r>
          </w:hyperlink>
        </w:p>
        <w:p w14:paraId="2A192708" w14:textId="60602EC2" w:rsidR="00C2744A" w:rsidRDefault="005079DA">
          <w:pPr>
            <w:pStyle w:val="TOC2"/>
            <w:tabs>
              <w:tab w:val="right" w:leader="dot" w:pos="9350"/>
            </w:tabs>
            <w:rPr>
              <w:rFonts w:asciiTheme="minorHAnsi" w:eastAsiaTheme="minorEastAsia" w:hAnsiTheme="minorHAnsi"/>
              <w:noProof/>
              <w:sz w:val="22"/>
              <w:szCs w:val="22"/>
            </w:rPr>
          </w:pPr>
          <w:hyperlink w:anchor="_Toc99728912" w:history="1">
            <w:r w:rsidR="00C2744A" w:rsidRPr="00973FAD">
              <w:rPr>
                <w:rStyle w:val="Hyperlink"/>
                <w:noProof/>
              </w:rPr>
              <w:t>Abstract</w:t>
            </w:r>
            <w:r w:rsidR="00C2744A">
              <w:rPr>
                <w:noProof/>
                <w:webHidden/>
              </w:rPr>
              <w:tab/>
            </w:r>
            <w:r w:rsidR="00C2744A">
              <w:rPr>
                <w:noProof/>
                <w:webHidden/>
              </w:rPr>
              <w:fldChar w:fldCharType="begin"/>
            </w:r>
            <w:r w:rsidR="00C2744A">
              <w:rPr>
                <w:noProof/>
                <w:webHidden/>
              </w:rPr>
              <w:instrText xml:space="preserve"> PAGEREF _Toc99728912 \h </w:instrText>
            </w:r>
            <w:r w:rsidR="00C2744A">
              <w:rPr>
                <w:noProof/>
                <w:webHidden/>
              </w:rPr>
            </w:r>
            <w:r w:rsidR="00C2744A">
              <w:rPr>
                <w:noProof/>
                <w:webHidden/>
              </w:rPr>
              <w:fldChar w:fldCharType="separate"/>
            </w:r>
            <w:r w:rsidR="00C2744A">
              <w:rPr>
                <w:noProof/>
                <w:webHidden/>
              </w:rPr>
              <w:t>2</w:t>
            </w:r>
            <w:r w:rsidR="00C2744A">
              <w:rPr>
                <w:noProof/>
                <w:webHidden/>
              </w:rPr>
              <w:fldChar w:fldCharType="end"/>
            </w:r>
          </w:hyperlink>
        </w:p>
        <w:p w14:paraId="21FB2D8F" w14:textId="596DD781" w:rsidR="00C2744A" w:rsidRDefault="005079DA">
          <w:pPr>
            <w:pStyle w:val="TOC2"/>
            <w:tabs>
              <w:tab w:val="right" w:leader="dot" w:pos="9350"/>
            </w:tabs>
            <w:rPr>
              <w:rFonts w:asciiTheme="minorHAnsi" w:eastAsiaTheme="minorEastAsia" w:hAnsiTheme="minorHAnsi"/>
              <w:noProof/>
              <w:sz w:val="22"/>
              <w:szCs w:val="22"/>
            </w:rPr>
          </w:pPr>
          <w:hyperlink w:anchor="_Toc99728913" w:history="1">
            <w:r w:rsidR="00C2744A" w:rsidRPr="00973FAD">
              <w:rPr>
                <w:rStyle w:val="Hyperlink"/>
                <w:noProof/>
              </w:rPr>
              <w:t>Acknowledgements</w:t>
            </w:r>
            <w:r w:rsidR="00C2744A">
              <w:rPr>
                <w:noProof/>
                <w:webHidden/>
              </w:rPr>
              <w:tab/>
            </w:r>
            <w:r w:rsidR="00C2744A">
              <w:rPr>
                <w:noProof/>
                <w:webHidden/>
              </w:rPr>
              <w:fldChar w:fldCharType="begin"/>
            </w:r>
            <w:r w:rsidR="00C2744A">
              <w:rPr>
                <w:noProof/>
                <w:webHidden/>
              </w:rPr>
              <w:instrText xml:space="preserve"> PAGEREF _Toc99728913 \h </w:instrText>
            </w:r>
            <w:r w:rsidR="00C2744A">
              <w:rPr>
                <w:noProof/>
                <w:webHidden/>
              </w:rPr>
            </w:r>
            <w:r w:rsidR="00C2744A">
              <w:rPr>
                <w:noProof/>
                <w:webHidden/>
              </w:rPr>
              <w:fldChar w:fldCharType="separate"/>
            </w:r>
            <w:r w:rsidR="00C2744A">
              <w:rPr>
                <w:noProof/>
                <w:webHidden/>
              </w:rPr>
              <w:t>2</w:t>
            </w:r>
            <w:r w:rsidR="00C2744A">
              <w:rPr>
                <w:noProof/>
                <w:webHidden/>
              </w:rPr>
              <w:fldChar w:fldCharType="end"/>
            </w:r>
          </w:hyperlink>
        </w:p>
        <w:p w14:paraId="3C0F7DA6" w14:textId="23875DD2" w:rsidR="00C2744A" w:rsidRDefault="005079DA">
          <w:pPr>
            <w:pStyle w:val="TOC2"/>
            <w:tabs>
              <w:tab w:val="right" w:leader="dot" w:pos="9350"/>
            </w:tabs>
            <w:rPr>
              <w:rFonts w:asciiTheme="minorHAnsi" w:eastAsiaTheme="minorEastAsia" w:hAnsiTheme="minorHAnsi"/>
              <w:noProof/>
              <w:sz w:val="22"/>
              <w:szCs w:val="22"/>
            </w:rPr>
          </w:pPr>
          <w:hyperlink w:anchor="_Toc99728914" w:history="1">
            <w:r w:rsidR="00C2744A" w:rsidRPr="00973FAD">
              <w:rPr>
                <w:rStyle w:val="Hyperlink"/>
                <w:noProof/>
              </w:rPr>
              <w:t>Table of Contents</w:t>
            </w:r>
            <w:r w:rsidR="00C2744A">
              <w:rPr>
                <w:noProof/>
                <w:webHidden/>
              </w:rPr>
              <w:tab/>
            </w:r>
            <w:r w:rsidR="00C2744A">
              <w:rPr>
                <w:noProof/>
                <w:webHidden/>
              </w:rPr>
              <w:fldChar w:fldCharType="begin"/>
            </w:r>
            <w:r w:rsidR="00C2744A">
              <w:rPr>
                <w:noProof/>
                <w:webHidden/>
              </w:rPr>
              <w:instrText xml:space="preserve"> PAGEREF _Toc99728914 \h </w:instrText>
            </w:r>
            <w:r w:rsidR="00C2744A">
              <w:rPr>
                <w:noProof/>
                <w:webHidden/>
              </w:rPr>
            </w:r>
            <w:r w:rsidR="00C2744A">
              <w:rPr>
                <w:noProof/>
                <w:webHidden/>
              </w:rPr>
              <w:fldChar w:fldCharType="separate"/>
            </w:r>
            <w:r w:rsidR="00C2744A">
              <w:rPr>
                <w:noProof/>
                <w:webHidden/>
              </w:rPr>
              <w:t>3</w:t>
            </w:r>
            <w:r w:rsidR="00C2744A">
              <w:rPr>
                <w:noProof/>
                <w:webHidden/>
              </w:rPr>
              <w:fldChar w:fldCharType="end"/>
            </w:r>
          </w:hyperlink>
        </w:p>
        <w:p w14:paraId="395413B6" w14:textId="1F4A3CC6" w:rsidR="00C2744A" w:rsidRDefault="005079DA">
          <w:pPr>
            <w:pStyle w:val="TOC2"/>
            <w:tabs>
              <w:tab w:val="right" w:leader="dot" w:pos="9350"/>
            </w:tabs>
            <w:rPr>
              <w:rFonts w:asciiTheme="minorHAnsi" w:eastAsiaTheme="minorEastAsia" w:hAnsiTheme="minorHAnsi"/>
              <w:noProof/>
              <w:sz w:val="22"/>
              <w:szCs w:val="22"/>
            </w:rPr>
          </w:pPr>
          <w:hyperlink w:anchor="_Toc99728915" w:history="1">
            <w:r w:rsidR="00C2744A" w:rsidRPr="00973FAD">
              <w:rPr>
                <w:rStyle w:val="Hyperlink"/>
                <w:noProof/>
              </w:rPr>
              <w:t>Introduction</w:t>
            </w:r>
            <w:r w:rsidR="00C2744A">
              <w:rPr>
                <w:noProof/>
                <w:webHidden/>
              </w:rPr>
              <w:tab/>
            </w:r>
            <w:r w:rsidR="00C2744A">
              <w:rPr>
                <w:noProof/>
                <w:webHidden/>
              </w:rPr>
              <w:fldChar w:fldCharType="begin"/>
            </w:r>
            <w:r w:rsidR="00C2744A">
              <w:rPr>
                <w:noProof/>
                <w:webHidden/>
              </w:rPr>
              <w:instrText xml:space="preserve"> PAGEREF _Toc99728915 \h </w:instrText>
            </w:r>
            <w:r w:rsidR="00C2744A">
              <w:rPr>
                <w:noProof/>
                <w:webHidden/>
              </w:rPr>
            </w:r>
            <w:r w:rsidR="00C2744A">
              <w:rPr>
                <w:noProof/>
                <w:webHidden/>
              </w:rPr>
              <w:fldChar w:fldCharType="separate"/>
            </w:r>
            <w:r w:rsidR="00C2744A">
              <w:rPr>
                <w:noProof/>
                <w:webHidden/>
              </w:rPr>
              <w:t>5</w:t>
            </w:r>
            <w:r w:rsidR="00C2744A">
              <w:rPr>
                <w:noProof/>
                <w:webHidden/>
              </w:rPr>
              <w:fldChar w:fldCharType="end"/>
            </w:r>
          </w:hyperlink>
        </w:p>
        <w:p w14:paraId="6984EEC1" w14:textId="3B49E056" w:rsidR="00C2744A" w:rsidRDefault="005079DA">
          <w:pPr>
            <w:pStyle w:val="TOC2"/>
            <w:tabs>
              <w:tab w:val="right" w:leader="dot" w:pos="9350"/>
            </w:tabs>
            <w:rPr>
              <w:rFonts w:asciiTheme="minorHAnsi" w:eastAsiaTheme="minorEastAsia" w:hAnsiTheme="minorHAnsi"/>
              <w:noProof/>
              <w:sz w:val="22"/>
              <w:szCs w:val="22"/>
            </w:rPr>
          </w:pPr>
          <w:hyperlink w:anchor="_Toc99728916" w:history="1">
            <w:r w:rsidR="00C2744A" w:rsidRPr="00973FAD">
              <w:rPr>
                <w:rStyle w:val="Hyperlink"/>
                <w:noProof/>
              </w:rPr>
              <w:t>What is Accessible Math</w:t>
            </w:r>
            <w:r w:rsidR="00C2744A">
              <w:rPr>
                <w:noProof/>
                <w:webHidden/>
              </w:rPr>
              <w:tab/>
            </w:r>
            <w:r w:rsidR="00C2744A">
              <w:rPr>
                <w:noProof/>
                <w:webHidden/>
              </w:rPr>
              <w:fldChar w:fldCharType="begin"/>
            </w:r>
            <w:r w:rsidR="00C2744A">
              <w:rPr>
                <w:noProof/>
                <w:webHidden/>
              </w:rPr>
              <w:instrText xml:space="preserve"> PAGEREF _Toc99728916 \h </w:instrText>
            </w:r>
            <w:r w:rsidR="00C2744A">
              <w:rPr>
                <w:noProof/>
                <w:webHidden/>
              </w:rPr>
            </w:r>
            <w:r w:rsidR="00C2744A">
              <w:rPr>
                <w:noProof/>
                <w:webHidden/>
              </w:rPr>
              <w:fldChar w:fldCharType="separate"/>
            </w:r>
            <w:r w:rsidR="00C2744A">
              <w:rPr>
                <w:noProof/>
                <w:webHidden/>
              </w:rPr>
              <w:t>6</w:t>
            </w:r>
            <w:r w:rsidR="00C2744A">
              <w:rPr>
                <w:noProof/>
                <w:webHidden/>
              </w:rPr>
              <w:fldChar w:fldCharType="end"/>
            </w:r>
          </w:hyperlink>
        </w:p>
        <w:p w14:paraId="2BC84073" w14:textId="18D2C970" w:rsidR="00C2744A" w:rsidRDefault="005079DA">
          <w:pPr>
            <w:pStyle w:val="TOC3"/>
            <w:tabs>
              <w:tab w:val="right" w:leader="dot" w:pos="9350"/>
            </w:tabs>
            <w:rPr>
              <w:rFonts w:asciiTheme="minorHAnsi" w:eastAsiaTheme="minorEastAsia" w:hAnsiTheme="minorHAnsi"/>
              <w:noProof/>
              <w:sz w:val="22"/>
              <w:szCs w:val="22"/>
            </w:rPr>
          </w:pPr>
          <w:hyperlink w:anchor="_Toc99728917" w:history="1">
            <w:r w:rsidR="00C2744A" w:rsidRPr="00973FAD">
              <w:rPr>
                <w:rStyle w:val="Hyperlink"/>
                <w:noProof/>
              </w:rPr>
              <w:t>Interactive - Examples</w:t>
            </w:r>
            <w:r w:rsidR="00C2744A">
              <w:rPr>
                <w:noProof/>
                <w:webHidden/>
              </w:rPr>
              <w:tab/>
            </w:r>
            <w:r w:rsidR="00C2744A">
              <w:rPr>
                <w:noProof/>
                <w:webHidden/>
              </w:rPr>
              <w:fldChar w:fldCharType="begin"/>
            </w:r>
            <w:r w:rsidR="00C2744A">
              <w:rPr>
                <w:noProof/>
                <w:webHidden/>
              </w:rPr>
              <w:instrText xml:space="preserve"> PAGEREF _Toc99728917 \h </w:instrText>
            </w:r>
            <w:r w:rsidR="00C2744A">
              <w:rPr>
                <w:noProof/>
                <w:webHidden/>
              </w:rPr>
            </w:r>
            <w:r w:rsidR="00C2744A">
              <w:rPr>
                <w:noProof/>
                <w:webHidden/>
              </w:rPr>
              <w:fldChar w:fldCharType="separate"/>
            </w:r>
            <w:r w:rsidR="00C2744A">
              <w:rPr>
                <w:noProof/>
                <w:webHidden/>
              </w:rPr>
              <w:t>7</w:t>
            </w:r>
            <w:r w:rsidR="00C2744A">
              <w:rPr>
                <w:noProof/>
                <w:webHidden/>
              </w:rPr>
              <w:fldChar w:fldCharType="end"/>
            </w:r>
          </w:hyperlink>
        </w:p>
        <w:p w14:paraId="3C5D498E" w14:textId="24DD66AF" w:rsidR="00C2744A" w:rsidRDefault="005079DA">
          <w:pPr>
            <w:pStyle w:val="TOC3"/>
            <w:tabs>
              <w:tab w:val="right" w:leader="dot" w:pos="9350"/>
            </w:tabs>
            <w:rPr>
              <w:rFonts w:asciiTheme="minorHAnsi" w:eastAsiaTheme="minorEastAsia" w:hAnsiTheme="minorHAnsi"/>
              <w:noProof/>
              <w:sz w:val="22"/>
              <w:szCs w:val="22"/>
            </w:rPr>
          </w:pPr>
          <w:hyperlink w:anchor="_Toc99728918" w:history="1">
            <w:r w:rsidR="00C2744A" w:rsidRPr="00973FAD">
              <w:rPr>
                <w:rStyle w:val="Hyperlink"/>
                <w:noProof/>
              </w:rPr>
              <w:t>Understandable - Examples</w:t>
            </w:r>
            <w:r w:rsidR="00C2744A">
              <w:rPr>
                <w:noProof/>
                <w:webHidden/>
              </w:rPr>
              <w:tab/>
            </w:r>
            <w:r w:rsidR="00C2744A">
              <w:rPr>
                <w:noProof/>
                <w:webHidden/>
              </w:rPr>
              <w:fldChar w:fldCharType="begin"/>
            </w:r>
            <w:r w:rsidR="00C2744A">
              <w:rPr>
                <w:noProof/>
                <w:webHidden/>
              </w:rPr>
              <w:instrText xml:space="preserve"> PAGEREF _Toc99728918 \h </w:instrText>
            </w:r>
            <w:r w:rsidR="00C2744A">
              <w:rPr>
                <w:noProof/>
                <w:webHidden/>
              </w:rPr>
            </w:r>
            <w:r w:rsidR="00C2744A">
              <w:rPr>
                <w:noProof/>
                <w:webHidden/>
              </w:rPr>
              <w:fldChar w:fldCharType="separate"/>
            </w:r>
            <w:r w:rsidR="00C2744A">
              <w:rPr>
                <w:noProof/>
                <w:webHidden/>
              </w:rPr>
              <w:t>7</w:t>
            </w:r>
            <w:r w:rsidR="00C2744A">
              <w:rPr>
                <w:noProof/>
                <w:webHidden/>
              </w:rPr>
              <w:fldChar w:fldCharType="end"/>
            </w:r>
          </w:hyperlink>
        </w:p>
        <w:p w14:paraId="61DB94E4" w14:textId="00E21260" w:rsidR="00C2744A" w:rsidRDefault="005079DA">
          <w:pPr>
            <w:pStyle w:val="TOC3"/>
            <w:tabs>
              <w:tab w:val="right" w:leader="dot" w:pos="9350"/>
            </w:tabs>
            <w:rPr>
              <w:rFonts w:asciiTheme="minorHAnsi" w:eastAsiaTheme="minorEastAsia" w:hAnsiTheme="minorHAnsi"/>
              <w:noProof/>
              <w:sz w:val="22"/>
              <w:szCs w:val="22"/>
            </w:rPr>
          </w:pPr>
          <w:hyperlink w:anchor="_Toc99728919" w:history="1">
            <w:r w:rsidR="00C2744A" w:rsidRPr="00973FAD">
              <w:rPr>
                <w:rStyle w:val="Hyperlink"/>
                <w:noProof/>
              </w:rPr>
              <w:t>What Your Students Need</w:t>
            </w:r>
            <w:r w:rsidR="00C2744A">
              <w:rPr>
                <w:noProof/>
                <w:webHidden/>
              </w:rPr>
              <w:tab/>
            </w:r>
            <w:r w:rsidR="00C2744A">
              <w:rPr>
                <w:noProof/>
                <w:webHidden/>
              </w:rPr>
              <w:fldChar w:fldCharType="begin"/>
            </w:r>
            <w:r w:rsidR="00C2744A">
              <w:rPr>
                <w:noProof/>
                <w:webHidden/>
              </w:rPr>
              <w:instrText xml:space="preserve"> PAGEREF _Toc99728919 \h </w:instrText>
            </w:r>
            <w:r w:rsidR="00C2744A">
              <w:rPr>
                <w:noProof/>
                <w:webHidden/>
              </w:rPr>
            </w:r>
            <w:r w:rsidR="00C2744A">
              <w:rPr>
                <w:noProof/>
                <w:webHidden/>
              </w:rPr>
              <w:fldChar w:fldCharType="separate"/>
            </w:r>
            <w:r w:rsidR="00C2744A">
              <w:rPr>
                <w:noProof/>
                <w:webHidden/>
              </w:rPr>
              <w:t>8</w:t>
            </w:r>
            <w:r w:rsidR="00C2744A">
              <w:rPr>
                <w:noProof/>
                <w:webHidden/>
              </w:rPr>
              <w:fldChar w:fldCharType="end"/>
            </w:r>
          </w:hyperlink>
        </w:p>
        <w:p w14:paraId="3FEBD388" w14:textId="4271FC36" w:rsidR="00C2744A" w:rsidRDefault="005079DA">
          <w:pPr>
            <w:pStyle w:val="TOC2"/>
            <w:tabs>
              <w:tab w:val="right" w:leader="dot" w:pos="9350"/>
            </w:tabs>
            <w:rPr>
              <w:rFonts w:asciiTheme="minorHAnsi" w:eastAsiaTheme="minorEastAsia" w:hAnsiTheme="minorHAnsi"/>
              <w:noProof/>
              <w:sz w:val="22"/>
              <w:szCs w:val="22"/>
            </w:rPr>
          </w:pPr>
          <w:hyperlink w:anchor="_Toc99728920" w:history="1">
            <w:r w:rsidR="00C2744A" w:rsidRPr="00973FAD">
              <w:rPr>
                <w:rStyle w:val="Hyperlink"/>
                <w:noProof/>
              </w:rPr>
              <w:t>Text-Based Formats</w:t>
            </w:r>
            <w:r w:rsidR="00C2744A">
              <w:rPr>
                <w:noProof/>
                <w:webHidden/>
              </w:rPr>
              <w:tab/>
            </w:r>
            <w:r w:rsidR="00C2744A">
              <w:rPr>
                <w:noProof/>
                <w:webHidden/>
              </w:rPr>
              <w:fldChar w:fldCharType="begin"/>
            </w:r>
            <w:r w:rsidR="00C2744A">
              <w:rPr>
                <w:noProof/>
                <w:webHidden/>
              </w:rPr>
              <w:instrText xml:space="preserve"> PAGEREF _Toc99728920 \h </w:instrText>
            </w:r>
            <w:r w:rsidR="00C2744A">
              <w:rPr>
                <w:noProof/>
                <w:webHidden/>
              </w:rPr>
            </w:r>
            <w:r w:rsidR="00C2744A">
              <w:rPr>
                <w:noProof/>
                <w:webHidden/>
              </w:rPr>
              <w:fldChar w:fldCharType="separate"/>
            </w:r>
            <w:r w:rsidR="00C2744A">
              <w:rPr>
                <w:noProof/>
                <w:webHidden/>
              </w:rPr>
              <w:t>8</w:t>
            </w:r>
            <w:r w:rsidR="00C2744A">
              <w:rPr>
                <w:noProof/>
                <w:webHidden/>
              </w:rPr>
              <w:fldChar w:fldCharType="end"/>
            </w:r>
          </w:hyperlink>
        </w:p>
        <w:p w14:paraId="551EE70A" w14:textId="0AD902D2" w:rsidR="00C2744A" w:rsidRDefault="005079DA">
          <w:pPr>
            <w:pStyle w:val="TOC3"/>
            <w:tabs>
              <w:tab w:val="right" w:leader="dot" w:pos="9350"/>
            </w:tabs>
            <w:rPr>
              <w:rFonts w:asciiTheme="minorHAnsi" w:eastAsiaTheme="minorEastAsia" w:hAnsiTheme="minorHAnsi"/>
              <w:noProof/>
              <w:sz w:val="22"/>
              <w:szCs w:val="22"/>
            </w:rPr>
          </w:pPr>
          <w:hyperlink w:anchor="_Toc99728921" w:history="1">
            <w:r w:rsidR="00C2744A" w:rsidRPr="00973FAD">
              <w:rPr>
                <w:rStyle w:val="Hyperlink"/>
                <w:noProof/>
              </w:rPr>
              <w:t>Microsoft Word</w:t>
            </w:r>
            <w:r w:rsidR="00C2744A">
              <w:rPr>
                <w:noProof/>
                <w:webHidden/>
              </w:rPr>
              <w:tab/>
            </w:r>
            <w:r w:rsidR="00C2744A">
              <w:rPr>
                <w:noProof/>
                <w:webHidden/>
              </w:rPr>
              <w:fldChar w:fldCharType="begin"/>
            </w:r>
            <w:r w:rsidR="00C2744A">
              <w:rPr>
                <w:noProof/>
                <w:webHidden/>
              </w:rPr>
              <w:instrText xml:space="preserve"> PAGEREF _Toc99728921 \h </w:instrText>
            </w:r>
            <w:r w:rsidR="00C2744A">
              <w:rPr>
                <w:noProof/>
                <w:webHidden/>
              </w:rPr>
            </w:r>
            <w:r w:rsidR="00C2744A">
              <w:rPr>
                <w:noProof/>
                <w:webHidden/>
              </w:rPr>
              <w:fldChar w:fldCharType="separate"/>
            </w:r>
            <w:r w:rsidR="00C2744A">
              <w:rPr>
                <w:noProof/>
                <w:webHidden/>
              </w:rPr>
              <w:t>9</w:t>
            </w:r>
            <w:r w:rsidR="00C2744A">
              <w:rPr>
                <w:noProof/>
                <w:webHidden/>
              </w:rPr>
              <w:fldChar w:fldCharType="end"/>
            </w:r>
          </w:hyperlink>
        </w:p>
        <w:p w14:paraId="1D925449" w14:textId="4EA4BB3B" w:rsidR="00C2744A" w:rsidRDefault="005079DA">
          <w:pPr>
            <w:pStyle w:val="TOC3"/>
            <w:tabs>
              <w:tab w:val="right" w:leader="dot" w:pos="9350"/>
            </w:tabs>
            <w:rPr>
              <w:rFonts w:asciiTheme="minorHAnsi" w:eastAsiaTheme="minorEastAsia" w:hAnsiTheme="minorHAnsi"/>
              <w:noProof/>
              <w:sz w:val="22"/>
              <w:szCs w:val="22"/>
            </w:rPr>
          </w:pPr>
          <w:hyperlink w:anchor="_Toc99728922" w:history="1">
            <w:r w:rsidR="00C2744A" w:rsidRPr="00973FAD">
              <w:rPr>
                <w:rStyle w:val="Hyperlink"/>
                <w:noProof/>
              </w:rPr>
              <w:t>Web Page</w:t>
            </w:r>
            <w:r w:rsidR="00C2744A">
              <w:rPr>
                <w:noProof/>
                <w:webHidden/>
              </w:rPr>
              <w:tab/>
            </w:r>
            <w:r w:rsidR="00C2744A">
              <w:rPr>
                <w:noProof/>
                <w:webHidden/>
              </w:rPr>
              <w:fldChar w:fldCharType="begin"/>
            </w:r>
            <w:r w:rsidR="00C2744A">
              <w:rPr>
                <w:noProof/>
                <w:webHidden/>
              </w:rPr>
              <w:instrText xml:space="preserve"> PAGEREF _Toc99728922 \h </w:instrText>
            </w:r>
            <w:r w:rsidR="00C2744A">
              <w:rPr>
                <w:noProof/>
                <w:webHidden/>
              </w:rPr>
            </w:r>
            <w:r w:rsidR="00C2744A">
              <w:rPr>
                <w:noProof/>
                <w:webHidden/>
              </w:rPr>
              <w:fldChar w:fldCharType="separate"/>
            </w:r>
            <w:r w:rsidR="00C2744A">
              <w:rPr>
                <w:noProof/>
                <w:webHidden/>
              </w:rPr>
              <w:t>9</w:t>
            </w:r>
            <w:r w:rsidR="00C2744A">
              <w:rPr>
                <w:noProof/>
                <w:webHidden/>
              </w:rPr>
              <w:fldChar w:fldCharType="end"/>
            </w:r>
          </w:hyperlink>
        </w:p>
        <w:p w14:paraId="11B82C58" w14:textId="28216E83" w:rsidR="00C2744A" w:rsidRDefault="005079DA">
          <w:pPr>
            <w:pStyle w:val="TOC3"/>
            <w:tabs>
              <w:tab w:val="right" w:leader="dot" w:pos="9350"/>
            </w:tabs>
            <w:rPr>
              <w:rFonts w:asciiTheme="minorHAnsi" w:eastAsiaTheme="minorEastAsia" w:hAnsiTheme="minorHAnsi"/>
              <w:noProof/>
              <w:sz w:val="22"/>
              <w:szCs w:val="22"/>
            </w:rPr>
          </w:pPr>
          <w:hyperlink w:anchor="_Toc99728923" w:history="1">
            <w:r w:rsidR="00C2744A" w:rsidRPr="00973FAD">
              <w:rPr>
                <w:rStyle w:val="Hyperlink"/>
                <w:noProof/>
              </w:rPr>
              <w:t>EPUB</w:t>
            </w:r>
            <w:r w:rsidR="00C2744A">
              <w:rPr>
                <w:noProof/>
                <w:webHidden/>
              </w:rPr>
              <w:tab/>
            </w:r>
            <w:r w:rsidR="00C2744A">
              <w:rPr>
                <w:noProof/>
                <w:webHidden/>
              </w:rPr>
              <w:fldChar w:fldCharType="begin"/>
            </w:r>
            <w:r w:rsidR="00C2744A">
              <w:rPr>
                <w:noProof/>
                <w:webHidden/>
              </w:rPr>
              <w:instrText xml:space="preserve"> PAGEREF _Toc99728923 \h </w:instrText>
            </w:r>
            <w:r w:rsidR="00C2744A">
              <w:rPr>
                <w:noProof/>
                <w:webHidden/>
              </w:rPr>
            </w:r>
            <w:r w:rsidR="00C2744A">
              <w:rPr>
                <w:noProof/>
                <w:webHidden/>
              </w:rPr>
              <w:fldChar w:fldCharType="separate"/>
            </w:r>
            <w:r w:rsidR="00C2744A">
              <w:rPr>
                <w:noProof/>
                <w:webHidden/>
              </w:rPr>
              <w:t>10</w:t>
            </w:r>
            <w:r w:rsidR="00C2744A">
              <w:rPr>
                <w:noProof/>
                <w:webHidden/>
              </w:rPr>
              <w:fldChar w:fldCharType="end"/>
            </w:r>
          </w:hyperlink>
        </w:p>
        <w:p w14:paraId="6189EBCE" w14:textId="709FE18D" w:rsidR="00C2744A" w:rsidRDefault="005079DA">
          <w:pPr>
            <w:pStyle w:val="TOC3"/>
            <w:tabs>
              <w:tab w:val="right" w:leader="dot" w:pos="9350"/>
            </w:tabs>
            <w:rPr>
              <w:rFonts w:asciiTheme="minorHAnsi" w:eastAsiaTheme="minorEastAsia" w:hAnsiTheme="minorHAnsi"/>
              <w:noProof/>
              <w:sz w:val="22"/>
              <w:szCs w:val="22"/>
            </w:rPr>
          </w:pPr>
          <w:hyperlink w:anchor="_Toc99728924" w:history="1">
            <w:r w:rsidR="00C2744A" w:rsidRPr="00973FAD">
              <w:rPr>
                <w:rStyle w:val="Hyperlink"/>
                <w:noProof/>
              </w:rPr>
              <w:t>LaTeX</w:t>
            </w:r>
            <w:r w:rsidR="00C2744A">
              <w:rPr>
                <w:noProof/>
                <w:webHidden/>
              </w:rPr>
              <w:tab/>
            </w:r>
            <w:r w:rsidR="00C2744A">
              <w:rPr>
                <w:noProof/>
                <w:webHidden/>
              </w:rPr>
              <w:fldChar w:fldCharType="begin"/>
            </w:r>
            <w:r w:rsidR="00C2744A">
              <w:rPr>
                <w:noProof/>
                <w:webHidden/>
              </w:rPr>
              <w:instrText xml:space="preserve"> PAGEREF _Toc99728924 \h </w:instrText>
            </w:r>
            <w:r w:rsidR="00C2744A">
              <w:rPr>
                <w:noProof/>
                <w:webHidden/>
              </w:rPr>
            </w:r>
            <w:r w:rsidR="00C2744A">
              <w:rPr>
                <w:noProof/>
                <w:webHidden/>
              </w:rPr>
              <w:fldChar w:fldCharType="separate"/>
            </w:r>
            <w:r w:rsidR="00C2744A">
              <w:rPr>
                <w:noProof/>
                <w:webHidden/>
              </w:rPr>
              <w:t>11</w:t>
            </w:r>
            <w:r w:rsidR="00C2744A">
              <w:rPr>
                <w:noProof/>
                <w:webHidden/>
              </w:rPr>
              <w:fldChar w:fldCharType="end"/>
            </w:r>
          </w:hyperlink>
        </w:p>
        <w:p w14:paraId="032834C0" w14:textId="606E33BB" w:rsidR="00C2744A" w:rsidRDefault="005079DA">
          <w:pPr>
            <w:pStyle w:val="TOC3"/>
            <w:tabs>
              <w:tab w:val="right" w:leader="dot" w:pos="9350"/>
            </w:tabs>
            <w:rPr>
              <w:rFonts w:asciiTheme="minorHAnsi" w:eastAsiaTheme="minorEastAsia" w:hAnsiTheme="minorHAnsi"/>
              <w:noProof/>
              <w:sz w:val="22"/>
              <w:szCs w:val="22"/>
            </w:rPr>
          </w:pPr>
          <w:hyperlink w:anchor="_Toc99728925" w:history="1">
            <w:r w:rsidR="00C2744A" w:rsidRPr="00973FAD">
              <w:rPr>
                <w:rStyle w:val="Hyperlink"/>
                <w:noProof/>
              </w:rPr>
              <w:t>Slideshow - Lecture</w:t>
            </w:r>
            <w:r w:rsidR="00C2744A">
              <w:rPr>
                <w:noProof/>
                <w:webHidden/>
              </w:rPr>
              <w:tab/>
            </w:r>
            <w:r w:rsidR="00C2744A">
              <w:rPr>
                <w:noProof/>
                <w:webHidden/>
              </w:rPr>
              <w:fldChar w:fldCharType="begin"/>
            </w:r>
            <w:r w:rsidR="00C2744A">
              <w:rPr>
                <w:noProof/>
                <w:webHidden/>
              </w:rPr>
              <w:instrText xml:space="preserve"> PAGEREF _Toc99728925 \h </w:instrText>
            </w:r>
            <w:r w:rsidR="00C2744A">
              <w:rPr>
                <w:noProof/>
                <w:webHidden/>
              </w:rPr>
            </w:r>
            <w:r w:rsidR="00C2744A">
              <w:rPr>
                <w:noProof/>
                <w:webHidden/>
              </w:rPr>
              <w:fldChar w:fldCharType="separate"/>
            </w:r>
            <w:r w:rsidR="00C2744A">
              <w:rPr>
                <w:noProof/>
                <w:webHidden/>
              </w:rPr>
              <w:t>11</w:t>
            </w:r>
            <w:r w:rsidR="00C2744A">
              <w:rPr>
                <w:noProof/>
                <w:webHidden/>
              </w:rPr>
              <w:fldChar w:fldCharType="end"/>
            </w:r>
          </w:hyperlink>
        </w:p>
        <w:p w14:paraId="387C6758" w14:textId="65634AEE" w:rsidR="00C2744A" w:rsidRDefault="005079DA">
          <w:pPr>
            <w:pStyle w:val="TOC3"/>
            <w:tabs>
              <w:tab w:val="right" w:leader="dot" w:pos="9350"/>
            </w:tabs>
            <w:rPr>
              <w:rFonts w:asciiTheme="minorHAnsi" w:eastAsiaTheme="minorEastAsia" w:hAnsiTheme="minorHAnsi"/>
              <w:noProof/>
              <w:sz w:val="22"/>
              <w:szCs w:val="22"/>
            </w:rPr>
          </w:pPr>
          <w:hyperlink w:anchor="_Toc99728926" w:history="1">
            <w:r w:rsidR="00C2744A" w:rsidRPr="00973FAD">
              <w:rPr>
                <w:rStyle w:val="Hyperlink"/>
                <w:noProof/>
              </w:rPr>
              <w:t>Braille</w:t>
            </w:r>
            <w:r w:rsidR="00C2744A">
              <w:rPr>
                <w:noProof/>
                <w:webHidden/>
              </w:rPr>
              <w:tab/>
            </w:r>
            <w:r w:rsidR="00C2744A">
              <w:rPr>
                <w:noProof/>
                <w:webHidden/>
              </w:rPr>
              <w:fldChar w:fldCharType="begin"/>
            </w:r>
            <w:r w:rsidR="00C2744A">
              <w:rPr>
                <w:noProof/>
                <w:webHidden/>
              </w:rPr>
              <w:instrText xml:space="preserve"> PAGEREF _Toc99728926 \h </w:instrText>
            </w:r>
            <w:r w:rsidR="00C2744A">
              <w:rPr>
                <w:noProof/>
                <w:webHidden/>
              </w:rPr>
            </w:r>
            <w:r w:rsidR="00C2744A">
              <w:rPr>
                <w:noProof/>
                <w:webHidden/>
              </w:rPr>
              <w:fldChar w:fldCharType="separate"/>
            </w:r>
            <w:r w:rsidR="00C2744A">
              <w:rPr>
                <w:noProof/>
                <w:webHidden/>
              </w:rPr>
              <w:t>12</w:t>
            </w:r>
            <w:r w:rsidR="00C2744A">
              <w:rPr>
                <w:noProof/>
                <w:webHidden/>
              </w:rPr>
              <w:fldChar w:fldCharType="end"/>
            </w:r>
          </w:hyperlink>
        </w:p>
        <w:p w14:paraId="17955A4A" w14:textId="09E7EBB9" w:rsidR="00C2744A" w:rsidRDefault="005079DA">
          <w:pPr>
            <w:pStyle w:val="TOC3"/>
            <w:tabs>
              <w:tab w:val="right" w:leader="dot" w:pos="9350"/>
            </w:tabs>
            <w:rPr>
              <w:rFonts w:asciiTheme="minorHAnsi" w:eastAsiaTheme="minorEastAsia" w:hAnsiTheme="minorHAnsi"/>
              <w:noProof/>
              <w:sz w:val="22"/>
              <w:szCs w:val="22"/>
            </w:rPr>
          </w:pPr>
          <w:hyperlink w:anchor="_Toc99728927" w:history="1">
            <w:r w:rsidR="00C2744A" w:rsidRPr="00973FAD">
              <w:rPr>
                <w:rStyle w:val="Hyperlink"/>
                <w:noProof/>
              </w:rPr>
              <w:t>Google Docs</w:t>
            </w:r>
            <w:r w:rsidR="00C2744A">
              <w:rPr>
                <w:noProof/>
                <w:webHidden/>
              </w:rPr>
              <w:tab/>
            </w:r>
            <w:r w:rsidR="00C2744A">
              <w:rPr>
                <w:noProof/>
                <w:webHidden/>
              </w:rPr>
              <w:fldChar w:fldCharType="begin"/>
            </w:r>
            <w:r w:rsidR="00C2744A">
              <w:rPr>
                <w:noProof/>
                <w:webHidden/>
              </w:rPr>
              <w:instrText xml:space="preserve"> PAGEREF _Toc99728927 \h </w:instrText>
            </w:r>
            <w:r w:rsidR="00C2744A">
              <w:rPr>
                <w:noProof/>
                <w:webHidden/>
              </w:rPr>
            </w:r>
            <w:r w:rsidR="00C2744A">
              <w:rPr>
                <w:noProof/>
                <w:webHidden/>
              </w:rPr>
              <w:fldChar w:fldCharType="separate"/>
            </w:r>
            <w:r w:rsidR="00C2744A">
              <w:rPr>
                <w:noProof/>
                <w:webHidden/>
              </w:rPr>
              <w:t>13</w:t>
            </w:r>
            <w:r w:rsidR="00C2744A">
              <w:rPr>
                <w:noProof/>
                <w:webHidden/>
              </w:rPr>
              <w:fldChar w:fldCharType="end"/>
            </w:r>
          </w:hyperlink>
        </w:p>
        <w:p w14:paraId="57B57FA7" w14:textId="14A65ECD" w:rsidR="00C2744A" w:rsidRDefault="005079DA">
          <w:pPr>
            <w:pStyle w:val="TOC3"/>
            <w:tabs>
              <w:tab w:val="right" w:leader="dot" w:pos="9350"/>
            </w:tabs>
            <w:rPr>
              <w:rFonts w:asciiTheme="minorHAnsi" w:eastAsiaTheme="minorEastAsia" w:hAnsiTheme="minorHAnsi"/>
              <w:noProof/>
              <w:sz w:val="22"/>
              <w:szCs w:val="22"/>
            </w:rPr>
          </w:pPr>
          <w:hyperlink w:anchor="_Toc99728928" w:history="1">
            <w:r w:rsidR="00C2744A" w:rsidRPr="00973FAD">
              <w:rPr>
                <w:rStyle w:val="Hyperlink"/>
                <w:noProof/>
              </w:rPr>
              <w:t>PDF</w:t>
            </w:r>
            <w:r w:rsidR="00C2744A">
              <w:rPr>
                <w:noProof/>
                <w:webHidden/>
              </w:rPr>
              <w:tab/>
            </w:r>
            <w:r w:rsidR="00C2744A">
              <w:rPr>
                <w:noProof/>
                <w:webHidden/>
              </w:rPr>
              <w:fldChar w:fldCharType="begin"/>
            </w:r>
            <w:r w:rsidR="00C2744A">
              <w:rPr>
                <w:noProof/>
                <w:webHidden/>
              </w:rPr>
              <w:instrText xml:space="preserve"> PAGEREF _Toc99728928 \h </w:instrText>
            </w:r>
            <w:r w:rsidR="00C2744A">
              <w:rPr>
                <w:noProof/>
                <w:webHidden/>
              </w:rPr>
            </w:r>
            <w:r w:rsidR="00C2744A">
              <w:rPr>
                <w:noProof/>
                <w:webHidden/>
              </w:rPr>
              <w:fldChar w:fldCharType="separate"/>
            </w:r>
            <w:r w:rsidR="00C2744A">
              <w:rPr>
                <w:noProof/>
                <w:webHidden/>
              </w:rPr>
              <w:t>13</w:t>
            </w:r>
            <w:r w:rsidR="00C2744A">
              <w:rPr>
                <w:noProof/>
                <w:webHidden/>
              </w:rPr>
              <w:fldChar w:fldCharType="end"/>
            </w:r>
          </w:hyperlink>
        </w:p>
        <w:p w14:paraId="68EF2167" w14:textId="0FB09114" w:rsidR="00C2744A" w:rsidRDefault="005079DA">
          <w:pPr>
            <w:pStyle w:val="TOC3"/>
            <w:tabs>
              <w:tab w:val="right" w:leader="dot" w:pos="9350"/>
            </w:tabs>
            <w:rPr>
              <w:rFonts w:asciiTheme="minorHAnsi" w:eastAsiaTheme="minorEastAsia" w:hAnsiTheme="minorHAnsi"/>
              <w:noProof/>
              <w:sz w:val="22"/>
              <w:szCs w:val="22"/>
            </w:rPr>
          </w:pPr>
          <w:hyperlink w:anchor="_Toc99728929" w:history="1">
            <w:r w:rsidR="00C2744A" w:rsidRPr="00973FAD">
              <w:rPr>
                <w:rStyle w:val="Hyperlink"/>
                <w:noProof/>
              </w:rPr>
              <w:t>Open Source Office Suites</w:t>
            </w:r>
            <w:r w:rsidR="00C2744A">
              <w:rPr>
                <w:noProof/>
                <w:webHidden/>
              </w:rPr>
              <w:tab/>
            </w:r>
            <w:r w:rsidR="00C2744A">
              <w:rPr>
                <w:noProof/>
                <w:webHidden/>
              </w:rPr>
              <w:fldChar w:fldCharType="begin"/>
            </w:r>
            <w:r w:rsidR="00C2744A">
              <w:rPr>
                <w:noProof/>
                <w:webHidden/>
              </w:rPr>
              <w:instrText xml:space="preserve"> PAGEREF _Toc99728929 \h </w:instrText>
            </w:r>
            <w:r w:rsidR="00C2744A">
              <w:rPr>
                <w:noProof/>
                <w:webHidden/>
              </w:rPr>
            </w:r>
            <w:r w:rsidR="00C2744A">
              <w:rPr>
                <w:noProof/>
                <w:webHidden/>
              </w:rPr>
              <w:fldChar w:fldCharType="separate"/>
            </w:r>
            <w:r w:rsidR="00C2744A">
              <w:rPr>
                <w:noProof/>
                <w:webHidden/>
              </w:rPr>
              <w:t>14</w:t>
            </w:r>
            <w:r w:rsidR="00C2744A">
              <w:rPr>
                <w:noProof/>
                <w:webHidden/>
              </w:rPr>
              <w:fldChar w:fldCharType="end"/>
            </w:r>
          </w:hyperlink>
        </w:p>
        <w:p w14:paraId="38E1504C" w14:textId="2AD01033" w:rsidR="00C2744A" w:rsidRDefault="005079DA">
          <w:pPr>
            <w:pStyle w:val="TOC2"/>
            <w:tabs>
              <w:tab w:val="right" w:leader="dot" w:pos="9350"/>
            </w:tabs>
            <w:rPr>
              <w:rFonts w:asciiTheme="minorHAnsi" w:eastAsiaTheme="minorEastAsia" w:hAnsiTheme="minorHAnsi"/>
              <w:noProof/>
              <w:sz w:val="22"/>
              <w:szCs w:val="22"/>
            </w:rPr>
          </w:pPr>
          <w:hyperlink w:anchor="_Toc99728930" w:history="1">
            <w:r w:rsidR="00C2744A" w:rsidRPr="00973FAD">
              <w:rPr>
                <w:rStyle w:val="Hyperlink"/>
                <w:noProof/>
              </w:rPr>
              <w:t>Tactile Graphics and 3-D Models</w:t>
            </w:r>
            <w:r w:rsidR="00C2744A">
              <w:rPr>
                <w:noProof/>
                <w:webHidden/>
              </w:rPr>
              <w:tab/>
            </w:r>
            <w:r w:rsidR="00C2744A">
              <w:rPr>
                <w:noProof/>
                <w:webHidden/>
              </w:rPr>
              <w:fldChar w:fldCharType="begin"/>
            </w:r>
            <w:r w:rsidR="00C2744A">
              <w:rPr>
                <w:noProof/>
                <w:webHidden/>
              </w:rPr>
              <w:instrText xml:space="preserve"> PAGEREF _Toc99728930 \h </w:instrText>
            </w:r>
            <w:r w:rsidR="00C2744A">
              <w:rPr>
                <w:noProof/>
                <w:webHidden/>
              </w:rPr>
            </w:r>
            <w:r w:rsidR="00C2744A">
              <w:rPr>
                <w:noProof/>
                <w:webHidden/>
              </w:rPr>
              <w:fldChar w:fldCharType="separate"/>
            </w:r>
            <w:r w:rsidR="00C2744A">
              <w:rPr>
                <w:noProof/>
                <w:webHidden/>
              </w:rPr>
              <w:t>14</w:t>
            </w:r>
            <w:r w:rsidR="00C2744A">
              <w:rPr>
                <w:noProof/>
                <w:webHidden/>
              </w:rPr>
              <w:fldChar w:fldCharType="end"/>
            </w:r>
          </w:hyperlink>
        </w:p>
        <w:p w14:paraId="36D25252" w14:textId="6E9DE998" w:rsidR="00C2744A" w:rsidRDefault="005079DA">
          <w:pPr>
            <w:pStyle w:val="TOC2"/>
            <w:tabs>
              <w:tab w:val="right" w:leader="dot" w:pos="9350"/>
            </w:tabs>
            <w:rPr>
              <w:rFonts w:asciiTheme="minorHAnsi" w:eastAsiaTheme="minorEastAsia" w:hAnsiTheme="minorHAnsi"/>
              <w:noProof/>
              <w:sz w:val="22"/>
              <w:szCs w:val="22"/>
            </w:rPr>
          </w:pPr>
          <w:hyperlink w:anchor="_Toc99728931" w:history="1">
            <w:r w:rsidR="00C2744A" w:rsidRPr="00973FAD">
              <w:rPr>
                <w:rStyle w:val="Hyperlink"/>
                <w:noProof/>
              </w:rPr>
              <w:t>Math Conversion Workflows</w:t>
            </w:r>
            <w:r w:rsidR="00C2744A">
              <w:rPr>
                <w:noProof/>
                <w:webHidden/>
              </w:rPr>
              <w:tab/>
            </w:r>
            <w:r w:rsidR="00C2744A">
              <w:rPr>
                <w:noProof/>
                <w:webHidden/>
              </w:rPr>
              <w:fldChar w:fldCharType="begin"/>
            </w:r>
            <w:r w:rsidR="00C2744A">
              <w:rPr>
                <w:noProof/>
                <w:webHidden/>
              </w:rPr>
              <w:instrText xml:space="preserve"> PAGEREF _Toc99728931 \h </w:instrText>
            </w:r>
            <w:r w:rsidR="00C2744A">
              <w:rPr>
                <w:noProof/>
                <w:webHidden/>
              </w:rPr>
            </w:r>
            <w:r w:rsidR="00C2744A">
              <w:rPr>
                <w:noProof/>
                <w:webHidden/>
              </w:rPr>
              <w:fldChar w:fldCharType="separate"/>
            </w:r>
            <w:r w:rsidR="00C2744A">
              <w:rPr>
                <w:noProof/>
                <w:webHidden/>
              </w:rPr>
              <w:t>15</w:t>
            </w:r>
            <w:r w:rsidR="00C2744A">
              <w:rPr>
                <w:noProof/>
                <w:webHidden/>
              </w:rPr>
              <w:fldChar w:fldCharType="end"/>
            </w:r>
          </w:hyperlink>
        </w:p>
        <w:p w14:paraId="3DACDE0B" w14:textId="20D895C5" w:rsidR="00C2744A" w:rsidRDefault="005079DA">
          <w:pPr>
            <w:pStyle w:val="TOC3"/>
            <w:tabs>
              <w:tab w:val="right" w:leader="dot" w:pos="9350"/>
            </w:tabs>
            <w:rPr>
              <w:rFonts w:asciiTheme="minorHAnsi" w:eastAsiaTheme="minorEastAsia" w:hAnsiTheme="minorHAnsi"/>
              <w:noProof/>
              <w:sz w:val="22"/>
              <w:szCs w:val="22"/>
            </w:rPr>
          </w:pPr>
          <w:hyperlink w:anchor="_Toc99728932" w:history="1">
            <w:r w:rsidR="00C2744A" w:rsidRPr="00973FAD">
              <w:rPr>
                <w:rStyle w:val="Hyperlink"/>
                <w:noProof/>
              </w:rPr>
              <w:t>Math Editing</w:t>
            </w:r>
            <w:r w:rsidR="00C2744A">
              <w:rPr>
                <w:noProof/>
                <w:webHidden/>
              </w:rPr>
              <w:tab/>
            </w:r>
            <w:r w:rsidR="00C2744A">
              <w:rPr>
                <w:noProof/>
                <w:webHidden/>
              </w:rPr>
              <w:fldChar w:fldCharType="begin"/>
            </w:r>
            <w:r w:rsidR="00C2744A">
              <w:rPr>
                <w:noProof/>
                <w:webHidden/>
              </w:rPr>
              <w:instrText xml:space="preserve"> PAGEREF _Toc99728932 \h </w:instrText>
            </w:r>
            <w:r w:rsidR="00C2744A">
              <w:rPr>
                <w:noProof/>
                <w:webHidden/>
              </w:rPr>
            </w:r>
            <w:r w:rsidR="00C2744A">
              <w:rPr>
                <w:noProof/>
                <w:webHidden/>
              </w:rPr>
              <w:fldChar w:fldCharType="separate"/>
            </w:r>
            <w:r w:rsidR="00C2744A">
              <w:rPr>
                <w:noProof/>
                <w:webHidden/>
              </w:rPr>
              <w:t>15</w:t>
            </w:r>
            <w:r w:rsidR="00C2744A">
              <w:rPr>
                <w:noProof/>
                <w:webHidden/>
              </w:rPr>
              <w:fldChar w:fldCharType="end"/>
            </w:r>
          </w:hyperlink>
        </w:p>
        <w:p w14:paraId="2BCF2610" w14:textId="1BEC7803" w:rsidR="00C2744A" w:rsidRDefault="005079DA">
          <w:pPr>
            <w:pStyle w:val="TOC3"/>
            <w:tabs>
              <w:tab w:val="right" w:leader="dot" w:pos="9350"/>
            </w:tabs>
            <w:rPr>
              <w:rFonts w:asciiTheme="minorHAnsi" w:eastAsiaTheme="minorEastAsia" w:hAnsiTheme="minorHAnsi"/>
              <w:noProof/>
              <w:sz w:val="22"/>
              <w:szCs w:val="22"/>
            </w:rPr>
          </w:pPr>
          <w:hyperlink w:anchor="_Toc99728933" w:history="1">
            <w:r w:rsidR="00C2744A" w:rsidRPr="00973FAD">
              <w:rPr>
                <w:rStyle w:val="Hyperlink"/>
                <w:noProof/>
              </w:rPr>
              <w:t>Image PDF to Word</w:t>
            </w:r>
            <w:r w:rsidR="00C2744A">
              <w:rPr>
                <w:noProof/>
                <w:webHidden/>
              </w:rPr>
              <w:tab/>
            </w:r>
            <w:r w:rsidR="00C2744A">
              <w:rPr>
                <w:noProof/>
                <w:webHidden/>
              </w:rPr>
              <w:fldChar w:fldCharType="begin"/>
            </w:r>
            <w:r w:rsidR="00C2744A">
              <w:rPr>
                <w:noProof/>
                <w:webHidden/>
              </w:rPr>
              <w:instrText xml:space="preserve"> PAGEREF _Toc99728933 \h </w:instrText>
            </w:r>
            <w:r w:rsidR="00C2744A">
              <w:rPr>
                <w:noProof/>
                <w:webHidden/>
              </w:rPr>
            </w:r>
            <w:r w:rsidR="00C2744A">
              <w:rPr>
                <w:noProof/>
                <w:webHidden/>
              </w:rPr>
              <w:fldChar w:fldCharType="separate"/>
            </w:r>
            <w:r w:rsidR="00C2744A">
              <w:rPr>
                <w:noProof/>
                <w:webHidden/>
              </w:rPr>
              <w:t>15</w:t>
            </w:r>
            <w:r w:rsidR="00C2744A">
              <w:rPr>
                <w:noProof/>
                <w:webHidden/>
              </w:rPr>
              <w:fldChar w:fldCharType="end"/>
            </w:r>
          </w:hyperlink>
        </w:p>
        <w:p w14:paraId="44F3F407" w14:textId="5BA66F72" w:rsidR="00C2744A" w:rsidRDefault="005079DA">
          <w:pPr>
            <w:pStyle w:val="TOC3"/>
            <w:tabs>
              <w:tab w:val="right" w:leader="dot" w:pos="9350"/>
            </w:tabs>
            <w:rPr>
              <w:rFonts w:asciiTheme="minorHAnsi" w:eastAsiaTheme="minorEastAsia" w:hAnsiTheme="minorHAnsi"/>
              <w:noProof/>
              <w:sz w:val="22"/>
              <w:szCs w:val="22"/>
            </w:rPr>
          </w:pPr>
          <w:hyperlink w:anchor="_Toc99728934" w:history="1">
            <w:r w:rsidR="00C2744A" w:rsidRPr="00973FAD">
              <w:rPr>
                <w:rStyle w:val="Hyperlink"/>
                <w:noProof/>
              </w:rPr>
              <w:t>LaTeX to Word</w:t>
            </w:r>
            <w:r w:rsidR="00C2744A">
              <w:rPr>
                <w:noProof/>
                <w:webHidden/>
              </w:rPr>
              <w:tab/>
            </w:r>
            <w:r w:rsidR="00C2744A">
              <w:rPr>
                <w:noProof/>
                <w:webHidden/>
              </w:rPr>
              <w:fldChar w:fldCharType="begin"/>
            </w:r>
            <w:r w:rsidR="00C2744A">
              <w:rPr>
                <w:noProof/>
                <w:webHidden/>
              </w:rPr>
              <w:instrText xml:space="preserve"> PAGEREF _Toc99728934 \h </w:instrText>
            </w:r>
            <w:r w:rsidR="00C2744A">
              <w:rPr>
                <w:noProof/>
                <w:webHidden/>
              </w:rPr>
            </w:r>
            <w:r w:rsidR="00C2744A">
              <w:rPr>
                <w:noProof/>
                <w:webHidden/>
              </w:rPr>
              <w:fldChar w:fldCharType="separate"/>
            </w:r>
            <w:r w:rsidR="00C2744A">
              <w:rPr>
                <w:noProof/>
                <w:webHidden/>
              </w:rPr>
              <w:t>17</w:t>
            </w:r>
            <w:r w:rsidR="00C2744A">
              <w:rPr>
                <w:noProof/>
                <w:webHidden/>
              </w:rPr>
              <w:fldChar w:fldCharType="end"/>
            </w:r>
          </w:hyperlink>
        </w:p>
        <w:p w14:paraId="5DE57D91" w14:textId="1774C59A" w:rsidR="00C2744A" w:rsidRDefault="005079DA">
          <w:pPr>
            <w:pStyle w:val="TOC3"/>
            <w:tabs>
              <w:tab w:val="right" w:leader="dot" w:pos="9350"/>
            </w:tabs>
            <w:rPr>
              <w:rFonts w:asciiTheme="minorHAnsi" w:eastAsiaTheme="minorEastAsia" w:hAnsiTheme="minorHAnsi"/>
              <w:noProof/>
              <w:sz w:val="22"/>
              <w:szCs w:val="22"/>
            </w:rPr>
          </w:pPr>
          <w:hyperlink w:anchor="_Toc99728935" w:history="1">
            <w:r w:rsidR="00C2744A" w:rsidRPr="00973FAD">
              <w:rPr>
                <w:rStyle w:val="Hyperlink"/>
                <w:noProof/>
              </w:rPr>
              <w:t>Word to HTML</w:t>
            </w:r>
            <w:r w:rsidR="00C2744A">
              <w:rPr>
                <w:noProof/>
                <w:webHidden/>
              </w:rPr>
              <w:tab/>
            </w:r>
            <w:r w:rsidR="00C2744A">
              <w:rPr>
                <w:noProof/>
                <w:webHidden/>
              </w:rPr>
              <w:fldChar w:fldCharType="begin"/>
            </w:r>
            <w:r w:rsidR="00C2744A">
              <w:rPr>
                <w:noProof/>
                <w:webHidden/>
              </w:rPr>
              <w:instrText xml:space="preserve"> PAGEREF _Toc99728935 \h </w:instrText>
            </w:r>
            <w:r w:rsidR="00C2744A">
              <w:rPr>
                <w:noProof/>
                <w:webHidden/>
              </w:rPr>
            </w:r>
            <w:r w:rsidR="00C2744A">
              <w:rPr>
                <w:noProof/>
                <w:webHidden/>
              </w:rPr>
              <w:fldChar w:fldCharType="separate"/>
            </w:r>
            <w:r w:rsidR="00C2744A">
              <w:rPr>
                <w:noProof/>
                <w:webHidden/>
              </w:rPr>
              <w:t>17</w:t>
            </w:r>
            <w:r w:rsidR="00C2744A">
              <w:rPr>
                <w:noProof/>
                <w:webHidden/>
              </w:rPr>
              <w:fldChar w:fldCharType="end"/>
            </w:r>
          </w:hyperlink>
        </w:p>
        <w:p w14:paraId="480F1963" w14:textId="6E91EF20" w:rsidR="00C2744A" w:rsidRDefault="005079DA">
          <w:pPr>
            <w:pStyle w:val="TOC3"/>
            <w:tabs>
              <w:tab w:val="right" w:leader="dot" w:pos="9350"/>
            </w:tabs>
            <w:rPr>
              <w:rFonts w:asciiTheme="minorHAnsi" w:eastAsiaTheme="minorEastAsia" w:hAnsiTheme="minorHAnsi"/>
              <w:noProof/>
              <w:sz w:val="22"/>
              <w:szCs w:val="22"/>
            </w:rPr>
          </w:pPr>
          <w:hyperlink w:anchor="_Toc99728936" w:history="1">
            <w:r w:rsidR="00C2744A" w:rsidRPr="00973FAD">
              <w:rPr>
                <w:rStyle w:val="Hyperlink"/>
                <w:noProof/>
              </w:rPr>
              <w:t>Word to EPUB</w:t>
            </w:r>
            <w:r w:rsidR="00C2744A">
              <w:rPr>
                <w:noProof/>
                <w:webHidden/>
              </w:rPr>
              <w:tab/>
            </w:r>
            <w:r w:rsidR="00C2744A">
              <w:rPr>
                <w:noProof/>
                <w:webHidden/>
              </w:rPr>
              <w:fldChar w:fldCharType="begin"/>
            </w:r>
            <w:r w:rsidR="00C2744A">
              <w:rPr>
                <w:noProof/>
                <w:webHidden/>
              </w:rPr>
              <w:instrText xml:space="preserve"> PAGEREF _Toc99728936 \h </w:instrText>
            </w:r>
            <w:r w:rsidR="00C2744A">
              <w:rPr>
                <w:noProof/>
                <w:webHidden/>
              </w:rPr>
            </w:r>
            <w:r w:rsidR="00C2744A">
              <w:rPr>
                <w:noProof/>
                <w:webHidden/>
              </w:rPr>
              <w:fldChar w:fldCharType="separate"/>
            </w:r>
            <w:r w:rsidR="00C2744A">
              <w:rPr>
                <w:noProof/>
                <w:webHidden/>
              </w:rPr>
              <w:t>18</w:t>
            </w:r>
            <w:r w:rsidR="00C2744A">
              <w:rPr>
                <w:noProof/>
                <w:webHidden/>
              </w:rPr>
              <w:fldChar w:fldCharType="end"/>
            </w:r>
          </w:hyperlink>
        </w:p>
        <w:p w14:paraId="064DD285" w14:textId="34376A3B" w:rsidR="00C2744A" w:rsidRDefault="005079DA">
          <w:pPr>
            <w:pStyle w:val="TOC3"/>
            <w:tabs>
              <w:tab w:val="right" w:leader="dot" w:pos="9350"/>
            </w:tabs>
            <w:rPr>
              <w:rFonts w:asciiTheme="minorHAnsi" w:eastAsiaTheme="minorEastAsia" w:hAnsiTheme="minorHAnsi"/>
              <w:noProof/>
              <w:sz w:val="22"/>
              <w:szCs w:val="22"/>
            </w:rPr>
          </w:pPr>
          <w:hyperlink w:anchor="_Toc99728937" w:history="1">
            <w:r w:rsidR="00C2744A" w:rsidRPr="00973FAD">
              <w:rPr>
                <w:rStyle w:val="Hyperlink"/>
                <w:noProof/>
              </w:rPr>
              <w:t>Word to Learning Management System</w:t>
            </w:r>
            <w:r w:rsidR="00C2744A">
              <w:rPr>
                <w:noProof/>
                <w:webHidden/>
              </w:rPr>
              <w:tab/>
            </w:r>
            <w:r w:rsidR="00C2744A">
              <w:rPr>
                <w:noProof/>
                <w:webHidden/>
              </w:rPr>
              <w:fldChar w:fldCharType="begin"/>
            </w:r>
            <w:r w:rsidR="00C2744A">
              <w:rPr>
                <w:noProof/>
                <w:webHidden/>
              </w:rPr>
              <w:instrText xml:space="preserve"> PAGEREF _Toc99728937 \h </w:instrText>
            </w:r>
            <w:r w:rsidR="00C2744A">
              <w:rPr>
                <w:noProof/>
                <w:webHidden/>
              </w:rPr>
            </w:r>
            <w:r w:rsidR="00C2744A">
              <w:rPr>
                <w:noProof/>
                <w:webHidden/>
              </w:rPr>
              <w:fldChar w:fldCharType="separate"/>
            </w:r>
            <w:r w:rsidR="00C2744A">
              <w:rPr>
                <w:noProof/>
                <w:webHidden/>
              </w:rPr>
              <w:t>20</w:t>
            </w:r>
            <w:r w:rsidR="00C2744A">
              <w:rPr>
                <w:noProof/>
                <w:webHidden/>
              </w:rPr>
              <w:fldChar w:fldCharType="end"/>
            </w:r>
          </w:hyperlink>
        </w:p>
        <w:p w14:paraId="7291ECD7" w14:textId="23791BC4" w:rsidR="00C2744A" w:rsidRDefault="005079DA">
          <w:pPr>
            <w:pStyle w:val="TOC2"/>
            <w:tabs>
              <w:tab w:val="right" w:leader="dot" w:pos="9350"/>
            </w:tabs>
            <w:rPr>
              <w:rFonts w:asciiTheme="minorHAnsi" w:eastAsiaTheme="minorEastAsia" w:hAnsiTheme="minorHAnsi"/>
              <w:noProof/>
              <w:sz w:val="22"/>
              <w:szCs w:val="22"/>
            </w:rPr>
          </w:pPr>
          <w:hyperlink w:anchor="_Toc99728938" w:history="1">
            <w:r w:rsidR="00C2744A" w:rsidRPr="00973FAD">
              <w:rPr>
                <w:rStyle w:val="Hyperlink"/>
                <w:noProof/>
              </w:rPr>
              <w:t>Creating Math Content</w:t>
            </w:r>
            <w:r w:rsidR="00C2744A">
              <w:rPr>
                <w:noProof/>
                <w:webHidden/>
              </w:rPr>
              <w:tab/>
            </w:r>
            <w:r w:rsidR="00C2744A">
              <w:rPr>
                <w:noProof/>
                <w:webHidden/>
              </w:rPr>
              <w:fldChar w:fldCharType="begin"/>
            </w:r>
            <w:r w:rsidR="00C2744A">
              <w:rPr>
                <w:noProof/>
                <w:webHidden/>
              </w:rPr>
              <w:instrText xml:space="preserve"> PAGEREF _Toc99728938 \h </w:instrText>
            </w:r>
            <w:r w:rsidR="00C2744A">
              <w:rPr>
                <w:noProof/>
                <w:webHidden/>
              </w:rPr>
            </w:r>
            <w:r w:rsidR="00C2744A">
              <w:rPr>
                <w:noProof/>
                <w:webHidden/>
              </w:rPr>
              <w:fldChar w:fldCharType="separate"/>
            </w:r>
            <w:r w:rsidR="00C2744A">
              <w:rPr>
                <w:noProof/>
                <w:webHidden/>
              </w:rPr>
              <w:t>23</w:t>
            </w:r>
            <w:r w:rsidR="00C2744A">
              <w:rPr>
                <w:noProof/>
                <w:webHidden/>
              </w:rPr>
              <w:fldChar w:fldCharType="end"/>
            </w:r>
          </w:hyperlink>
        </w:p>
        <w:p w14:paraId="6337DA9B" w14:textId="08BFCA90" w:rsidR="00C2744A" w:rsidRDefault="005079DA">
          <w:pPr>
            <w:pStyle w:val="TOC3"/>
            <w:tabs>
              <w:tab w:val="right" w:leader="dot" w:pos="9350"/>
            </w:tabs>
            <w:rPr>
              <w:rFonts w:asciiTheme="minorHAnsi" w:eastAsiaTheme="minorEastAsia" w:hAnsiTheme="minorHAnsi"/>
              <w:noProof/>
              <w:sz w:val="22"/>
              <w:szCs w:val="22"/>
            </w:rPr>
          </w:pPr>
          <w:hyperlink w:anchor="_Toc99728939" w:history="1">
            <w:r w:rsidR="00C2744A" w:rsidRPr="00973FAD">
              <w:rPr>
                <w:rStyle w:val="Hyperlink"/>
                <w:noProof/>
              </w:rPr>
              <w:t>Using LaTex to Generate Content</w:t>
            </w:r>
            <w:r w:rsidR="00C2744A">
              <w:rPr>
                <w:noProof/>
                <w:webHidden/>
              </w:rPr>
              <w:tab/>
            </w:r>
            <w:r w:rsidR="00C2744A">
              <w:rPr>
                <w:noProof/>
                <w:webHidden/>
              </w:rPr>
              <w:fldChar w:fldCharType="begin"/>
            </w:r>
            <w:r w:rsidR="00C2744A">
              <w:rPr>
                <w:noProof/>
                <w:webHidden/>
              </w:rPr>
              <w:instrText xml:space="preserve"> PAGEREF _Toc99728939 \h </w:instrText>
            </w:r>
            <w:r w:rsidR="00C2744A">
              <w:rPr>
                <w:noProof/>
                <w:webHidden/>
              </w:rPr>
            </w:r>
            <w:r w:rsidR="00C2744A">
              <w:rPr>
                <w:noProof/>
                <w:webHidden/>
              </w:rPr>
              <w:fldChar w:fldCharType="separate"/>
            </w:r>
            <w:r w:rsidR="00C2744A">
              <w:rPr>
                <w:noProof/>
                <w:webHidden/>
              </w:rPr>
              <w:t>23</w:t>
            </w:r>
            <w:r w:rsidR="00C2744A">
              <w:rPr>
                <w:noProof/>
                <w:webHidden/>
              </w:rPr>
              <w:fldChar w:fldCharType="end"/>
            </w:r>
          </w:hyperlink>
        </w:p>
        <w:p w14:paraId="70CA58BA" w14:textId="26BD3797" w:rsidR="00C2744A" w:rsidRDefault="005079DA">
          <w:pPr>
            <w:pStyle w:val="TOC3"/>
            <w:tabs>
              <w:tab w:val="right" w:leader="dot" w:pos="9350"/>
            </w:tabs>
            <w:rPr>
              <w:rFonts w:asciiTheme="minorHAnsi" w:eastAsiaTheme="minorEastAsia" w:hAnsiTheme="minorHAnsi"/>
              <w:noProof/>
              <w:sz w:val="22"/>
              <w:szCs w:val="22"/>
            </w:rPr>
          </w:pPr>
          <w:hyperlink w:anchor="_Toc99728940" w:history="1">
            <w:r w:rsidR="00C2744A" w:rsidRPr="00973FAD">
              <w:rPr>
                <w:rStyle w:val="Hyperlink"/>
                <w:noProof/>
              </w:rPr>
              <w:t>Using Office Math</w:t>
            </w:r>
            <w:r w:rsidR="00C2744A">
              <w:rPr>
                <w:noProof/>
                <w:webHidden/>
              </w:rPr>
              <w:tab/>
            </w:r>
            <w:r w:rsidR="00C2744A">
              <w:rPr>
                <w:noProof/>
                <w:webHidden/>
              </w:rPr>
              <w:fldChar w:fldCharType="begin"/>
            </w:r>
            <w:r w:rsidR="00C2744A">
              <w:rPr>
                <w:noProof/>
                <w:webHidden/>
              </w:rPr>
              <w:instrText xml:space="preserve"> PAGEREF _Toc99728940 \h </w:instrText>
            </w:r>
            <w:r w:rsidR="00C2744A">
              <w:rPr>
                <w:noProof/>
                <w:webHidden/>
              </w:rPr>
            </w:r>
            <w:r w:rsidR="00C2744A">
              <w:rPr>
                <w:noProof/>
                <w:webHidden/>
              </w:rPr>
              <w:fldChar w:fldCharType="separate"/>
            </w:r>
            <w:r w:rsidR="00C2744A">
              <w:rPr>
                <w:noProof/>
                <w:webHidden/>
              </w:rPr>
              <w:t>30</w:t>
            </w:r>
            <w:r w:rsidR="00C2744A">
              <w:rPr>
                <w:noProof/>
                <w:webHidden/>
              </w:rPr>
              <w:fldChar w:fldCharType="end"/>
            </w:r>
          </w:hyperlink>
        </w:p>
        <w:p w14:paraId="1DBAD168" w14:textId="661E4714" w:rsidR="00C2744A" w:rsidRDefault="005079DA">
          <w:pPr>
            <w:pStyle w:val="TOC3"/>
            <w:tabs>
              <w:tab w:val="right" w:leader="dot" w:pos="9350"/>
            </w:tabs>
            <w:rPr>
              <w:rFonts w:asciiTheme="minorHAnsi" w:eastAsiaTheme="minorEastAsia" w:hAnsiTheme="minorHAnsi"/>
              <w:noProof/>
              <w:sz w:val="22"/>
              <w:szCs w:val="22"/>
            </w:rPr>
          </w:pPr>
          <w:hyperlink w:anchor="_Toc99728941" w:history="1">
            <w:r w:rsidR="00C2744A" w:rsidRPr="00973FAD">
              <w:rPr>
                <w:rStyle w:val="Hyperlink"/>
                <w:noProof/>
              </w:rPr>
              <w:t>Using MathType in Word</w:t>
            </w:r>
            <w:r w:rsidR="00C2744A">
              <w:rPr>
                <w:noProof/>
                <w:webHidden/>
              </w:rPr>
              <w:tab/>
            </w:r>
            <w:r w:rsidR="00C2744A">
              <w:rPr>
                <w:noProof/>
                <w:webHidden/>
              </w:rPr>
              <w:fldChar w:fldCharType="begin"/>
            </w:r>
            <w:r w:rsidR="00C2744A">
              <w:rPr>
                <w:noProof/>
                <w:webHidden/>
              </w:rPr>
              <w:instrText xml:space="preserve"> PAGEREF _Toc99728941 \h </w:instrText>
            </w:r>
            <w:r w:rsidR="00C2744A">
              <w:rPr>
                <w:noProof/>
                <w:webHidden/>
              </w:rPr>
            </w:r>
            <w:r w:rsidR="00C2744A">
              <w:rPr>
                <w:noProof/>
                <w:webHidden/>
              </w:rPr>
              <w:fldChar w:fldCharType="separate"/>
            </w:r>
            <w:r w:rsidR="00C2744A">
              <w:rPr>
                <w:noProof/>
                <w:webHidden/>
              </w:rPr>
              <w:t>34</w:t>
            </w:r>
            <w:r w:rsidR="00C2744A">
              <w:rPr>
                <w:noProof/>
                <w:webHidden/>
              </w:rPr>
              <w:fldChar w:fldCharType="end"/>
            </w:r>
          </w:hyperlink>
        </w:p>
        <w:p w14:paraId="230043BF" w14:textId="2805D0FC" w:rsidR="00C2744A" w:rsidRDefault="005079DA">
          <w:pPr>
            <w:pStyle w:val="TOC2"/>
            <w:tabs>
              <w:tab w:val="right" w:leader="dot" w:pos="9350"/>
            </w:tabs>
            <w:rPr>
              <w:rFonts w:asciiTheme="minorHAnsi" w:eastAsiaTheme="minorEastAsia" w:hAnsiTheme="minorHAnsi"/>
              <w:noProof/>
              <w:sz w:val="22"/>
              <w:szCs w:val="22"/>
            </w:rPr>
          </w:pPr>
          <w:hyperlink w:anchor="_Toc99728942" w:history="1">
            <w:r w:rsidR="00C2744A" w:rsidRPr="00973FAD">
              <w:rPr>
                <w:rStyle w:val="Hyperlink"/>
                <w:noProof/>
              </w:rPr>
              <w:t>Creating Accessible Math Content in Your LMS</w:t>
            </w:r>
            <w:r w:rsidR="00C2744A">
              <w:rPr>
                <w:noProof/>
                <w:webHidden/>
              </w:rPr>
              <w:tab/>
            </w:r>
            <w:r w:rsidR="00C2744A">
              <w:rPr>
                <w:noProof/>
                <w:webHidden/>
              </w:rPr>
              <w:fldChar w:fldCharType="begin"/>
            </w:r>
            <w:r w:rsidR="00C2744A">
              <w:rPr>
                <w:noProof/>
                <w:webHidden/>
              </w:rPr>
              <w:instrText xml:space="preserve"> PAGEREF _Toc99728942 \h </w:instrText>
            </w:r>
            <w:r w:rsidR="00C2744A">
              <w:rPr>
                <w:noProof/>
                <w:webHidden/>
              </w:rPr>
            </w:r>
            <w:r w:rsidR="00C2744A">
              <w:rPr>
                <w:noProof/>
                <w:webHidden/>
              </w:rPr>
              <w:fldChar w:fldCharType="separate"/>
            </w:r>
            <w:r w:rsidR="00C2744A">
              <w:rPr>
                <w:noProof/>
                <w:webHidden/>
              </w:rPr>
              <w:t>35</w:t>
            </w:r>
            <w:r w:rsidR="00C2744A">
              <w:rPr>
                <w:noProof/>
                <w:webHidden/>
              </w:rPr>
              <w:fldChar w:fldCharType="end"/>
            </w:r>
          </w:hyperlink>
        </w:p>
        <w:p w14:paraId="5C33BC5E" w14:textId="5BA5600A" w:rsidR="00C2744A" w:rsidRDefault="005079DA">
          <w:pPr>
            <w:pStyle w:val="TOC3"/>
            <w:tabs>
              <w:tab w:val="right" w:leader="dot" w:pos="9350"/>
            </w:tabs>
            <w:rPr>
              <w:rFonts w:asciiTheme="minorHAnsi" w:eastAsiaTheme="minorEastAsia" w:hAnsiTheme="minorHAnsi"/>
              <w:noProof/>
              <w:sz w:val="22"/>
              <w:szCs w:val="22"/>
            </w:rPr>
          </w:pPr>
          <w:hyperlink w:anchor="_Toc99728943" w:history="1">
            <w:r w:rsidR="00C2744A" w:rsidRPr="00973FAD">
              <w:rPr>
                <w:rStyle w:val="Hyperlink"/>
                <w:noProof/>
              </w:rPr>
              <w:t>Moodle</w:t>
            </w:r>
            <w:r w:rsidR="00C2744A">
              <w:rPr>
                <w:noProof/>
                <w:webHidden/>
              </w:rPr>
              <w:tab/>
            </w:r>
            <w:r w:rsidR="00C2744A">
              <w:rPr>
                <w:noProof/>
                <w:webHidden/>
              </w:rPr>
              <w:fldChar w:fldCharType="begin"/>
            </w:r>
            <w:r w:rsidR="00C2744A">
              <w:rPr>
                <w:noProof/>
                <w:webHidden/>
              </w:rPr>
              <w:instrText xml:space="preserve"> PAGEREF _Toc99728943 \h </w:instrText>
            </w:r>
            <w:r w:rsidR="00C2744A">
              <w:rPr>
                <w:noProof/>
                <w:webHidden/>
              </w:rPr>
            </w:r>
            <w:r w:rsidR="00C2744A">
              <w:rPr>
                <w:noProof/>
                <w:webHidden/>
              </w:rPr>
              <w:fldChar w:fldCharType="separate"/>
            </w:r>
            <w:r w:rsidR="00C2744A">
              <w:rPr>
                <w:noProof/>
                <w:webHidden/>
              </w:rPr>
              <w:t>36</w:t>
            </w:r>
            <w:r w:rsidR="00C2744A">
              <w:rPr>
                <w:noProof/>
                <w:webHidden/>
              </w:rPr>
              <w:fldChar w:fldCharType="end"/>
            </w:r>
          </w:hyperlink>
        </w:p>
        <w:p w14:paraId="47CE5503" w14:textId="0FF32434" w:rsidR="00C2744A" w:rsidRDefault="005079DA">
          <w:pPr>
            <w:pStyle w:val="TOC3"/>
            <w:tabs>
              <w:tab w:val="right" w:leader="dot" w:pos="9350"/>
            </w:tabs>
            <w:rPr>
              <w:rFonts w:asciiTheme="minorHAnsi" w:eastAsiaTheme="minorEastAsia" w:hAnsiTheme="minorHAnsi"/>
              <w:noProof/>
              <w:sz w:val="22"/>
              <w:szCs w:val="22"/>
            </w:rPr>
          </w:pPr>
          <w:hyperlink w:anchor="_Toc99728944" w:history="1">
            <w:r w:rsidR="00C2744A" w:rsidRPr="00973FAD">
              <w:rPr>
                <w:rStyle w:val="Hyperlink"/>
                <w:noProof/>
              </w:rPr>
              <w:t>Creating Accessible Math in Moodle</w:t>
            </w:r>
            <w:r w:rsidR="00C2744A">
              <w:rPr>
                <w:noProof/>
                <w:webHidden/>
              </w:rPr>
              <w:tab/>
            </w:r>
            <w:r w:rsidR="00C2744A">
              <w:rPr>
                <w:noProof/>
                <w:webHidden/>
              </w:rPr>
              <w:fldChar w:fldCharType="begin"/>
            </w:r>
            <w:r w:rsidR="00C2744A">
              <w:rPr>
                <w:noProof/>
                <w:webHidden/>
              </w:rPr>
              <w:instrText xml:space="preserve"> PAGEREF _Toc99728944 \h </w:instrText>
            </w:r>
            <w:r w:rsidR="00C2744A">
              <w:rPr>
                <w:noProof/>
                <w:webHidden/>
              </w:rPr>
            </w:r>
            <w:r w:rsidR="00C2744A">
              <w:rPr>
                <w:noProof/>
                <w:webHidden/>
              </w:rPr>
              <w:fldChar w:fldCharType="separate"/>
            </w:r>
            <w:r w:rsidR="00C2744A">
              <w:rPr>
                <w:noProof/>
                <w:webHidden/>
              </w:rPr>
              <w:t>36</w:t>
            </w:r>
            <w:r w:rsidR="00C2744A">
              <w:rPr>
                <w:noProof/>
                <w:webHidden/>
              </w:rPr>
              <w:fldChar w:fldCharType="end"/>
            </w:r>
          </w:hyperlink>
        </w:p>
        <w:p w14:paraId="51A03F63" w14:textId="11E7C40A" w:rsidR="00C2744A" w:rsidRDefault="005079DA">
          <w:pPr>
            <w:pStyle w:val="TOC3"/>
            <w:tabs>
              <w:tab w:val="right" w:leader="dot" w:pos="9350"/>
            </w:tabs>
            <w:rPr>
              <w:rFonts w:asciiTheme="minorHAnsi" w:eastAsiaTheme="minorEastAsia" w:hAnsiTheme="minorHAnsi"/>
              <w:noProof/>
              <w:sz w:val="22"/>
              <w:szCs w:val="22"/>
            </w:rPr>
          </w:pPr>
          <w:hyperlink w:anchor="_Toc99728945" w:history="1">
            <w:r w:rsidR="00C2744A" w:rsidRPr="00973FAD">
              <w:rPr>
                <w:rStyle w:val="Hyperlink"/>
                <w:noProof/>
                <w:lang w:val="fr-FR"/>
              </w:rPr>
              <w:t>Canvas</w:t>
            </w:r>
            <w:r w:rsidR="00C2744A">
              <w:rPr>
                <w:noProof/>
                <w:webHidden/>
              </w:rPr>
              <w:tab/>
            </w:r>
            <w:r w:rsidR="00C2744A">
              <w:rPr>
                <w:noProof/>
                <w:webHidden/>
              </w:rPr>
              <w:fldChar w:fldCharType="begin"/>
            </w:r>
            <w:r w:rsidR="00C2744A">
              <w:rPr>
                <w:noProof/>
                <w:webHidden/>
              </w:rPr>
              <w:instrText xml:space="preserve"> PAGEREF _Toc99728945 \h </w:instrText>
            </w:r>
            <w:r w:rsidR="00C2744A">
              <w:rPr>
                <w:noProof/>
                <w:webHidden/>
              </w:rPr>
            </w:r>
            <w:r w:rsidR="00C2744A">
              <w:rPr>
                <w:noProof/>
                <w:webHidden/>
              </w:rPr>
              <w:fldChar w:fldCharType="separate"/>
            </w:r>
            <w:r w:rsidR="00C2744A">
              <w:rPr>
                <w:noProof/>
                <w:webHidden/>
              </w:rPr>
              <w:t>40</w:t>
            </w:r>
            <w:r w:rsidR="00C2744A">
              <w:rPr>
                <w:noProof/>
                <w:webHidden/>
              </w:rPr>
              <w:fldChar w:fldCharType="end"/>
            </w:r>
          </w:hyperlink>
        </w:p>
        <w:p w14:paraId="0BAC9701" w14:textId="01741B2C" w:rsidR="00C2744A" w:rsidRDefault="005079DA">
          <w:pPr>
            <w:pStyle w:val="TOC3"/>
            <w:tabs>
              <w:tab w:val="right" w:leader="dot" w:pos="9350"/>
            </w:tabs>
            <w:rPr>
              <w:rFonts w:asciiTheme="minorHAnsi" w:eastAsiaTheme="minorEastAsia" w:hAnsiTheme="minorHAnsi"/>
              <w:noProof/>
              <w:sz w:val="22"/>
              <w:szCs w:val="22"/>
            </w:rPr>
          </w:pPr>
          <w:hyperlink w:anchor="_Toc99728946" w:history="1">
            <w:r w:rsidR="00C2744A" w:rsidRPr="00973FAD">
              <w:rPr>
                <w:rStyle w:val="Hyperlink"/>
                <w:noProof/>
              </w:rPr>
              <w:t>Blackboard</w:t>
            </w:r>
            <w:r w:rsidR="00C2744A">
              <w:rPr>
                <w:noProof/>
                <w:webHidden/>
              </w:rPr>
              <w:tab/>
            </w:r>
            <w:r w:rsidR="00C2744A">
              <w:rPr>
                <w:noProof/>
                <w:webHidden/>
              </w:rPr>
              <w:fldChar w:fldCharType="begin"/>
            </w:r>
            <w:r w:rsidR="00C2744A">
              <w:rPr>
                <w:noProof/>
                <w:webHidden/>
              </w:rPr>
              <w:instrText xml:space="preserve"> PAGEREF _Toc99728946 \h </w:instrText>
            </w:r>
            <w:r w:rsidR="00C2744A">
              <w:rPr>
                <w:noProof/>
                <w:webHidden/>
              </w:rPr>
            </w:r>
            <w:r w:rsidR="00C2744A">
              <w:rPr>
                <w:noProof/>
                <w:webHidden/>
              </w:rPr>
              <w:fldChar w:fldCharType="separate"/>
            </w:r>
            <w:r w:rsidR="00C2744A">
              <w:rPr>
                <w:noProof/>
                <w:webHidden/>
              </w:rPr>
              <w:t>43</w:t>
            </w:r>
            <w:r w:rsidR="00C2744A">
              <w:rPr>
                <w:noProof/>
                <w:webHidden/>
              </w:rPr>
              <w:fldChar w:fldCharType="end"/>
            </w:r>
          </w:hyperlink>
        </w:p>
        <w:p w14:paraId="7729B343" w14:textId="09A2D3F4" w:rsidR="00C2744A" w:rsidRDefault="005079DA">
          <w:pPr>
            <w:pStyle w:val="TOC2"/>
            <w:tabs>
              <w:tab w:val="right" w:leader="dot" w:pos="9350"/>
            </w:tabs>
            <w:rPr>
              <w:rFonts w:asciiTheme="minorHAnsi" w:eastAsiaTheme="minorEastAsia" w:hAnsiTheme="minorHAnsi"/>
              <w:noProof/>
              <w:sz w:val="22"/>
              <w:szCs w:val="22"/>
            </w:rPr>
          </w:pPr>
          <w:hyperlink w:anchor="_Toc99728947" w:history="1">
            <w:r w:rsidR="00C2744A" w:rsidRPr="00973FAD">
              <w:rPr>
                <w:rStyle w:val="Hyperlink"/>
                <w:noProof/>
              </w:rPr>
              <w:t>Visual Math Editor</w:t>
            </w:r>
            <w:r w:rsidR="00C2744A">
              <w:rPr>
                <w:noProof/>
                <w:webHidden/>
              </w:rPr>
              <w:tab/>
            </w:r>
            <w:r w:rsidR="00C2744A">
              <w:rPr>
                <w:noProof/>
                <w:webHidden/>
              </w:rPr>
              <w:fldChar w:fldCharType="begin"/>
            </w:r>
            <w:r w:rsidR="00C2744A">
              <w:rPr>
                <w:noProof/>
                <w:webHidden/>
              </w:rPr>
              <w:instrText xml:space="preserve"> PAGEREF _Toc99728947 \h </w:instrText>
            </w:r>
            <w:r w:rsidR="00C2744A">
              <w:rPr>
                <w:noProof/>
                <w:webHidden/>
              </w:rPr>
            </w:r>
            <w:r w:rsidR="00C2744A">
              <w:rPr>
                <w:noProof/>
                <w:webHidden/>
              </w:rPr>
              <w:fldChar w:fldCharType="separate"/>
            </w:r>
            <w:r w:rsidR="00C2744A">
              <w:rPr>
                <w:noProof/>
                <w:webHidden/>
              </w:rPr>
              <w:t>44</w:t>
            </w:r>
            <w:r w:rsidR="00C2744A">
              <w:rPr>
                <w:noProof/>
                <w:webHidden/>
              </w:rPr>
              <w:fldChar w:fldCharType="end"/>
            </w:r>
          </w:hyperlink>
        </w:p>
        <w:p w14:paraId="15CF107F" w14:textId="3A4F9541" w:rsidR="00C2744A" w:rsidRDefault="005079DA">
          <w:pPr>
            <w:pStyle w:val="TOC2"/>
            <w:tabs>
              <w:tab w:val="right" w:leader="dot" w:pos="9350"/>
            </w:tabs>
            <w:rPr>
              <w:rFonts w:asciiTheme="minorHAnsi" w:eastAsiaTheme="minorEastAsia" w:hAnsiTheme="minorHAnsi"/>
              <w:noProof/>
              <w:sz w:val="22"/>
              <w:szCs w:val="22"/>
            </w:rPr>
          </w:pPr>
          <w:hyperlink w:anchor="_Toc99728948" w:history="1">
            <w:r w:rsidR="00C2744A" w:rsidRPr="00973FAD">
              <w:rPr>
                <w:rStyle w:val="Hyperlink"/>
                <w:noProof/>
              </w:rPr>
              <w:t>Publishing Accessible Math Formats</w:t>
            </w:r>
            <w:r w:rsidR="00C2744A">
              <w:rPr>
                <w:noProof/>
                <w:webHidden/>
              </w:rPr>
              <w:tab/>
            </w:r>
            <w:r w:rsidR="00C2744A">
              <w:rPr>
                <w:noProof/>
                <w:webHidden/>
              </w:rPr>
              <w:fldChar w:fldCharType="begin"/>
            </w:r>
            <w:r w:rsidR="00C2744A">
              <w:rPr>
                <w:noProof/>
                <w:webHidden/>
              </w:rPr>
              <w:instrText xml:space="preserve"> PAGEREF _Toc99728948 \h </w:instrText>
            </w:r>
            <w:r w:rsidR="00C2744A">
              <w:rPr>
                <w:noProof/>
                <w:webHidden/>
              </w:rPr>
            </w:r>
            <w:r w:rsidR="00C2744A">
              <w:rPr>
                <w:noProof/>
                <w:webHidden/>
              </w:rPr>
              <w:fldChar w:fldCharType="separate"/>
            </w:r>
            <w:r w:rsidR="00C2744A">
              <w:rPr>
                <w:noProof/>
                <w:webHidden/>
              </w:rPr>
              <w:t>46</w:t>
            </w:r>
            <w:r w:rsidR="00C2744A">
              <w:rPr>
                <w:noProof/>
                <w:webHidden/>
              </w:rPr>
              <w:fldChar w:fldCharType="end"/>
            </w:r>
          </w:hyperlink>
        </w:p>
        <w:p w14:paraId="43B8950E" w14:textId="2ED3C194" w:rsidR="00C2744A" w:rsidRDefault="005079DA">
          <w:pPr>
            <w:pStyle w:val="TOC2"/>
            <w:tabs>
              <w:tab w:val="right" w:leader="dot" w:pos="9350"/>
            </w:tabs>
            <w:rPr>
              <w:rFonts w:asciiTheme="minorHAnsi" w:eastAsiaTheme="minorEastAsia" w:hAnsiTheme="minorHAnsi"/>
              <w:noProof/>
              <w:sz w:val="22"/>
              <w:szCs w:val="22"/>
            </w:rPr>
          </w:pPr>
          <w:hyperlink w:anchor="_Toc99728949" w:history="1">
            <w:r w:rsidR="00C2744A" w:rsidRPr="00973FAD">
              <w:rPr>
                <w:rStyle w:val="Hyperlink"/>
                <w:noProof/>
              </w:rPr>
              <w:t>Converting Math Formats</w:t>
            </w:r>
            <w:r w:rsidR="00C2744A">
              <w:rPr>
                <w:noProof/>
                <w:webHidden/>
              </w:rPr>
              <w:tab/>
            </w:r>
            <w:r w:rsidR="00C2744A">
              <w:rPr>
                <w:noProof/>
                <w:webHidden/>
              </w:rPr>
              <w:fldChar w:fldCharType="begin"/>
            </w:r>
            <w:r w:rsidR="00C2744A">
              <w:rPr>
                <w:noProof/>
                <w:webHidden/>
              </w:rPr>
              <w:instrText xml:space="preserve"> PAGEREF _Toc99728949 \h </w:instrText>
            </w:r>
            <w:r w:rsidR="00C2744A">
              <w:rPr>
                <w:noProof/>
                <w:webHidden/>
              </w:rPr>
            </w:r>
            <w:r w:rsidR="00C2744A">
              <w:rPr>
                <w:noProof/>
                <w:webHidden/>
              </w:rPr>
              <w:fldChar w:fldCharType="separate"/>
            </w:r>
            <w:r w:rsidR="00C2744A">
              <w:rPr>
                <w:noProof/>
                <w:webHidden/>
              </w:rPr>
              <w:t>46</w:t>
            </w:r>
            <w:r w:rsidR="00C2744A">
              <w:rPr>
                <w:noProof/>
                <w:webHidden/>
              </w:rPr>
              <w:fldChar w:fldCharType="end"/>
            </w:r>
          </w:hyperlink>
        </w:p>
        <w:p w14:paraId="1B3B076A" w14:textId="16CCCEB6" w:rsidR="00C2744A" w:rsidRDefault="005079DA">
          <w:pPr>
            <w:pStyle w:val="TOC2"/>
            <w:tabs>
              <w:tab w:val="right" w:leader="dot" w:pos="9350"/>
            </w:tabs>
            <w:rPr>
              <w:rFonts w:asciiTheme="minorHAnsi" w:eastAsiaTheme="minorEastAsia" w:hAnsiTheme="minorHAnsi"/>
              <w:noProof/>
              <w:sz w:val="22"/>
              <w:szCs w:val="22"/>
            </w:rPr>
          </w:pPr>
          <w:hyperlink w:anchor="_Toc99728950" w:history="1">
            <w:r w:rsidR="00C2744A" w:rsidRPr="00973FAD">
              <w:rPr>
                <w:rStyle w:val="Hyperlink"/>
                <w:noProof/>
              </w:rPr>
              <w:t>The Polizzotto Method</w:t>
            </w:r>
            <w:r w:rsidR="00C2744A">
              <w:rPr>
                <w:noProof/>
                <w:webHidden/>
              </w:rPr>
              <w:tab/>
            </w:r>
            <w:r w:rsidR="00C2744A">
              <w:rPr>
                <w:noProof/>
                <w:webHidden/>
              </w:rPr>
              <w:fldChar w:fldCharType="begin"/>
            </w:r>
            <w:r w:rsidR="00C2744A">
              <w:rPr>
                <w:noProof/>
                <w:webHidden/>
              </w:rPr>
              <w:instrText xml:space="preserve"> PAGEREF _Toc99728950 \h </w:instrText>
            </w:r>
            <w:r w:rsidR="00C2744A">
              <w:rPr>
                <w:noProof/>
                <w:webHidden/>
              </w:rPr>
            </w:r>
            <w:r w:rsidR="00C2744A">
              <w:rPr>
                <w:noProof/>
                <w:webHidden/>
              </w:rPr>
              <w:fldChar w:fldCharType="separate"/>
            </w:r>
            <w:r w:rsidR="00C2744A">
              <w:rPr>
                <w:noProof/>
                <w:webHidden/>
              </w:rPr>
              <w:t>46</w:t>
            </w:r>
            <w:r w:rsidR="00C2744A">
              <w:rPr>
                <w:noProof/>
                <w:webHidden/>
              </w:rPr>
              <w:fldChar w:fldCharType="end"/>
            </w:r>
          </w:hyperlink>
        </w:p>
        <w:p w14:paraId="4298325E" w14:textId="34AB958D" w:rsidR="00C2744A" w:rsidRDefault="005079DA">
          <w:pPr>
            <w:pStyle w:val="TOC2"/>
            <w:tabs>
              <w:tab w:val="right" w:leader="dot" w:pos="9350"/>
            </w:tabs>
            <w:rPr>
              <w:rFonts w:asciiTheme="minorHAnsi" w:eastAsiaTheme="minorEastAsia" w:hAnsiTheme="minorHAnsi"/>
              <w:noProof/>
              <w:sz w:val="22"/>
              <w:szCs w:val="22"/>
            </w:rPr>
          </w:pPr>
          <w:hyperlink w:anchor="_Toc99728951" w:history="1">
            <w:r w:rsidR="00C2744A" w:rsidRPr="00973FAD">
              <w:rPr>
                <w:rStyle w:val="Hyperlink"/>
                <w:noProof/>
              </w:rPr>
              <w:t>Using the Script</w:t>
            </w:r>
            <w:r w:rsidR="00C2744A">
              <w:rPr>
                <w:noProof/>
                <w:webHidden/>
              </w:rPr>
              <w:tab/>
            </w:r>
            <w:r w:rsidR="00C2744A">
              <w:rPr>
                <w:noProof/>
                <w:webHidden/>
              </w:rPr>
              <w:fldChar w:fldCharType="begin"/>
            </w:r>
            <w:r w:rsidR="00C2744A">
              <w:rPr>
                <w:noProof/>
                <w:webHidden/>
              </w:rPr>
              <w:instrText xml:space="preserve"> PAGEREF _Toc99728951 \h </w:instrText>
            </w:r>
            <w:r w:rsidR="00C2744A">
              <w:rPr>
                <w:noProof/>
                <w:webHidden/>
              </w:rPr>
            </w:r>
            <w:r w:rsidR="00C2744A">
              <w:rPr>
                <w:noProof/>
                <w:webHidden/>
              </w:rPr>
              <w:fldChar w:fldCharType="separate"/>
            </w:r>
            <w:r w:rsidR="00C2744A">
              <w:rPr>
                <w:noProof/>
                <w:webHidden/>
              </w:rPr>
              <w:t>47</w:t>
            </w:r>
            <w:r w:rsidR="00C2744A">
              <w:rPr>
                <w:noProof/>
                <w:webHidden/>
              </w:rPr>
              <w:fldChar w:fldCharType="end"/>
            </w:r>
          </w:hyperlink>
        </w:p>
        <w:p w14:paraId="63D11737" w14:textId="11ED59C0" w:rsidR="00C2744A" w:rsidRDefault="005079DA">
          <w:pPr>
            <w:pStyle w:val="TOC2"/>
            <w:tabs>
              <w:tab w:val="right" w:leader="dot" w:pos="9350"/>
            </w:tabs>
            <w:rPr>
              <w:rFonts w:asciiTheme="minorHAnsi" w:eastAsiaTheme="minorEastAsia" w:hAnsiTheme="minorHAnsi"/>
              <w:noProof/>
              <w:sz w:val="22"/>
              <w:szCs w:val="22"/>
            </w:rPr>
          </w:pPr>
          <w:hyperlink w:anchor="_Toc99728952" w:history="1">
            <w:r w:rsidR="00C2744A" w:rsidRPr="00973FAD">
              <w:rPr>
                <w:rStyle w:val="Hyperlink"/>
                <w:noProof/>
              </w:rPr>
              <w:t xml:space="preserve">Full Setup Instructions from the </w:t>
            </w:r>
            <w:r w:rsidR="00C2744A" w:rsidRPr="00973FAD">
              <w:rPr>
                <w:rStyle w:val="Hyperlink"/>
                <w:rFonts w:eastAsia="Times New Roman"/>
                <w:noProof/>
              </w:rPr>
              <w:t>Github</w:t>
            </w:r>
            <w:r w:rsidR="00C2744A" w:rsidRPr="00973FAD">
              <w:rPr>
                <w:rStyle w:val="Hyperlink"/>
                <w:noProof/>
              </w:rPr>
              <w:t xml:space="preserve"> Site</w:t>
            </w:r>
            <w:r w:rsidR="00C2744A">
              <w:rPr>
                <w:noProof/>
                <w:webHidden/>
              </w:rPr>
              <w:tab/>
            </w:r>
            <w:r w:rsidR="00C2744A">
              <w:rPr>
                <w:noProof/>
                <w:webHidden/>
              </w:rPr>
              <w:fldChar w:fldCharType="begin"/>
            </w:r>
            <w:r w:rsidR="00C2744A">
              <w:rPr>
                <w:noProof/>
                <w:webHidden/>
              </w:rPr>
              <w:instrText xml:space="preserve"> PAGEREF _Toc99728952 \h </w:instrText>
            </w:r>
            <w:r w:rsidR="00C2744A">
              <w:rPr>
                <w:noProof/>
                <w:webHidden/>
              </w:rPr>
            </w:r>
            <w:r w:rsidR="00C2744A">
              <w:rPr>
                <w:noProof/>
                <w:webHidden/>
              </w:rPr>
              <w:fldChar w:fldCharType="separate"/>
            </w:r>
            <w:r w:rsidR="00C2744A">
              <w:rPr>
                <w:noProof/>
                <w:webHidden/>
              </w:rPr>
              <w:t>48</w:t>
            </w:r>
            <w:r w:rsidR="00C2744A">
              <w:rPr>
                <w:noProof/>
                <w:webHidden/>
              </w:rPr>
              <w:fldChar w:fldCharType="end"/>
            </w:r>
          </w:hyperlink>
        </w:p>
        <w:p w14:paraId="6774755D" w14:textId="06FC56A5" w:rsidR="00C2744A" w:rsidRDefault="005079DA">
          <w:pPr>
            <w:pStyle w:val="TOC2"/>
            <w:tabs>
              <w:tab w:val="right" w:leader="dot" w:pos="9350"/>
            </w:tabs>
            <w:rPr>
              <w:rFonts w:asciiTheme="minorHAnsi" w:eastAsiaTheme="minorEastAsia" w:hAnsiTheme="minorHAnsi"/>
              <w:noProof/>
              <w:sz w:val="22"/>
              <w:szCs w:val="22"/>
            </w:rPr>
          </w:pPr>
          <w:hyperlink w:anchor="_Toc99728953" w:history="1">
            <w:r w:rsidR="00C2744A" w:rsidRPr="00973FAD">
              <w:rPr>
                <w:rStyle w:val="Hyperlink"/>
                <w:noProof/>
              </w:rPr>
              <w:t>Converting Images of Math Using OCR</w:t>
            </w:r>
            <w:r w:rsidR="00C2744A">
              <w:rPr>
                <w:noProof/>
                <w:webHidden/>
              </w:rPr>
              <w:tab/>
            </w:r>
            <w:r w:rsidR="00C2744A">
              <w:rPr>
                <w:noProof/>
                <w:webHidden/>
              </w:rPr>
              <w:fldChar w:fldCharType="begin"/>
            </w:r>
            <w:r w:rsidR="00C2744A">
              <w:rPr>
                <w:noProof/>
                <w:webHidden/>
              </w:rPr>
              <w:instrText xml:space="preserve"> PAGEREF _Toc99728953 \h </w:instrText>
            </w:r>
            <w:r w:rsidR="00C2744A">
              <w:rPr>
                <w:noProof/>
                <w:webHidden/>
              </w:rPr>
            </w:r>
            <w:r w:rsidR="00C2744A">
              <w:rPr>
                <w:noProof/>
                <w:webHidden/>
              </w:rPr>
              <w:fldChar w:fldCharType="separate"/>
            </w:r>
            <w:r w:rsidR="00C2744A">
              <w:rPr>
                <w:noProof/>
                <w:webHidden/>
              </w:rPr>
              <w:t>49</w:t>
            </w:r>
            <w:r w:rsidR="00C2744A">
              <w:rPr>
                <w:noProof/>
                <w:webHidden/>
              </w:rPr>
              <w:fldChar w:fldCharType="end"/>
            </w:r>
          </w:hyperlink>
        </w:p>
        <w:p w14:paraId="79C76F90" w14:textId="0F80193E" w:rsidR="00C2744A" w:rsidRDefault="005079DA">
          <w:pPr>
            <w:pStyle w:val="TOC2"/>
            <w:tabs>
              <w:tab w:val="right" w:leader="dot" w:pos="9350"/>
            </w:tabs>
            <w:rPr>
              <w:rFonts w:asciiTheme="minorHAnsi" w:eastAsiaTheme="minorEastAsia" w:hAnsiTheme="minorHAnsi"/>
              <w:noProof/>
              <w:sz w:val="22"/>
              <w:szCs w:val="22"/>
            </w:rPr>
          </w:pPr>
          <w:hyperlink w:anchor="_Toc99728954" w:history="1">
            <w:r w:rsidR="00C2744A" w:rsidRPr="00973FAD">
              <w:rPr>
                <w:rStyle w:val="Hyperlink"/>
                <w:noProof/>
              </w:rPr>
              <w:t>Optical Character Recognition</w:t>
            </w:r>
            <w:r w:rsidR="00C2744A">
              <w:rPr>
                <w:noProof/>
                <w:webHidden/>
              </w:rPr>
              <w:tab/>
            </w:r>
            <w:r w:rsidR="00C2744A">
              <w:rPr>
                <w:noProof/>
                <w:webHidden/>
              </w:rPr>
              <w:fldChar w:fldCharType="begin"/>
            </w:r>
            <w:r w:rsidR="00C2744A">
              <w:rPr>
                <w:noProof/>
                <w:webHidden/>
              </w:rPr>
              <w:instrText xml:space="preserve"> PAGEREF _Toc99728954 \h </w:instrText>
            </w:r>
            <w:r w:rsidR="00C2744A">
              <w:rPr>
                <w:noProof/>
                <w:webHidden/>
              </w:rPr>
            </w:r>
            <w:r w:rsidR="00C2744A">
              <w:rPr>
                <w:noProof/>
                <w:webHidden/>
              </w:rPr>
              <w:fldChar w:fldCharType="separate"/>
            </w:r>
            <w:r w:rsidR="00C2744A">
              <w:rPr>
                <w:noProof/>
                <w:webHidden/>
              </w:rPr>
              <w:t>49</w:t>
            </w:r>
            <w:r w:rsidR="00C2744A">
              <w:rPr>
                <w:noProof/>
                <w:webHidden/>
              </w:rPr>
              <w:fldChar w:fldCharType="end"/>
            </w:r>
          </w:hyperlink>
        </w:p>
        <w:p w14:paraId="730FCE09" w14:textId="02B63B64" w:rsidR="00C2744A" w:rsidRDefault="005079DA">
          <w:pPr>
            <w:pStyle w:val="TOC3"/>
            <w:tabs>
              <w:tab w:val="right" w:leader="dot" w:pos="9350"/>
            </w:tabs>
            <w:rPr>
              <w:rFonts w:asciiTheme="minorHAnsi" w:eastAsiaTheme="minorEastAsia" w:hAnsiTheme="minorHAnsi"/>
              <w:noProof/>
              <w:sz w:val="22"/>
              <w:szCs w:val="22"/>
            </w:rPr>
          </w:pPr>
          <w:hyperlink w:anchor="_Toc99728955" w:history="1">
            <w:r w:rsidR="00C2744A" w:rsidRPr="00973FAD">
              <w:rPr>
                <w:rStyle w:val="Hyperlink"/>
                <w:noProof/>
              </w:rPr>
              <w:t>Optical Character Recognition Software</w:t>
            </w:r>
            <w:r w:rsidR="00C2744A">
              <w:rPr>
                <w:noProof/>
                <w:webHidden/>
              </w:rPr>
              <w:tab/>
            </w:r>
            <w:r w:rsidR="00C2744A">
              <w:rPr>
                <w:noProof/>
                <w:webHidden/>
              </w:rPr>
              <w:fldChar w:fldCharType="begin"/>
            </w:r>
            <w:r w:rsidR="00C2744A">
              <w:rPr>
                <w:noProof/>
                <w:webHidden/>
              </w:rPr>
              <w:instrText xml:space="preserve"> PAGEREF _Toc99728955 \h </w:instrText>
            </w:r>
            <w:r w:rsidR="00C2744A">
              <w:rPr>
                <w:noProof/>
                <w:webHidden/>
              </w:rPr>
            </w:r>
            <w:r w:rsidR="00C2744A">
              <w:rPr>
                <w:noProof/>
                <w:webHidden/>
              </w:rPr>
              <w:fldChar w:fldCharType="separate"/>
            </w:r>
            <w:r w:rsidR="00C2744A">
              <w:rPr>
                <w:noProof/>
                <w:webHidden/>
              </w:rPr>
              <w:t>50</w:t>
            </w:r>
            <w:r w:rsidR="00C2744A">
              <w:rPr>
                <w:noProof/>
                <w:webHidden/>
              </w:rPr>
              <w:fldChar w:fldCharType="end"/>
            </w:r>
          </w:hyperlink>
        </w:p>
        <w:p w14:paraId="406030AC" w14:textId="50F794DD" w:rsidR="00C2744A" w:rsidRDefault="005079DA">
          <w:pPr>
            <w:pStyle w:val="TOC3"/>
            <w:tabs>
              <w:tab w:val="right" w:leader="dot" w:pos="9350"/>
            </w:tabs>
            <w:rPr>
              <w:rFonts w:asciiTheme="minorHAnsi" w:eastAsiaTheme="minorEastAsia" w:hAnsiTheme="minorHAnsi"/>
              <w:noProof/>
              <w:sz w:val="22"/>
              <w:szCs w:val="22"/>
            </w:rPr>
          </w:pPr>
          <w:hyperlink w:anchor="_Toc99728956" w:history="1">
            <w:r w:rsidR="00C2744A" w:rsidRPr="00973FAD">
              <w:rPr>
                <w:rStyle w:val="Hyperlink"/>
                <w:noProof/>
              </w:rPr>
              <w:t>Adobe Acrobat Pro DC</w:t>
            </w:r>
            <w:r w:rsidR="00C2744A">
              <w:rPr>
                <w:noProof/>
                <w:webHidden/>
              </w:rPr>
              <w:tab/>
            </w:r>
            <w:r w:rsidR="00C2744A">
              <w:rPr>
                <w:noProof/>
                <w:webHidden/>
              </w:rPr>
              <w:fldChar w:fldCharType="begin"/>
            </w:r>
            <w:r w:rsidR="00C2744A">
              <w:rPr>
                <w:noProof/>
                <w:webHidden/>
              </w:rPr>
              <w:instrText xml:space="preserve"> PAGEREF _Toc99728956 \h </w:instrText>
            </w:r>
            <w:r w:rsidR="00C2744A">
              <w:rPr>
                <w:noProof/>
                <w:webHidden/>
              </w:rPr>
            </w:r>
            <w:r w:rsidR="00C2744A">
              <w:rPr>
                <w:noProof/>
                <w:webHidden/>
              </w:rPr>
              <w:fldChar w:fldCharType="separate"/>
            </w:r>
            <w:r w:rsidR="00C2744A">
              <w:rPr>
                <w:noProof/>
                <w:webHidden/>
              </w:rPr>
              <w:t>50</w:t>
            </w:r>
            <w:r w:rsidR="00C2744A">
              <w:rPr>
                <w:noProof/>
                <w:webHidden/>
              </w:rPr>
              <w:fldChar w:fldCharType="end"/>
            </w:r>
          </w:hyperlink>
        </w:p>
        <w:p w14:paraId="453804A2" w14:textId="748B7BDC" w:rsidR="00C2744A" w:rsidRDefault="005079DA">
          <w:pPr>
            <w:pStyle w:val="TOC2"/>
            <w:tabs>
              <w:tab w:val="right" w:leader="dot" w:pos="9350"/>
            </w:tabs>
            <w:rPr>
              <w:rFonts w:asciiTheme="minorHAnsi" w:eastAsiaTheme="minorEastAsia" w:hAnsiTheme="minorHAnsi"/>
              <w:noProof/>
              <w:sz w:val="22"/>
              <w:szCs w:val="22"/>
            </w:rPr>
          </w:pPr>
          <w:hyperlink w:anchor="_Toc99728957" w:history="1">
            <w:r w:rsidR="00C2744A" w:rsidRPr="00973FAD">
              <w:rPr>
                <w:rStyle w:val="Hyperlink"/>
                <w:noProof/>
              </w:rPr>
              <w:t>OCR: Software and Mathematical Content</w:t>
            </w:r>
            <w:r w:rsidR="00C2744A">
              <w:rPr>
                <w:noProof/>
                <w:webHidden/>
              </w:rPr>
              <w:tab/>
            </w:r>
            <w:r w:rsidR="00C2744A">
              <w:rPr>
                <w:noProof/>
                <w:webHidden/>
              </w:rPr>
              <w:fldChar w:fldCharType="begin"/>
            </w:r>
            <w:r w:rsidR="00C2744A">
              <w:rPr>
                <w:noProof/>
                <w:webHidden/>
              </w:rPr>
              <w:instrText xml:space="preserve"> PAGEREF _Toc99728957 \h </w:instrText>
            </w:r>
            <w:r w:rsidR="00C2744A">
              <w:rPr>
                <w:noProof/>
                <w:webHidden/>
              </w:rPr>
            </w:r>
            <w:r w:rsidR="00C2744A">
              <w:rPr>
                <w:noProof/>
                <w:webHidden/>
              </w:rPr>
              <w:fldChar w:fldCharType="separate"/>
            </w:r>
            <w:r w:rsidR="00C2744A">
              <w:rPr>
                <w:noProof/>
                <w:webHidden/>
              </w:rPr>
              <w:t>54</w:t>
            </w:r>
            <w:r w:rsidR="00C2744A">
              <w:rPr>
                <w:noProof/>
                <w:webHidden/>
              </w:rPr>
              <w:fldChar w:fldCharType="end"/>
            </w:r>
          </w:hyperlink>
        </w:p>
        <w:p w14:paraId="1116A601" w14:textId="4E78A473" w:rsidR="00C2744A" w:rsidRDefault="005079DA">
          <w:pPr>
            <w:pStyle w:val="TOC3"/>
            <w:tabs>
              <w:tab w:val="right" w:leader="dot" w:pos="9350"/>
            </w:tabs>
            <w:rPr>
              <w:rFonts w:asciiTheme="minorHAnsi" w:eastAsiaTheme="minorEastAsia" w:hAnsiTheme="minorHAnsi"/>
              <w:noProof/>
              <w:sz w:val="22"/>
              <w:szCs w:val="22"/>
            </w:rPr>
          </w:pPr>
          <w:hyperlink w:anchor="_Toc99728958" w:history="1">
            <w:r w:rsidR="00C2744A" w:rsidRPr="00973FAD">
              <w:rPr>
                <w:rStyle w:val="Hyperlink"/>
                <w:noProof/>
              </w:rPr>
              <w:t>MathPix</w:t>
            </w:r>
            <w:r w:rsidR="00C2744A">
              <w:rPr>
                <w:noProof/>
                <w:webHidden/>
              </w:rPr>
              <w:tab/>
            </w:r>
            <w:r w:rsidR="00C2744A">
              <w:rPr>
                <w:noProof/>
                <w:webHidden/>
              </w:rPr>
              <w:fldChar w:fldCharType="begin"/>
            </w:r>
            <w:r w:rsidR="00C2744A">
              <w:rPr>
                <w:noProof/>
                <w:webHidden/>
              </w:rPr>
              <w:instrText xml:space="preserve"> PAGEREF _Toc99728958 \h </w:instrText>
            </w:r>
            <w:r w:rsidR="00C2744A">
              <w:rPr>
                <w:noProof/>
                <w:webHidden/>
              </w:rPr>
            </w:r>
            <w:r w:rsidR="00C2744A">
              <w:rPr>
                <w:noProof/>
                <w:webHidden/>
              </w:rPr>
              <w:fldChar w:fldCharType="separate"/>
            </w:r>
            <w:r w:rsidR="00C2744A">
              <w:rPr>
                <w:noProof/>
                <w:webHidden/>
              </w:rPr>
              <w:t>55</w:t>
            </w:r>
            <w:r w:rsidR="00C2744A">
              <w:rPr>
                <w:noProof/>
                <w:webHidden/>
              </w:rPr>
              <w:fldChar w:fldCharType="end"/>
            </w:r>
          </w:hyperlink>
        </w:p>
        <w:p w14:paraId="2CEB1E1A" w14:textId="2950D8DA" w:rsidR="00C2744A" w:rsidRDefault="005079DA">
          <w:pPr>
            <w:pStyle w:val="TOC2"/>
            <w:tabs>
              <w:tab w:val="right" w:leader="dot" w:pos="9350"/>
            </w:tabs>
            <w:rPr>
              <w:rFonts w:asciiTheme="minorHAnsi" w:eastAsiaTheme="minorEastAsia" w:hAnsiTheme="minorHAnsi"/>
              <w:noProof/>
              <w:sz w:val="22"/>
              <w:szCs w:val="22"/>
            </w:rPr>
          </w:pPr>
          <w:hyperlink w:anchor="_Toc99728959" w:history="1">
            <w:r w:rsidR="00C2744A" w:rsidRPr="00973FAD">
              <w:rPr>
                <w:rStyle w:val="Hyperlink"/>
                <w:noProof/>
              </w:rPr>
              <w:t>EquatIO</w:t>
            </w:r>
            <w:r w:rsidR="00C2744A">
              <w:rPr>
                <w:noProof/>
                <w:webHidden/>
              </w:rPr>
              <w:tab/>
            </w:r>
            <w:r w:rsidR="00C2744A">
              <w:rPr>
                <w:noProof/>
                <w:webHidden/>
              </w:rPr>
              <w:fldChar w:fldCharType="begin"/>
            </w:r>
            <w:r w:rsidR="00C2744A">
              <w:rPr>
                <w:noProof/>
                <w:webHidden/>
              </w:rPr>
              <w:instrText xml:space="preserve"> PAGEREF _Toc99728959 \h </w:instrText>
            </w:r>
            <w:r w:rsidR="00C2744A">
              <w:rPr>
                <w:noProof/>
                <w:webHidden/>
              </w:rPr>
            </w:r>
            <w:r w:rsidR="00C2744A">
              <w:rPr>
                <w:noProof/>
                <w:webHidden/>
              </w:rPr>
              <w:fldChar w:fldCharType="separate"/>
            </w:r>
            <w:r w:rsidR="00C2744A">
              <w:rPr>
                <w:noProof/>
                <w:webHidden/>
              </w:rPr>
              <w:t>61</w:t>
            </w:r>
            <w:r w:rsidR="00C2744A">
              <w:rPr>
                <w:noProof/>
                <w:webHidden/>
              </w:rPr>
              <w:fldChar w:fldCharType="end"/>
            </w:r>
          </w:hyperlink>
        </w:p>
        <w:p w14:paraId="5AC49B89" w14:textId="1D9BE2A9" w:rsidR="00C2744A" w:rsidRDefault="00C2744A">
          <w:r>
            <w:rPr>
              <w:b/>
              <w:bCs/>
              <w:noProof/>
            </w:rPr>
            <w:fldChar w:fldCharType="end"/>
          </w:r>
        </w:p>
      </w:sdtContent>
    </w:sdt>
    <w:p w14:paraId="56D9E59C" w14:textId="77777777" w:rsidR="00165CF7" w:rsidRDefault="00165CF7">
      <w:pPr>
        <w:rPr>
          <w:sz w:val="28"/>
        </w:rPr>
      </w:pPr>
      <w:r>
        <w:br w:type="page"/>
      </w:r>
    </w:p>
    <w:p w14:paraId="2C8E4E3B" w14:textId="21E2ACC6" w:rsidR="004F6AB7" w:rsidRPr="00F671BA" w:rsidRDefault="004F6AB7">
      <w:pPr>
        <w:pStyle w:val="Heading2"/>
      </w:pPr>
      <w:bookmarkStart w:id="3" w:name="_Toc99728915"/>
      <w:r w:rsidRPr="00F671BA">
        <w:lastRenderedPageBreak/>
        <w:t>Introduction</w:t>
      </w:r>
      <w:bookmarkEnd w:id="3"/>
    </w:p>
    <w:p w14:paraId="2CBB1054" w14:textId="3552F89E" w:rsidR="00A411F9" w:rsidRPr="00F671BA" w:rsidRDefault="00A411F9">
      <w:pPr>
        <w:divId w:val="1831749092"/>
      </w:pPr>
      <w:r w:rsidRPr="00F671BA">
        <w:t>This guide has been designed to provide you with an overview of accessible design concepts. Its content is based on the most recent version (2.1) of the World Wide Web Consortium</w:t>
      </w:r>
      <w:r w:rsidR="0055236C">
        <w:t>’</w:t>
      </w:r>
      <w:r w:rsidRPr="00F671BA">
        <w:t xml:space="preserve">s Web Content Accessibility Guidelines, as they pertain to online course design and digital math content. It is the hope of the VLC that you will find this handbook and the information contained here useful. </w:t>
      </w:r>
    </w:p>
    <w:p w14:paraId="5EB40DC3" w14:textId="406A36D0" w:rsidR="00A411F9" w:rsidRPr="00F671BA" w:rsidRDefault="00A411F9">
      <w:pPr>
        <w:divId w:val="1831749092"/>
      </w:pPr>
      <w:r w:rsidRPr="6E8A74C0">
        <w:t xml:space="preserve">This handbook is a guide to authoring accessible math content. This is a living document, and we will update as we research, gather data, and learn new tools and techniques for authoring accessible math content. While we have ideas in mind for future </w:t>
      </w:r>
      <w:r w:rsidRPr="53FA5BFE">
        <w:t>updates,</w:t>
      </w:r>
      <w:r w:rsidRPr="6E8A74C0">
        <w:t xml:space="preserve"> we would love your feedback and suggestions. Please email the center and offer your feedback and suggestions at </w:t>
      </w:r>
      <w:r w:rsidR="00CA60FB">
        <w:t>daevans3</w:t>
      </w:r>
      <w:r w:rsidRPr="6E8A74C0">
        <w:t>@waketech.edu.</w:t>
      </w:r>
    </w:p>
    <w:p w14:paraId="3E693D18" w14:textId="02F0354A" w:rsidR="00A411F9" w:rsidRPr="00F671BA" w:rsidRDefault="00A411F9">
      <w:pPr>
        <w:divId w:val="1831749092"/>
      </w:pPr>
      <w:r w:rsidRPr="53FA5BFE">
        <w:t>Please contact us if you would like training in math or any accessibility or</w:t>
      </w:r>
      <w:r w:rsidR="0055236C">
        <w:t xml:space="preserve"> any</w:t>
      </w:r>
      <w:r w:rsidRPr="53FA5BFE">
        <w:t xml:space="preserve"> distance learning topic. We can be reached at </w:t>
      </w:r>
      <w:hyperlink r:id="rId9" w:tgtFrame="_blank" w:history="1">
        <w:r w:rsidRPr="00F671BA">
          <w:rPr>
            <w:rStyle w:val="Hyperlink"/>
            <w:rFonts w:cs="Arial"/>
          </w:rPr>
          <w:t>daevans3@waketech.edu</w:t>
        </w:r>
      </w:hyperlink>
      <w:r w:rsidRPr="53FA5BFE">
        <w:t xml:space="preserve"> or by phone at (919) 866-5636</w:t>
      </w:r>
    </w:p>
    <w:p w14:paraId="437D7E3B" w14:textId="526614F5" w:rsidR="00293E09" w:rsidRDefault="00A411F9">
      <w:r w:rsidRPr="00F671BA">
        <w:t xml:space="preserve">You can also visit the </w:t>
      </w:r>
      <w:hyperlink r:id="rId10" w:tgtFrame="_blank" w:history="1">
        <w:r w:rsidRPr="00F671BA">
          <w:rPr>
            <w:rStyle w:val="Hyperlink"/>
            <w:rFonts w:cs="Arial"/>
          </w:rPr>
          <w:t>VLC website</w:t>
        </w:r>
      </w:hyperlink>
      <w:r w:rsidRPr="00F671BA">
        <w:t xml:space="preserve"> to see the services offered by all three VLC Centers.</w:t>
      </w:r>
    </w:p>
    <w:p w14:paraId="02E34D1C" w14:textId="77777777" w:rsidR="00322476" w:rsidRDefault="00322476">
      <w:r>
        <w:br w:type="page"/>
      </w:r>
    </w:p>
    <w:p w14:paraId="33452677" w14:textId="0FB616D1" w:rsidR="00561650" w:rsidRDefault="00AA60F6">
      <w:pPr>
        <w:pStyle w:val="Heading2"/>
      </w:pPr>
      <w:bookmarkStart w:id="4" w:name="_Toc99728916"/>
      <w:r w:rsidRPr="00F671BA">
        <w:lastRenderedPageBreak/>
        <w:t>What is Accessible Math</w:t>
      </w:r>
      <w:bookmarkEnd w:id="4"/>
      <w:r w:rsidR="008F3C1B" w:rsidRPr="00F671BA">
        <w:t xml:space="preserve"> </w:t>
      </w:r>
    </w:p>
    <w:p w14:paraId="10C71F92" w14:textId="679AD7DB" w:rsidR="00422E2D" w:rsidRPr="00422E2D" w:rsidRDefault="00422E2D">
      <w:r w:rsidRPr="00F671BA">
        <w:rPr>
          <w:noProof/>
        </w:rPr>
        <w:drawing>
          <wp:inline distT="0" distB="0" distL="0" distR="0" wp14:anchorId="3A57E040" wp14:editId="11445E86">
            <wp:extent cx="3382896" cy="822960"/>
            <wp:effectExtent l="152400" t="152400" r="370205" b="358140"/>
            <wp:docPr id="74" name="Picture 74" descr="Screen capture of a piecewis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 capture of a piecewise fun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2896" cy="822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B516F2" w14:textId="4D98E99C" w:rsidR="006A09E2" w:rsidRPr="00F671BA" w:rsidRDefault="00C8506D">
      <w:r>
        <w:t xml:space="preserve">Accessible Math is math that everyone can perceive, interact with and explore. </w:t>
      </w:r>
      <w:r w:rsidR="006A09E2" w:rsidRPr="00F671BA">
        <w:t>With this definition in mind, it should be clear that accessible math is not simply an electronic format that someone can access on a computer, without needing recourse to a book. Accessible in that sense simply refers to the availability of content on a computer, not a physical medium.</w:t>
      </w:r>
    </w:p>
    <w:p w14:paraId="3038EA03" w14:textId="57961203" w:rsidR="00C9656B" w:rsidRPr="00F671BA" w:rsidRDefault="00C9656B">
      <w:r w:rsidRPr="00F671BA">
        <w:t xml:space="preserve">No, accessible math may not be electronic at all; in fact, for higher levels of math, especially disciplines that use lots of graphs, an accessible version would be tactile, </w:t>
      </w:r>
      <w:r w:rsidRPr="00F671BA">
        <w:rPr>
          <w:i/>
          <w:iCs/>
        </w:rPr>
        <w:t xml:space="preserve">not </w:t>
      </w:r>
      <w:r w:rsidRPr="00F671BA">
        <w:t xml:space="preserve">electronic! An accessible version of the physics theorem would include perhaps a 3-D model of what the theorem entails in its application in space. </w:t>
      </w:r>
      <w:r w:rsidRPr="00F671BA">
        <w:rPr>
          <w:i/>
          <w:iCs/>
        </w:rPr>
        <w:t xml:space="preserve">Feeling </w:t>
      </w:r>
      <w:r w:rsidRPr="00F671BA">
        <w:t>the theorem</w:t>
      </w:r>
      <w:r w:rsidR="006B0087">
        <w:t>’</w:t>
      </w:r>
      <w:r w:rsidRPr="00F671BA">
        <w:t>s impact in the physical dimension would be the accessible way to communicate that idea to someone who is visually impaired.</w:t>
      </w:r>
    </w:p>
    <w:p w14:paraId="25C5A131" w14:textId="77777777" w:rsidR="00AB595D" w:rsidRPr="00F671BA" w:rsidRDefault="00AB595D">
      <w:r w:rsidRPr="00F671BA">
        <w:t>Accessible Math Examples</w:t>
      </w:r>
    </w:p>
    <w:p w14:paraId="0DA13EF5" w14:textId="333DDEDF" w:rsidR="006B57D6" w:rsidRPr="00F671BA" w:rsidRDefault="006B57D6">
      <w:r w:rsidRPr="00F671BA">
        <w:t>Here are some examples of accessible versions of math.</w:t>
      </w:r>
    </w:p>
    <w:p w14:paraId="0BC0B12A" w14:textId="77777777" w:rsidR="006B57D6" w:rsidRPr="00F671BA" w:rsidRDefault="006B57D6">
      <w:r w:rsidRPr="00F671BA">
        <w:t xml:space="preserve">Each example will illustrate how the definition of accessible math makes sense in terms of </w:t>
      </w:r>
      <w:r w:rsidRPr="00F671BA">
        <w:rPr>
          <w:i/>
          <w:iCs/>
        </w:rPr>
        <w:t>how</w:t>
      </w:r>
      <w:r w:rsidRPr="00F671BA">
        <w:t xml:space="preserve"> people access STEM content.</w:t>
      </w:r>
    </w:p>
    <w:p w14:paraId="69B4B472" w14:textId="7299C599" w:rsidR="006B57D6" w:rsidRPr="00F671BA" w:rsidRDefault="006B57D6">
      <w:r w:rsidRPr="00F671BA">
        <w:t>Perceivable – Examples</w:t>
      </w:r>
    </w:p>
    <w:p w14:paraId="0CBD7335" w14:textId="77777777" w:rsidR="006B57D6" w:rsidRPr="00F671BA" w:rsidRDefault="006B57D6">
      <w:r w:rsidRPr="00F671BA">
        <w:t>Inaccessible</w:t>
      </w:r>
    </w:p>
    <w:p w14:paraId="275E2539" w14:textId="151D7A7E" w:rsidR="006B57D6" w:rsidRPr="00F671BA" w:rsidRDefault="006B57D6">
      <w:r w:rsidRPr="00F671BA">
        <w:rPr>
          <w:noProof/>
        </w:rPr>
        <w:drawing>
          <wp:inline distT="0" distB="0" distL="0" distR="0" wp14:anchorId="4CEE0C51" wp14:editId="4BB68DB8">
            <wp:extent cx="3382896" cy="822960"/>
            <wp:effectExtent l="0" t="0" r="8255" b="0"/>
            <wp:docPr id="1" name="Picture 1" descr="Screen capture of a piecewis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capture of a piecewise fun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2896" cy="822960"/>
                    </a:xfrm>
                    <a:prstGeom prst="rect">
                      <a:avLst/>
                    </a:prstGeom>
                    <a:noFill/>
                    <a:ln>
                      <a:noFill/>
                    </a:ln>
                  </pic:spPr>
                </pic:pic>
              </a:graphicData>
            </a:graphic>
          </wp:inline>
        </w:drawing>
      </w:r>
    </w:p>
    <w:p w14:paraId="50575B13" w14:textId="77777777" w:rsidR="004A2094" w:rsidRPr="00F671BA" w:rsidRDefault="004A2094">
      <w:r w:rsidRPr="00F671BA">
        <w:t xml:space="preserve">The math expression is a picture. You cannot select the math components. It is not readable by assistive technologies. It is </w:t>
      </w:r>
      <w:r w:rsidRPr="00F671BA">
        <w:rPr>
          <w:i/>
          <w:iCs/>
        </w:rPr>
        <w:t>not</w:t>
      </w:r>
      <w:r w:rsidRPr="00F671BA">
        <w:t xml:space="preserve"> perceivable</w:t>
      </w:r>
    </w:p>
    <w:p w14:paraId="3108494C" w14:textId="77777777" w:rsidR="004A2094" w:rsidRPr="00F671BA" w:rsidRDefault="004A2094">
      <w:r w:rsidRPr="00F671BA">
        <w:t>Accessible</w:t>
      </w:r>
    </w:p>
    <w:p w14:paraId="7AEE4D57" w14:textId="77777777" w:rsidR="004A2094" w:rsidRPr="00F671BA" w:rsidRDefault="004A2094">
      <w:r w:rsidRPr="00F671BA">
        <w:rPr>
          <w:noProof/>
        </w:rPr>
        <w:lastRenderedPageBreak/>
        <w:drawing>
          <wp:inline distT="0" distB="0" distL="0" distR="0" wp14:anchorId="1FFE1903" wp14:editId="63186A15">
            <wp:extent cx="3022126" cy="822960"/>
            <wp:effectExtent l="0" t="0" r="6985" b="0"/>
            <wp:docPr id="2" name="Picture 2" descr="Math equation formatted using MS Word's built-in equation editor. One of the elements in the equa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th equation formatted using MS Word's built-in equation editor. One of the elements in the equation is highligh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126" cy="822960"/>
                    </a:xfrm>
                    <a:prstGeom prst="rect">
                      <a:avLst/>
                    </a:prstGeom>
                    <a:noFill/>
                    <a:ln>
                      <a:noFill/>
                    </a:ln>
                  </pic:spPr>
                </pic:pic>
              </a:graphicData>
            </a:graphic>
          </wp:inline>
        </w:drawing>
      </w:r>
    </w:p>
    <w:p w14:paraId="51233106" w14:textId="77777777" w:rsidR="004A2094" w:rsidRPr="00F671BA" w:rsidRDefault="004A2094">
      <w:r w:rsidRPr="00F671BA">
        <w:t xml:space="preserve">The math expression is authored using Microsoft Word. The variable </w:t>
      </w:r>
      <w:r w:rsidRPr="00F671BA">
        <w:rPr>
          <w:i/>
          <w:iCs/>
        </w:rPr>
        <w:t xml:space="preserve">x </w:t>
      </w:r>
      <w:r w:rsidRPr="00F671BA">
        <w:t xml:space="preserve">is highlighted to indicate that you can select the math components. It is readable by assistive technologies. It </w:t>
      </w:r>
      <w:r w:rsidRPr="00F671BA">
        <w:rPr>
          <w:i/>
          <w:iCs/>
        </w:rPr>
        <w:t>is</w:t>
      </w:r>
      <w:r w:rsidRPr="00F671BA">
        <w:t xml:space="preserve"> perceivable.</w:t>
      </w:r>
    </w:p>
    <w:p w14:paraId="5DC0B588" w14:textId="1EA9A40D" w:rsidR="003B4B39" w:rsidRPr="00F671BA" w:rsidRDefault="003B4B39">
      <w:pPr>
        <w:pStyle w:val="Heading3"/>
        <w:divId w:val="450704778"/>
      </w:pPr>
      <w:bookmarkStart w:id="5" w:name="_Toc99728917"/>
      <w:r w:rsidRPr="00F671BA">
        <w:t>Interactive - Examples</w:t>
      </w:r>
      <w:bookmarkEnd w:id="5"/>
    </w:p>
    <w:p w14:paraId="450114D2" w14:textId="77777777" w:rsidR="003B4B39" w:rsidRPr="00F671BA" w:rsidRDefault="003B4B39" w:rsidP="00796E83">
      <w:pPr>
        <w:divId w:val="450704778"/>
        <w:rPr>
          <w:rFonts w:eastAsiaTheme="minorEastAsia"/>
        </w:rPr>
      </w:pPr>
      <w:r w:rsidRPr="00F671BA">
        <w:t>Inaccessible</w:t>
      </w:r>
    </w:p>
    <w:p w14:paraId="5588A424" w14:textId="77777777" w:rsidR="003B4B39" w:rsidRPr="00F671BA" w:rsidRDefault="003B4B39" w:rsidP="00796E83">
      <w:pPr>
        <w:divId w:val="450704778"/>
      </w:pPr>
      <w:r w:rsidRPr="00F671BA">
        <w:rPr>
          <w:noProof/>
        </w:rPr>
        <w:drawing>
          <wp:inline distT="0" distB="0" distL="0" distR="0" wp14:anchorId="3B91F43B" wp14:editId="3966042E">
            <wp:extent cx="5568696" cy="836213"/>
            <wp:effectExtent l="0" t="0" r="0" b="2540"/>
            <wp:docPr id="49" name="Picture 49" descr="A piecewise function displayed on the left is encoded as an image with LaTeX alternative text, as pictur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ecewise function displayed on the left is encoded as an image with LaTeX alternative text, as pictured on the rig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696" cy="836213"/>
                    </a:xfrm>
                    <a:prstGeom prst="rect">
                      <a:avLst/>
                    </a:prstGeom>
                    <a:noFill/>
                    <a:ln>
                      <a:noFill/>
                    </a:ln>
                  </pic:spPr>
                </pic:pic>
              </a:graphicData>
            </a:graphic>
          </wp:inline>
        </w:drawing>
      </w:r>
    </w:p>
    <w:p w14:paraId="760DC979" w14:textId="77777777" w:rsidR="003B4B39" w:rsidRPr="00F671BA" w:rsidRDefault="003B4B39" w:rsidP="00796E83">
      <w:pPr>
        <w:divId w:val="450704778"/>
      </w:pPr>
      <w:r w:rsidRPr="00F671BA">
        <w:t xml:space="preserve">The math is a picture which includes an alternative text description in LaTeX (see text after alt= attribute). The math is perceivable to students who know LaTeX but students cannot use assistive technologies to move up, down, left, or right to explore the equation. It is </w:t>
      </w:r>
      <w:r w:rsidRPr="00F671BA">
        <w:rPr>
          <w:i/>
          <w:iCs/>
        </w:rPr>
        <w:t>not</w:t>
      </w:r>
      <w:r w:rsidRPr="00F671BA">
        <w:t xml:space="preserve"> an interactive equation.</w:t>
      </w:r>
    </w:p>
    <w:p w14:paraId="09F72357" w14:textId="77777777" w:rsidR="003B4B39" w:rsidRPr="00F671BA" w:rsidRDefault="003B4B39" w:rsidP="00796E83">
      <w:pPr>
        <w:divId w:val="450704778"/>
      </w:pPr>
      <w:r w:rsidRPr="00F671BA">
        <w:t>Accessible</w:t>
      </w:r>
    </w:p>
    <w:p w14:paraId="69138829" w14:textId="77777777" w:rsidR="003B4B39" w:rsidRPr="00F671BA" w:rsidRDefault="003B4B39" w:rsidP="00796E83">
      <w:pPr>
        <w:divId w:val="450704778"/>
      </w:pPr>
      <w:r w:rsidRPr="00F671BA">
        <w:rPr>
          <w:noProof/>
        </w:rPr>
        <w:drawing>
          <wp:inline distT="0" distB="0" distL="0" distR="0" wp14:anchorId="3CD5D1C9" wp14:editId="5D4DB49A">
            <wp:extent cx="5568696" cy="1123141"/>
            <wp:effectExtent l="0" t="0" r="0" b="1270"/>
            <wp:docPr id="50" name="Picture 50" descr="A piecewise function is displayed on top with a text equivalent pictur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ecewise function is displayed on top with a text equivalent picture bel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696" cy="1123141"/>
                    </a:xfrm>
                    <a:prstGeom prst="rect">
                      <a:avLst/>
                    </a:prstGeom>
                    <a:noFill/>
                    <a:ln>
                      <a:noFill/>
                    </a:ln>
                  </pic:spPr>
                </pic:pic>
              </a:graphicData>
            </a:graphic>
          </wp:inline>
        </w:drawing>
      </w:r>
    </w:p>
    <w:p w14:paraId="2D5B78A5" w14:textId="63C9DC26" w:rsidR="003B4B39" w:rsidRPr="00F671BA" w:rsidRDefault="003B4B39" w:rsidP="00796E83">
      <w:pPr>
        <w:divId w:val="450704778"/>
      </w:pPr>
      <w:r w:rsidRPr="00F671BA">
        <w:t xml:space="preserve">The math is rendered using the JavaScript library MathJax, which allows exploration of the </w:t>
      </w:r>
      <w:r w:rsidR="006A081D" w:rsidRPr="00F671BA">
        <w:t>different levels</w:t>
      </w:r>
      <w:r w:rsidRPr="00F671BA">
        <w:t xml:space="preserve"> of the math equation by using a shortcut. It </w:t>
      </w:r>
      <w:r w:rsidRPr="00F671BA">
        <w:rPr>
          <w:i/>
          <w:iCs/>
        </w:rPr>
        <w:t>is</w:t>
      </w:r>
      <w:r w:rsidRPr="00F671BA">
        <w:t xml:space="preserve"> an interactive equation.</w:t>
      </w:r>
    </w:p>
    <w:p w14:paraId="29300D10" w14:textId="273C525D" w:rsidR="003B4B39" w:rsidRPr="00F671BA" w:rsidRDefault="003B4B39">
      <w:pPr>
        <w:pStyle w:val="Heading3"/>
        <w:divId w:val="450704778"/>
      </w:pPr>
      <w:bookmarkStart w:id="6" w:name="_Toc99728918"/>
      <w:r w:rsidRPr="00F671BA">
        <w:t>Understandable - Examples</w:t>
      </w:r>
      <w:bookmarkEnd w:id="6"/>
    </w:p>
    <w:p w14:paraId="3371DE5A" w14:textId="520F93BE" w:rsidR="003B4B39" w:rsidRPr="00F671BA" w:rsidRDefault="003B4B39" w:rsidP="00796E83">
      <w:pPr>
        <w:divId w:val="450704778"/>
        <w:rPr>
          <w:rFonts w:eastAsiaTheme="minorEastAsia"/>
        </w:rPr>
      </w:pPr>
      <w:r w:rsidRPr="00F671BA">
        <w:t xml:space="preserve">In this example, </w:t>
      </w:r>
      <w:r w:rsidRPr="00F671BA">
        <w:rPr>
          <w:noProof/>
        </w:rPr>
        <w:drawing>
          <wp:inline distT="0" distB="0" distL="0" distR="0" wp14:anchorId="653E8354" wp14:editId="7630C22A">
            <wp:extent cx="200660" cy="256540"/>
            <wp:effectExtent l="0" t="0" r="8890" b="0"/>
            <wp:docPr id="51" name="Picture 51" descr="a plus b divided b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lus b divided by 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60" cy="256540"/>
                    </a:xfrm>
                    <a:prstGeom prst="rect">
                      <a:avLst/>
                    </a:prstGeom>
                    <a:noFill/>
                    <a:ln>
                      <a:noFill/>
                    </a:ln>
                  </pic:spPr>
                </pic:pic>
              </a:graphicData>
            </a:graphic>
          </wp:inline>
        </w:drawing>
      </w:r>
      <w:r w:rsidR="006A081D">
        <w:t xml:space="preserve"> </w:t>
      </w:r>
      <w:r w:rsidRPr="00F671BA">
        <w:t>is written on the board and the teacher communicates it in one of the following ways.</w:t>
      </w:r>
    </w:p>
    <w:p w14:paraId="326BFDBC" w14:textId="77777777" w:rsidR="003B4B39" w:rsidRPr="00F671BA" w:rsidRDefault="003B4B39" w:rsidP="00796E83">
      <w:pPr>
        <w:divId w:val="450704778"/>
      </w:pPr>
      <w:r w:rsidRPr="00F671BA">
        <w:t>Inaccessible</w:t>
      </w:r>
    </w:p>
    <w:p w14:paraId="73F1E35F" w14:textId="33BBF5DC" w:rsidR="003B4B39" w:rsidRPr="00F671BA" w:rsidRDefault="003B4B39" w:rsidP="00796E83">
      <w:pPr>
        <w:divId w:val="450704778"/>
      </w:pPr>
      <w:r w:rsidRPr="00F671BA">
        <w:t xml:space="preserve">The teacher says, </w:t>
      </w:r>
      <w:r w:rsidR="00283D43">
        <w:t>“A</w:t>
      </w:r>
      <w:r w:rsidRPr="00F671BA">
        <w:t xml:space="preserve"> plus B over C</w:t>
      </w:r>
      <w:r w:rsidR="00283D43">
        <w:t>”</w:t>
      </w:r>
      <w:r w:rsidRPr="00F671BA">
        <w:t xml:space="preserve">. This is confusing because the visually impaired student is not sure whether the teacher is saying </w:t>
      </w:r>
      <w:r w:rsidRPr="00F671BA">
        <w:rPr>
          <w:noProof/>
        </w:rPr>
        <w:drawing>
          <wp:inline distT="0" distB="0" distL="0" distR="0" wp14:anchorId="2086C8E6" wp14:editId="4EDB537F">
            <wp:extent cx="200660" cy="256540"/>
            <wp:effectExtent l="0" t="0" r="8890" b="0"/>
            <wp:docPr id="52" name="Picture 52" descr="a plus b divided b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lus b divided by 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60" cy="256540"/>
                    </a:xfrm>
                    <a:prstGeom prst="rect">
                      <a:avLst/>
                    </a:prstGeom>
                    <a:noFill/>
                    <a:ln>
                      <a:noFill/>
                    </a:ln>
                  </pic:spPr>
                </pic:pic>
              </a:graphicData>
            </a:graphic>
          </wp:inline>
        </w:drawing>
      </w:r>
      <w:r w:rsidR="00283D43">
        <w:t xml:space="preserve"> </w:t>
      </w:r>
      <w:r w:rsidRPr="00F671BA">
        <w:t xml:space="preserve">or </w:t>
      </w:r>
      <w:r w:rsidRPr="00F671BA">
        <w:rPr>
          <w:noProof/>
        </w:rPr>
        <w:drawing>
          <wp:inline distT="0" distB="0" distL="0" distR="0" wp14:anchorId="41974E5A" wp14:editId="748506A2">
            <wp:extent cx="313055" cy="256540"/>
            <wp:effectExtent l="0" t="0" r="0" b="0"/>
            <wp:docPr id="53" name="Picture 53" descr="a + (b divided b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 (b divided by 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055" cy="256540"/>
                    </a:xfrm>
                    <a:prstGeom prst="rect">
                      <a:avLst/>
                    </a:prstGeom>
                    <a:noFill/>
                    <a:ln>
                      <a:noFill/>
                    </a:ln>
                  </pic:spPr>
                </pic:pic>
              </a:graphicData>
            </a:graphic>
          </wp:inline>
        </w:drawing>
      </w:r>
      <w:r w:rsidRPr="00F671BA">
        <w:t xml:space="preserve">. The math is </w:t>
      </w:r>
      <w:r w:rsidRPr="00F671BA">
        <w:rPr>
          <w:i/>
          <w:iCs/>
        </w:rPr>
        <w:t>not</w:t>
      </w:r>
      <w:r w:rsidRPr="00F671BA">
        <w:t xml:space="preserve"> understandable.</w:t>
      </w:r>
    </w:p>
    <w:p w14:paraId="21AC97B1" w14:textId="77777777" w:rsidR="003B4B39" w:rsidRPr="00F671BA" w:rsidRDefault="003B4B39" w:rsidP="00796E83">
      <w:pPr>
        <w:divId w:val="450704778"/>
      </w:pPr>
      <w:r w:rsidRPr="00F671BA">
        <w:lastRenderedPageBreak/>
        <w:t>Accessible</w:t>
      </w:r>
    </w:p>
    <w:p w14:paraId="75443598" w14:textId="767CE6AC" w:rsidR="003B4B39" w:rsidRPr="00F671BA" w:rsidRDefault="003B4B39" w:rsidP="00796E83">
      <w:pPr>
        <w:divId w:val="450704778"/>
      </w:pPr>
      <w:r w:rsidRPr="00F671BA">
        <w:t>The teacher says</w:t>
      </w:r>
      <w:r w:rsidR="00283D43" w:rsidRPr="00F671BA">
        <w:t xml:space="preserve">, </w:t>
      </w:r>
      <w:r w:rsidR="00283D43">
        <w:t>“</w:t>
      </w:r>
      <w:r w:rsidRPr="00F671BA">
        <w:t xml:space="preserve">a fraction whose numerator is a plus b and whose denominator is </w:t>
      </w:r>
      <w:r w:rsidR="00283D43" w:rsidRPr="00F671BA">
        <w:t>c</w:t>
      </w:r>
      <w:r w:rsidR="00283D43">
        <w:t>”</w:t>
      </w:r>
      <w:r w:rsidRPr="00F671BA">
        <w:t xml:space="preserve">. This way of communicating the math is unambiguous. The teacher is referring to </w:t>
      </w:r>
      <w:r w:rsidRPr="00F671BA">
        <w:rPr>
          <w:noProof/>
        </w:rPr>
        <w:drawing>
          <wp:inline distT="0" distB="0" distL="0" distR="0" wp14:anchorId="412F6895" wp14:editId="67966C1B">
            <wp:extent cx="200660" cy="256540"/>
            <wp:effectExtent l="0" t="0" r="8890" b="0"/>
            <wp:docPr id="54" name="Picture 54" descr="(a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 b)/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60" cy="256540"/>
                    </a:xfrm>
                    <a:prstGeom prst="rect">
                      <a:avLst/>
                    </a:prstGeom>
                    <a:noFill/>
                    <a:ln>
                      <a:noFill/>
                    </a:ln>
                  </pic:spPr>
                </pic:pic>
              </a:graphicData>
            </a:graphic>
          </wp:inline>
        </w:drawing>
      </w:r>
      <w:r w:rsidRPr="00F671BA">
        <w:t>. The math is understandable.</w:t>
      </w:r>
    </w:p>
    <w:p w14:paraId="3C336603" w14:textId="30AA4148" w:rsidR="003B4B39" w:rsidRPr="00F671BA" w:rsidRDefault="003B4B39">
      <w:r w:rsidRPr="00F671BA">
        <w:t>Note: Another instance of an unintelligible math concept is when the math cannot be explored as a tactile graphic or 3D model but only through hearing, e.g., a theorem in a physics course.</w:t>
      </w:r>
    </w:p>
    <w:p w14:paraId="6E3D6BEE" w14:textId="12853E86" w:rsidR="00314CCE" w:rsidRPr="00F671BA" w:rsidRDefault="00782277">
      <w:r>
        <w:t>The</w:t>
      </w:r>
      <w:r w:rsidR="00314CCE" w:rsidRPr="00F671BA">
        <w:t xml:space="preserve"> formats you adopt will depend on a variety of factors, including:</w:t>
      </w:r>
    </w:p>
    <w:p w14:paraId="21DA6857" w14:textId="1CBC5DD1" w:rsidR="002049F3" w:rsidRPr="00480DA2" w:rsidRDefault="006225E1" w:rsidP="00796E83">
      <w:pPr>
        <w:pStyle w:val="ListParagraph"/>
        <w:numPr>
          <w:ilvl w:val="0"/>
          <w:numId w:val="14"/>
        </w:numPr>
      </w:pPr>
      <w:r w:rsidRPr="00480DA2">
        <w:t>W</w:t>
      </w:r>
      <w:r w:rsidR="002049F3" w:rsidRPr="00480DA2">
        <w:t xml:space="preserve">hat content your students need, </w:t>
      </w:r>
    </w:p>
    <w:p w14:paraId="018470F4" w14:textId="0167EB2E" w:rsidR="002049F3" w:rsidRPr="00480DA2" w:rsidRDefault="006225E1" w:rsidP="00796E83">
      <w:pPr>
        <w:pStyle w:val="ListParagraph"/>
        <w:numPr>
          <w:ilvl w:val="0"/>
          <w:numId w:val="14"/>
        </w:numPr>
      </w:pPr>
      <w:r w:rsidRPr="00480DA2">
        <w:t>W</w:t>
      </w:r>
      <w:r w:rsidR="002049F3" w:rsidRPr="00480DA2">
        <w:t xml:space="preserve">hat documents you already have, </w:t>
      </w:r>
    </w:p>
    <w:p w14:paraId="1EDB8A4E" w14:textId="0AB5E56F" w:rsidR="002049F3" w:rsidRPr="00480DA2" w:rsidRDefault="006225E1" w:rsidP="00796E83">
      <w:pPr>
        <w:pStyle w:val="ListParagraph"/>
        <w:numPr>
          <w:ilvl w:val="0"/>
          <w:numId w:val="14"/>
        </w:numPr>
      </w:pPr>
      <w:r w:rsidRPr="00480DA2">
        <w:t>W</w:t>
      </w:r>
      <w:r w:rsidR="002049F3" w:rsidRPr="00480DA2">
        <w:t xml:space="preserve">hat tools you may be familiar with, or </w:t>
      </w:r>
    </w:p>
    <w:p w14:paraId="771639F6" w14:textId="7F2F7CC2" w:rsidR="002049F3" w:rsidRPr="00480DA2" w:rsidRDefault="00111B04" w:rsidP="00796E83">
      <w:pPr>
        <w:pStyle w:val="ListParagraph"/>
        <w:numPr>
          <w:ilvl w:val="0"/>
          <w:numId w:val="14"/>
        </w:numPr>
      </w:pPr>
      <w:r w:rsidRPr="00480DA2">
        <w:t>Ho</w:t>
      </w:r>
      <w:r w:rsidR="002049F3" w:rsidRPr="00480DA2">
        <w:t>w much money you can spend</w:t>
      </w:r>
      <w:r w:rsidRPr="00480DA2">
        <w:t>?</w:t>
      </w:r>
    </w:p>
    <w:p w14:paraId="6F47C88D" w14:textId="1A978325" w:rsidR="004D03C1" w:rsidRPr="00F671BA" w:rsidRDefault="004D03C1">
      <w:pPr>
        <w:pStyle w:val="Heading3"/>
        <w:divId w:val="1164390715"/>
      </w:pPr>
      <w:bookmarkStart w:id="7" w:name="_Toc99728919"/>
      <w:r w:rsidRPr="00F671BA">
        <w:t>What Your Students Need</w:t>
      </w:r>
      <w:bookmarkEnd w:id="7"/>
    </w:p>
    <w:p w14:paraId="2FE5AF80" w14:textId="257B8BAB" w:rsidR="004D03C1" w:rsidRPr="00F671BA" w:rsidRDefault="004D03C1" w:rsidP="00796E83">
      <w:pPr>
        <w:divId w:val="1164390715"/>
        <w:rPr>
          <w:rFonts w:eastAsiaTheme="minorEastAsia"/>
        </w:rPr>
      </w:pPr>
      <w:r w:rsidRPr="00F671BA">
        <w:t xml:space="preserve">In your efforts to create the most accessible course possible, we recommend creating text-based documents that can be read by </w:t>
      </w:r>
      <w:r w:rsidR="00335435" w:rsidRPr="00F671BA">
        <w:t xml:space="preserve">your </w:t>
      </w:r>
      <w:r w:rsidRPr="00F671BA">
        <w:t>students</w:t>
      </w:r>
      <w:r w:rsidR="00283D43">
        <w:t xml:space="preserve">’ </w:t>
      </w:r>
      <w:r w:rsidRPr="00F671BA">
        <w:t>assistive technolog</w:t>
      </w:r>
      <w:r w:rsidR="00712CE1" w:rsidRPr="00F671BA">
        <w:t>y</w:t>
      </w:r>
      <w:r w:rsidRPr="00F671BA">
        <w:t xml:space="preserve">. </w:t>
      </w:r>
    </w:p>
    <w:p w14:paraId="198A9918" w14:textId="77777777" w:rsidR="004D03C1" w:rsidRPr="00F671BA" w:rsidRDefault="004D03C1" w:rsidP="00796E83">
      <w:pPr>
        <w:divId w:val="1164390715"/>
      </w:pPr>
      <w:r w:rsidRPr="00F671BA">
        <w:t xml:space="preserve">A text-based document is a document that has real text, not pictures of text. For STEM materials, the math is encoded in a math notation format such as LaTeX, MathML, or ASCII Math, which can be converted by machines. </w:t>
      </w:r>
    </w:p>
    <w:p w14:paraId="157625BB" w14:textId="0FA9F897" w:rsidR="00F62DED" w:rsidRPr="00F671BA" w:rsidRDefault="004D03C1">
      <w:r w:rsidRPr="00F671BA">
        <w:t>Speak directly with your students to find out which format of a document they prefer to read.</w:t>
      </w:r>
    </w:p>
    <w:p w14:paraId="20F0DFDD" w14:textId="443412B7" w:rsidR="00A43857" w:rsidRPr="00F671BA" w:rsidRDefault="00A43857">
      <w:pPr>
        <w:pStyle w:val="Heading2"/>
        <w:divId w:val="856966700"/>
      </w:pPr>
      <w:bookmarkStart w:id="8" w:name="_Toc99728920"/>
      <w:r w:rsidRPr="00F671BA">
        <w:t>Text-Based Formats</w:t>
      </w:r>
      <w:bookmarkEnd w:id="8"/>
    </w:p>
    <w:p w14:paraId="53C8EF23" w14:textId="05409293" w:rsidR="00A43857" w:rsidRPr="00F671BA" w:rsidRDefault="00A43857" w:rsidP="00796E83">
      <w:pPr>
        <w:divId w:val="856966700"/>
        <w:rPr>
          <w:rFonts w:eastAsiaTheme="minorEastAsia"/>
        </w:rPr>
      </w:pPr>
      <w:r w:rsidRPr="00F671BA">
        <w:t xml:space="preserve">While there are a variety of text-based document types available, the formats </w:t>
      </w:r>
      <w:r w:rsidR="00106A1E">
        <w:t>listed below</w:t>
      </w:r>
      <w:r w:rsidR="00106A1E" w:rsidRPr="00F671BA">
        <w:t xml:space="preserve"> </w:t>
      </w:r>
      <w:r w:rsidRPr="00F671BA">
        <w:t>can be made most accessible in the STEM field:</w:t>
      </w:r>
    </w:p>
    <w:p w14:paraId="5E8AE0FD" w14:textId="1943B765" w:rsidR="00A43857" w:rsidRPr="00F671BA" w:rsidRDefault="00A43857" w:rsidP="00796E83">
      <w:pPr>
        <w:pStyle w:val="ListParagraph"/>
        <w:numPr>
          <w:ilvl w:val="0"/>
          <w:numId w:val="22"/>
        </w:numPr>
        <w:divId w:val="856966700"/>
      </w:pPr>
      <w:r w:rsidRPr="00F671BA">
        <w:t>Microsoft Word (DOCX)</w:t>
      </w:r>
    </w:p>
    <w:p w14:paraId="10E62A7F" w14:textId="55DF54B0" w:rsidR="00A43857" w:rsidRPr="00F671BA" w:rsidRDefault="00A43857" w:rsidP="00796E83">
      <w:pPr>
        <w:pStyle w:val="ListParagraph"/>
        <w:numPr>
          <w:ilvl w:val="0"/>
          <w:numId w:val="22"/>
        </w:numPr>
        <w:divId w:val="856966700"/>
      </w:pPr>
      <w:r w:rsidRPr="00F671BA">
        <w:t>Web Page (HTML)</w:t>
      </w:r>
    </w:p>
    <w:p w14:paraId="68F902C8" w14:textId="73C0CA36" w:rsidR="00A43857" w:rsidRPr="00F671BA" w:rsidRDefault="00A43857" w:rsidP="00796E83">
      <w:pPr>
        <w:pStyle w:val="ListParagraph"/>
        <w:numPr>
          <w:ilvl w:val="0"/>
          <w:numId w:val="22"/>
        </w:numPr>
        <w:divId w:val="856966700"/>
      </w:pPr>
      <w:r w:rsidRPr="00F671BA">
        <w:t>eBook (EPUB)</w:t>
      </w:r>
    </w:p>
    <w:p w14:paraId="312575A9" w14:textId="3DB5F66B" w:rsidR="00A43857" w:rsidRPr="00F671BA" w:rsidRDefault="00A43857">
      <w:r>
        <w:t>Note</w:t>
      </w:r>
      <w:r w:rsidR="00435A02">
        <w:t>:</w:t>
      </w:r>
      <w:r>
        <w:t xml:space="preserve"> </w:t>
      </w:r>
      <w:r w:rsidR="00435A02">
        <w:t>W</w:t>
      </w:r>
      <w:r>
        <w:t xml:space="preserve">e do </w:t>
      </w:r>
      <w:r w:rsidRPr="75C1334B">
        <w:rPr>
          <w:i/>
          <w:iCs/>
        </w:rPr>
        <w:t>not</w:t>
      </w:r>
      <w:r>
        <w:t xml:space="preserve"> recommend PDF as a</w:t>
      </w:r>
      <w:r w:rsidR="00A3401E">
        <w:t>n accessible</w:t>
      </w:r>
      <w:r>
        <w:t xml:space="preserve"> format. </w:t>
      </w:r>
      <w:r w:rsidR="00A3401E">
        <w:t>At</w:t>
      </w:r>
      <w:r>
        <w:t xml:space="preserve"> the time of this writing, there is not a clear pathway for producing fully accessible PDF documents with STEM content.</w:t>
      </w:r>
    </w:p>
    <w:p w14:paraId="7C97A6DC" w14:textId="77777777" w:rsidR="00870925" w:rsidRDefault="00870925">
      <w:pPr>
        <w:rPr>
          <w:rFonts w:eastAsia="Times New Roman" w:cs="Times New Roman"/>
          <w:b/>
          <w:bCs/>
        </w:rPr>
      </w:pPr>
      <w:r>
        <w:br w:type="page"/>
      </w:r>
    </w:p>
    <w:p w14:paraId="5EC55D8D" w14:textId="694C2588" w:rsidR="00DB5E21" w:rsidRPr="00F671BA" w:rsidRDefault="00DB5E21">
      <w:pPr>
        <w:pStyle w:val="Heading3"/>
        <w:divId w:val="1061756591"/>
      </w:pPr>
      <w:bookmarkStart w:id="9" w:name="_Toc99728921"/>
      <w:r w:rsidRPr="00F671BA">
        <w:lastRenderedPageBreak/>
        <w:t>Microsoft Word</w:t>
      </w:r>
      <w:bookmarkEnd w:id="9"/>
    </w:p>
    <w:p w14:paraId="54A2D824" w14:textId="7250094C" w:rsidR="00DB5E21" w:rsidRPr="00F671BA" w:rsidRDefault="00DB5E21" w:rsidP="00796E83">
      <w:pPr>
        <w:divId w:val="1061756591"/>
        <w:rPr>
          <w:rFonts w:eastAsiaTheme="minorEastAsia"/>
        </w:rPr>
      </w:pPr>
      <w:r w:rsidRPr="00F671BA">
        <w:t>Microsoft Word is the most popular text-processing document format used by students</w:t>
      </w:r>
      <w:r w:rsidR="00B26167">
        <w:t>,</w:t>
      </w:r>
      <w:r w:rsidRPr="00F671BA">
        <w:t xml:space="preserve"> as many campuses provide students with an MS Office license for free. </w:t>
      </w:r>
    </w:p>
    <w:p w14:paraId="064AC8D4" w14:textId="10531C0E" w:rsidR="00DB5E21" w:rsidRPr="00F671BA" w:rsidRDefault="00DB5E21" w:rsidP="00796E83">
      <w:pPr>
        <w:divId w:val="1061756591"/>
      </w:pPr>
      <w:r w:rsidRPr="00F671BA">
        <w:t xml:space="preserve">Microsoft Word is available on the </w:t>
      </w:r>
      <w:r w:rsidR="00B26167">
        <w:t>Mac</w:t>
      </w:r>
      <w:r w:rsidR="00DA7A4D">
        <w:t xml:space="preserve"> </w:t>
      </w:r>
      <w:r w:rsidRPr="00F671BA">
        <w:t xml:space="preserve">and Windows operating systems or online if users have a Microsoft 365 license. </w:t>
      </w:r>
    </w:p>
    <w:p w14:paraId="7E072821" w14:textId="77777777" w:rsidR="00DB5E21" w:rsidRPr="00F671BA" w:rsidRDefault="00DB5E21" w:rsidP="00796E83">
      <w:pPr>
        <w:divId w:val="1061756591"/>
      </w:pPr>
      <w:r w:rsidRPr="00F671BA">
        <w:t>Microsoft Word has a built-in equation editor in the Microsoft Word ribbon within the Symbols group.</w:t>
      </w:r>
    </w:p>
    <w:p w14:paraId="739B8640" w14:textId="77777777" w:rsidR="00DB5E21" w:rsidRPr="00F671BA" w:rsidRDefault="00DB5E21" w:rsidP="00796E83">
      <w:pPr>
        <w:divId w:val="1061756591"/>
      </w:pPr>
      <w:r w:rsidRPr="00F671BA">
        <w:rPr>
          <w:noProof/>
        </w:rPr>
        <w:drawing>
          <wp:inline distT="0" distB="0" distL="0" distR="0" wp14:anchorId="7C6E9013" wp14:editId="37E7C238">
            <wp:extent cx="5568696" cy="768096"/>
            <wp:effectExtent l="0" t="0" r="0" b="0"/>
            <wp:docPr id="55" name="Picture 55" descr="Microsoft Word ribbon &gt; Insert Tab &gt; Symbols Group &gt; Equation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Microsoft Word ribbon &gt; Insert Tab &gt; Symbols Group &gt; Equation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696" cy="768096"/>
                    </a:xfrm>
                    <a:prstGeom prst="rect">
                      <a:avLst/>
                    </a:prstGeom>
                    <a:noFill/>
                    <a:ln>
                      <a:noFill/>
                    </a:ln>
                  </pic:spPr>
                </pic:pic>
              </a:graphicData>
            </a:graphic>
          </wp:inline>
        </w:drawing>
      </w:r>
    </w:p>
    <w:p w14:paraId="307A46A7" w14:textId="11D6098B" w:rsidR="00DB5E21" w:rsidRPr="00F671BA" w:rsidRDefault="00DB5E21" w:rsidP="00796E83">
      <w:pPr>
        <w:pStyle w:val="Caption"/>
        <w:divId w:val="1061756591"/>
      </w:pPr>
      <w:r w:rsidRPr="00F671BA">
        <w:t>MS Word - Insert Equation</w:t>
      </w:r>
    </w:p>
    <w:p w14:paraId="5DF542D1" w14:textId="2DC8B65F" w:rsidR="00DB5E21" w:rsidRPr="00F671BA" w:rsidRDefault="00DB5E21" w:rsidP="00796E83">
      <w:pPr>
        <w:divId w:val="1061756591"/>
      </w:pPr>
      <w:r w:rsidRPr="00F671BA">
        <w:t xml:space="preserve">Equations that are created in Microsoft Word using the built-in equation editor are encoded in a math format that students can read with their assistive technologies </w:t>
      </w:r>
      <w:r w:rsidR="002161F2">
        <w:t>-</w:t>
      </w:r>
      <w:r w:rsidRPr="00F671BA">
        <w:t>both screen readers for visually impaired and text to speech programs for students with reading impairments.</w:t>
      </w:r>
    </w:p>
    <w:p w14:paraId="25113713" w14:textId="77777777" w:rsidR="00DB5E21" w:rsidRPr="00F671BA" w:rsidRDefault="00DB5E21" w:rsidP="00796E83">
      <w:pPr>
        <w:divId w:val="1061756591"/>
      </w:pPr>
      <w:r w:rsidRPr="00F671BA">
        <w:rPr>
          <w:noProof/>
        </w:rPr>
        <w:drawing>
          <wp:inline distT="0" distB="0" distL="0" distR="0" wp14:anchorId="0DBD3BD5" wp14:editId="3BF8C09C">
            <wp:extent cx="5568696" cy="1371849"/>
            <wp:effectExtent l="0" t="0" r="0" b="0"/>
            <wp:docPr id="56" name="Picture 56" descr="Portion of a Microsoft Word document with Office Math equ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ortion of a Microsoft Word document with Office Math equations highligh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8696" cy="1371849"/>
                    </a:xfrm>
                    <a:prstGeom prst="rect">
                      <a:avLst/>
                    </a:prstGeom>
                    <a:noFill/>
                    <a:ln>
                      <a:noFill/>
                    </a:ln>
                  </pic:spPr>
                </pic:pic>
              </a:graphicData>
            </a:graphic>
          </wp:inline>
        </w:drawing>
      </w:r>
    </w:p>
    <w:p w14:paraId="207AA401" w14:textId="080922D2" w:rsidR="00DB5E21" w:rsidRPr="00F671BA" w:rsidRDefault="00DB5E21" w:rsidP="00796E83">
      <w:pPr>
        <w:pStyle w:val="Caption"/>
        <w:divId w:val="1061756591"/>
      </w:pPr>
      <w:r w:rsidRPr="00F671BA">
        <w:t>MS Word - Office Math Equations</w:t>
      </w:r>
    </w:p>
    <w:p w14:paraId="1BF27483" w14:textId="618990A1" w:rsidR="00DB5E21" w:rsidRPr="00F671BA" w:rsidRDefault="00DB5E21" w:rsidP="00796E83">
      <w:pPr>
        <w:divId w:val="1061756591"/>
      </w:pPr>
      <w:r w:rsidRPr="00F671BA">
        <w:t>MS Word documents that have Office Math equations, MS Word</w:t>
      </w:r>
      <w:r w:rsidR="00DB49BD">
        <w:t>’</w:t>
      </w:r>
      <w:r w:rsidRPr="00F671BA">
        <w:t>s native format, can also convert easily to other formats that your students may need, such as braille, HTML, or EPUB.</w:t>
      </w:r>
    </w:p>
    <w:p w14:paraId="3F6C7745" w14:textId="53A01F67" w:rsidR="00DB5E21" w:rsidRPr="00F671BA" w:rsidRDefault="00DB5E21">
      <w:pPr>
        <w:pStyle w:val="Heading3"/>
        <w:divId w:val="1061756591"/>
      </w:pPr>
      <w:bookmarkStart w:id="10" w:name="_Toc99728922"/>
      <w:r w:rsidRPr="00F671BA">
        <w:t>Web Page</w:t>
      </w:r>
      <w:bookmarkEnd w:id="10"/>
    </w:p>
    <w:p w14:paraId="3F2855F4" w14:textId="757E4F1F" w:rsidR="00DB5E21" w:rsidRPr="00F671BA" w:rsidRDefault="00DB5E21" w:rsidP="00796E83">
      <w:pPr>
        <w:divId w:val="1061756591"/>
        <w:rPr>
          <w:rFonts w:eastAsiaTheme="minorEastAsia"/>
        </w:rPr>
      </w:pPr>
      <w:r w:rsidRPr="00F671BA">
        <w:t>A web page is a great way to deliver math content, either as a stand-alone HTML file or by creating a course page within your college</w:t>
      </w:r>
      <w:r w:rsidR="00042827">
        <w:t>’</w:t>
      </w:r>
      <w:r w:rsidRPr="00F671BA">
        <w:t>s Learning Management System (LMS).</w:t>
      </w:r>
    </w:p>
    <w:p w14:paraId="09763AD9" w14:textId="77777777" w:rsidR="00DB5E21" w:rsidRPr="00F671BA" w:rsidRDefault="00DB5E21" w:rsidP="00796E83">
      <w:pPr>
        <w:divId w:val="1061756591"/>
      </w:pPr>
      <w:r w:rsidRPr="00F671BA">
        <w:t>A web version of your math content will give your students a predictable format that works with their assistive technology.</w:t>
      </w:r>
    </w:p>
    <w:p w14:paraId="17BC5C12" w14:textId="77777777" w:rsidR="00DB5E21" w:rsidRPr="00F671BA" w:rsidRDefault="00DB5E21" w:rsidP="00796E83">
      <w:pPr>
        <w:jc w:val="center"/>
        <w:divId w:val="1061756591"/>
      </w:pPr>
      <w:r w:rsidRPr="00F671BA">
        <w:rPr>
          <w:noProof/>
        </w:rPr>
        <w:lastRenderedPageBreak/>
        <w:drawing>
          <wp:inline distT="0" distB="0" distL="0" distR="0" wp14:anchorId="2054D590" wp14:editId="53A974B9">
            <wp:extent cx="2807335" cy="2382520"/>
            <wp:effectExtent l="19050" t="19050" r="12065" b="17780"/>
            <wp:docPr id="57" name="Picture 57" descr="Portion of a Web document with math equ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ortion of a Web document with math equations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7335" cy="2382520"/>
                    </a:xfrm>
                    <a:prstGeom prst="rect">
                      <a:avLst/>
                    </a:prstGeom>
                    <a:noFill/>
                    <a:ln w="19050">
                      <a:solidFill>
                        <a:schemeClr val="tx1"/>
                      </a:solidFill>
                    </a:ln>
                  </pic:spPr>
                </pic:pic>
              </a:graphicData>
            </a:graphic>
          </wp:inline>
        </w:drawing>
      </w:r>
    </w:p>
    <w:p w14:paraId="3024CBB9" w14:textId="09AE41EA" w:rsidR="00DB5E21" w:rsidRPr="00F671BA" w:rsidRDefault="00DB5E21" w:rsidP="00796E83">
      <w:pPr>
        <w:pStyle w:val="Caption"/>
        <w:divId w:val="1061756591"/>
      </w:pPr>
      <w:r w:rsidRPr="00F671BA">
        <w:t>Web Page - Math Equations</w:t>
      </w:r>
    </w:p>
    <w:p w14:paraId="0EA83FFE" w14:textId="094730E9" w:rsidR="00DB5E21" w:rsidRPr="00F671BA" w:rsidRDefault="00DB5E21" w:rsidP="00796E83">
      <w:pPr>
        <w:divId w:val="1061756591"/>
      </w:pPr>
      <w:r w:rsidRPr="00F671BA">
        <w:t>There are a variety of tools that can help you create a web page that not only contains standard web markup but meani</w:t>
      </w:r>
      <w:r w:rsidR="004F0B9A">
        <w:t>ng</w:t>
      </w:r>
      <w:r w:rsidRPr="00F671BA">
        <w:t xml:space="preserve">ful math markup as well. The use of these tools does </w:t>
      </w:r>
      <w:r w:rsidRPr="00F671BA">
        <w:rPr>
          <w:i/>
          <w:iCs/>
        </w:rPr>
        <w:t xml:space="preserve">NOT </w:t>
      </w:r>
      <w:r w:rsidRPr="00F671BA">
        <w:t>require that you have a knowledge of HTML.</w:t>
      </w:r>
    </w:p>
    <w:p w14:paraId="67ABA732" w14:textId="626DDD78" w:rsidR="00DB5E21" w:rsidRPr="00F671BA" w:rsidRDefault="00DB5E21">
      <w:pPr>
        <w:pStyle w:val="Heading3"/>
        <w:divId w:val="1061756591"/>
      </w:pPr>
      <w:bookmarkStart w:id="11" w:name="_Toc99728923"/>
      <w:r w:rsidRPr="00F671BA">
        <w:t>EPUB</w:t>
      </w:r>
      <w:bookmarkEnd w:id="11"/>
    </w:p>
    <w:p w14:paraId="3F3A24A5" w14:textId="77777777" w:rsidR="00DB5E21" w:rsidRPr="00F671BA" w:rsidRDefault="00DB5E21" w:rsidP="00796E83">
      <w:pPr>
        <w:divId w:val="1061756591"/>
        <w:rPr>
          <w:rFonts w:eastAsiaTheme="minorEastAsia"/>
        </w:rPr>
      </w:pPr>
      <w:r w:rsidRPr="00F671BA">
        <w:t>EPUB stands for electronic publication and is the standard format for eBooks.</w:t>
      </w:r>
    </w:p>
    <w:p w14:paraId="349CB4F8" w14:textId="77777777" w:rsidR="00DB5E21" w:rsidRPr="00F671BA" w:rsidRDefault="00DB5E21" w:rsidP="00796E83">
      <w:pPr>
        <w:divId w:val="1061756591"/>
      </w:pPr>
      <w:r w:rsidRPr="00F671BA">
        <w:t xml:space="preserve">The EPUB format is built on the same technologies that comprise the modern web. As a result, the same advantages that a web page offers for accessibility applies to an EPUB. </w:t>
      </w:r>
    </w:p>
    <w:p w14:paraId="7AD75E90" w14:textId="520C1BF5" w:rsidR="00DB5E21" w:rsidRPr="00F671BA" w:rsidRDefault="00DB5E21" w:rsidP="00796E83">
      <w:pPr>
        <w:divId w:val="1061756591"/>
      </w:pPr>
      <w:r w:rsidRPr="00F671BA">
        <w:t>An EPUB can contain math encoding such as LaTeX, ASCII Math, or MathML, and be delivered to assistive technologies. Where a web page is best for shorter documents such as a homework assignment or a test, an EPUB would be well suited for a lengthy document like a department</w:t>
      </w:r>
      <w:r w:rsidR="00364145">
        <w:t>’</w:t>
      </w:r>
      <w:r w:rsidRPr="00F671BA">
        <w:t>s handbook or a class textbook.</w:t>
      </w:r>
    </w:p>
    <w:p w14:paraId="3353BDAA" w14:textId="5B9793CF" w:rsidR="00DB5E21" w:rsidRPr="00F671BA" w:rsidRDefault="00DB5E21" w:rsidP="00796E83">
      <w:pPr>
        <w:tabs>
          <w:tab w:val="left" w:pos="8109"/>
        </w:tabs>
        <w:divId w:val="1061756591"/>
      </w:pPr>
      <w:r w:rsidRPr="00F671BA">
        <w:rPr>
          <w:noProof/>
        </w:rPr>
        <w:drawing>
          <wp:inline distT="0" distB="0" distL="0" distR="0" wp14:anchorId="01044582" wp14:editId="573C82C9">
            <wp:extent cx="3657600" cy="2117725"/>
            <wp:effectExtent l="19050" t="19050" r="19050" b="15875"/>
            <wp:docPr id="58" name="Picture 58" descr="Portion of a EPUB with math equ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ortion of a EPUB with math equations highligh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117725"/>
                    </a:xfrm>
                    <a:prstGeom prst="rect">
                      <a:avLst/>
                    </a:prstGeom>
                    <a:noFill/>
                    <a:ln w="9525">
                      <a:solidFill>
                        <a:schemeClr val="tx1"/>
                      </a:solidFill>
                    </a:ln>
                  </pic:spPr>
                </pic:pic>
              </a:graphicData>
            </a:graphic>
          </wp:inline>
        </w:drawing>
      </w:r>
      <w:r w:rsidR="000D41C0">
        <w:tab/>
      </w:r>
    </w:p>
    <w:p w14:paraId="2E9FE645" w14:textId="359974D3" w:rsidR="00DB5E21" w:rsidRPr="00F671BA" w:rsidRDefault="00DB5E21" w:rsidP="00796E83">
      <w:pPr>
        <w:pStyle w:val="Caption"/>
        <w:divId w:val="1061756591"/>
      </w:pPr>
      <w:r w:rsidRPr="00F671BA">
        <w:lastRenderedPageBreak/>
        <w:t>EPUB - Math Equations</w:t>
      </w:r>
    </w:p>
    <w:p w14:paraId="4751B1CB" w14:textId="77777777" w:rsidR="00DB5E21" w:rsidRPr="00F671BA" w:rsidRDefault="00DB5E21" w:rsidP="00796E83">
      <w:pPr>
        <w:divId w:val="1061756591"/>
      </w:pPr>
      <w:r w:rsidRPr="00F671BA">
        <w:t xml:space="preserve">Like HTML, an EPUB can be created from other formats, such as LaTeX or Microsoft Word, using freely available tools, which do </w:t>
      </w:r>
      <w:r w:rsidRPr="00F671BA">
        <w:rPr>
          <w:i/>
          <w:iCs/>
        </w:rPr>
        <w:t xml:space="preserve">NOT </w:t>
      </w:r>
      <w:r w:rsidRPr="00F671BA">
        <w:t>require an extensive knowledge of the EPUB format itself.</w:t>
      </w:r>
    </w:p>
    <w:p w14:paraId="241E9296" w14:textId="751A32F0" w:rsidR="00DB5E21" w:rsidRPr="00F671BA" w:rsidRDefault="00DB5E21">
      <w:pPr>
        <w:pStyle w:val="Heading3"/>
        <w:divId w:val="1061756591"/>
      </w:pPr>
      <w:bookmarkStart w:id="12" w:name="_Toc99728924"/>
      <w:r w:rsidRPr="00F671BA">
        <w:t>LaTeX</w:t>
      </w:r>
      <w:bookmarkEnd w:id="12"/>
    </w:p>
    <w:p w14:paraId="43EA562A" w14:textId="77777777" w:rsidR="00DB5E21" w:rsidRPr="00F671BA" w:rsidRDefault="00DB5E21" w:rsidP="00796E83">
      <w:pPr>
        <w:divId w:val="1061756591"/>
        <w:rPr>
          <w:rFonts w:eastAsiaTheme="minorEastAsia"/>
        </w:rPr>
      </w:pPr>
      <w:r w:rsidRPr="00F671BA">
        <w:t>LaTeX is a writing system that many mathematicians use to create lecture notes and produce articles or books. Knowledge of LaTeX can make the authoring of accessible math content a much faster process as there are many tools that can convert LaTeX into other accessible formats.</w:t>
      </w:r>
    </w:p>
    <w:p w14:paraId="0FF862A7" w14:textId="77777777" w:rsidR="00DB5E21" w:rsidRPr="00F671BA" w:rsidRDefault="00DB5E21" w:rsidP="00796E83">
      <w:pPr>
        <w:jc w:val="center"/>
        <w:divId w:val="1061756591"/>
      </w:pPr>
      <w:r w:rsidRPr="00F671BA">
        <w:rPr>
          <w:noProof/>
        </w:rPr>
        <w:drawing>
          <wp:inline distT="0" distB="0" distL="0" distR="0" wp14:anchorId="2C0BA1A6" wp14:editId="22941749">
            <wp:extent cx="4403725" cy="2237740"/>
            <wp:effectExtent l="0" t="0" r="0" b="0"/>
            <wp:docPr id="59" name="Picture 59" descr="Portion of a LaTeX document with math equations written in LaTeX math mode, between \( and \) for inline math and \[ and \] for display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ortion of a LaTeX document with math equations written in LaTeX math mode, between \( and \) for inline math and \[ and \] for display ma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3725" cy="2237740"/>
                    </a:xfrm>
                    <a:prstGeom prst="rect">
                      <a:avLst/>
                    </a:prstGeom>
                    <a:noFill/>
                    <a:ln>
                      <a:noFill/>
                    </a:ln>
                  </pic:spPr>
                </pic:pic>
              </a:graphicData>
            </a:graphic>
          </wp:inline>
        </w:drawing>
      </w:r>
    </w:p>
    <w:p w14:paraId="46ED4888" w14:textId="5B238EEE" w:rsidR="00DB5E21" w:rsidRPr="00F671BA" w:rsidRDefault="00DB5E21" w:rsidP="00796E83">
      <w:pPr>
        <w:pStyle w:val="Caption"/>
        <w:divId w:val="1061756591"/>
      </w:pPr>
      <w:r w:rsidRPr="00F671BA">
        <w:t>LaTeX - Math Equations</w:t>
      </w:r>
    </w:p>
    <w:p w14:paraId="18045529" w14:textId="77777777" w:rsidR="00DB5E21" w:rsidRPr="00F671BA" w:rsidRDefault="00DB5E21" w:rsidP="00796E83">
      <w:pPr>
        <w:divId w:val="1061756591"/>
      </w:pPr>
      <w:r w:rsidRPr="00F671BA">
        <w:t>A LaTeX file (.tex) and the ancillary files associated when authoring LaTeX can be helpful in the production of accessible materials. There are many tools freely available that will convert a LaTeX file into one of the accessible formats recommended in this guide (see more information below).</w:t>
      </w:r>
    </w:p>
    <w:p w14:paraId="7943D1DE" w14:textId="60E93B56" w:rsidR="00DB5E21" w:rsidRPr="00F671BA" w:rsidRDefault="00DB5E21" w:rsidP="00796E83">
      <w:pPr>
        <w:divId w:val="1061756591"/>
      </w:pPr>
      <w:r w:rsidRPr="00F671BA">
        <w:t>When working with your partners in the Disability Support Services (DSS) department, it </w:t>
      </w:r>
      <w:r w:rsidR="00870925">
        <w:t>i</w:t>
      </w:r>
      <w:r w:rsidRPr="00F671BA">
        <w:t>s often helpful to share LaTeX files to facilitate accessibility conversions.</w:t>
      </w:r>
    </w:p>
    <w:p w14:paraId="39D738E5" w14:textId="23CB1AF3" w:rsidR="00DB5E21" w:rsidRPr="00F671BA" w:rsidRDefault="00DB5E21">
      <w:pPr>
        <w:pStyle w:val="Heading3"/>
        <w:divId w:val="1061756591"/>
      </w:pPr>
      <w:bookmarkStart w:id="13" w:name="_Toc99728925"/>
      <w:r w:rsidRPr="00F671BA">
        <w:t>Slideshow - Lecture</w:t>
      </w:r>
      <w:bookmarkEnd w:id="13"/>
    </w:p>
    <w:p w14:paraId="10AE7DCA" w14:textId="77777777" w:rsidR="00DB5E21" w:rsidRPr="00F671BA" w:rsidRDefault="00DB5E21" w:rsidP="00796E83">
      <w:pPr>
        <w:divId w:val="1061756591"/>
        <w:rPr>
          <w:rFonts w:eastAsiaTheme="minorEastAsia"/>
        </w:rPr>
      </w:pPr>
      <w:r w:rsidRPr="00F671BA">
        <w:t xml:space="preserve">PowerPoint slides with STEM content can be accessible when using MathType by Wiris. </w:t>
      </w:r>
    </w:p>
    <w:p w14:paraId="111C64A2" w14:textId="77777777" w:rsidR="00DB5E21" w:rsidRDefault="00DB5E21" w:rsidP="00FE1E27">
      <w:pPr>
        <w:divId w:val="1061756591"/>
      </w:pPr>
      <w:r w:rsidRPr="00F671BA">
        <w:t xml:space="preserve">Note that students who are accessing these PowerPoint files will need to have MathType, MathPlayer, and a 32-bit version of MS Office to access the math successfully. </w:t>
      </w:r>
    </w:p>
    <w:p w14:paraId="7C6E22E7" w14:textId="38A95D9E" w:rsidR="00806FE1" w:rsidRPr="00806FE1" w:rsidRDefault="00806FE1" w:rsidP="00796E83">
      <w:pPr>
        <w:tabs>
          <w:tab w:val="left" w:pos="3941"/>
        </w:tabs>
      </w:pPr>
    </w:p>
    <w:p w14:paraId="094D61D0" w14:textId="7E2F16DA" w:rsidR="00DB5E21" w:rsidRPr="00F671BA" w:rsidRDefault="00DB5E21" w:rsidP="00796E83">
      <w:pPr>
        <w:divId w:val="1061756591"/>
      </w:pPr>
      <w:r w:rsidRPr="00F671BA">
        <w:t xml:space="preserve">If you are creating a slideshow that has a lot of math content, it would be better </w:t>
      </w:r>
      <w:r w:rsidR="00474BEB">
        <w:t>to use a slideshow tool like Slidy</w:t>
      </w:r>
      <w:r w:rsidRPr="00F671BA">
        <w:t xml:space="preserve">. </w:t>
      </w:r>
    </w:p>
    <w:p w14:paraId="78AE1C8F" w14:textId="77777777" w:rsidR="00DB5E21" w:rsidRPr="00F671BA" w:rsidRDefault="00DB5E21" w:rsidP="00796E83">
      <w:pPr>
        <w:jc w:val="center"/>
        <w:divId w:val="1061756591"/>
      </w:pPr>
      <w:r w:rsidRPr="00F671BA">
        <w:rPr>
          <w:noProof/>
        </w:rPr>
        <w:drawing>
          <wp:inline distT="0" distB="0" distL="0" distR="0" wp14:anchorId="5B3D69BA" wp14:editId="3D0086CF">
            <wp:extent cx="3542647" cy="2898648"/>
            <wp:effectExtent l="0" t="0" r="1270" b="0"/>
            <wp:docPr id="60" name="Picture 60" descr="HTML Slideshow, showing Table of Contents pop-up menu and a slide number in bottom right part of screen. The slideshow was produced by Sl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TML Slideshow, showing Table of Contents pop-up menu and a slide number in bottom right part of screen. The slideshow was produced by Slid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2647" cy="2898648"/>
                    </a:xfrm>
                    <a:prstGeom prst="rect">
                      <a:avLst/>
                    </a:prstGeom>
                    <a:noFill/>
                    <a:ln>
                      <a:noFill/>
                    </a:ln>
                  </pic:spPr>
                </pic:pic>
              </a:graphicData>
            </a:graphic>
          </wp:inline>
        </w:drawing>
      </w:r>
    </w:p>
    <w:p w14:paraId="4A8A9C66" w14:textId="6F8C9397" w:rsidR="00DB5E21" w:rsidRPr="00F671BA" w:rsidRDefault="00DB5E21" w:rsidP="00796E83">
      <w:pPr>
        <w:pStyle w:val="Caption"/>
        <w:divId w:val="1061756591"/>
      </w:pPr>
      <w:r w:rsidRPr="00F671BA">
        <w:t>HTML Slideshow - Slidy</w:t>
      </w:r>
    </w:p>
    <w:p w14:paraId="429ED809" w14:textId="77777777" w:rsidR="00DB5E21" w:rsidRPr="00F671BA" w:rsidRDefault="00DB5E21" w:rsidP="00796E83">
      <w:pPr>
        <w:divId w:val="1061756591"/>
      </w:pPr>
      <w:r w:rsidRPr="00F671BA">
        <w:t>There are free tools available, such as Pandoc, a command line program, that can quickly convert a LaTeX or DOCX file into an HTML slideshow.</w:t>
      </w:r>
    </w:p>
    <w:p w14:paraId="62D2A915" w14:textId="6952DF9E" w:rsidR="00DB5E21" w:rsidRPr="00F671BA" w:rsidRDefault="00DB5E21">
      <w:pPr>
        <w:pStyle w:val="Heading3"/>
        <w:divId w:val="1061756591"/>
      </w:pPr>
      <w:bookmarkStart w:id="14" w:name="_Toc99728926"/>
      <w:r w:rsidRPr="00F671BA">
        <w:t>Braille</w:t>
      </w:r>
      <w:bookmarkEnd w:id="14"/>
    </w:p>
    <w:p w14:paraId="46AD8656" w14:textId="77777777" w:rsidR="00DB5E21" w:rsidRPr="00F671BA" w:rsidRDefault="00DB5E21" w:rsidP="00796E83">
      <w:pPr>
        <w:divId w:val="1061756591"/>
        <w:rPr>
          <w:rFonts w:eastAsiaTheme="minorEastAsia"/>
        </w:rPr>
      </w:pPr>
      <w:r w:rsidRPr="00F671BA">
        <w:t>Blind students taking mathematics benefit greatly from having their math books, homework, and tests in braille.</w:t>
      </w:r>
    </w:p>
    <w:p w14:paraId="0A0766D0" w14:textId="77777777" w:rsidR="00DB5E21" w:rsidRPr="00F671BA" w:rsidRDefault="00DB5E21" w:rsidP="00796E83">
      <w:pPr>
        <w:divId w:val="1061756591"/>
      </w:pPr>
      <w:r w:rsidRPr="00F671BA">
        <w:t xml:space="preserve">STEM content in braille will be encoded in Nemeth braille, which is the standard math braille notation system. </w:t>
      </w:r>
    </w:p>
    <w:p w14:paraId="58FFFDAC" w14:textId="77777777" w:rsidR="00DB5E21" w:rsidRPr="00F671BA" w:rsidRDefault="00DB5E21" w:rsidP="00796E83">
      <w:pPr>
        <w:divId w:val="1061756591"/>
      </w:pPr>
      <w:r w:rsidRPr="00F671BA">
        <w:t xml:space="preserve">Conversion of math into braille is the work of the DSS office and in particular braille transcribers who possess knowledge of Nemeth. </w:t>
      </w:r>
    </w:p>
    <w:p w14:paraId="6FB38D97" w14:textId="77777777" w:rsidR="00DB5E21" w:rsidRPr="00F671BA" w:rsidRDefault="00DB5E21" w:rsidP="00796E83">
      <w:pPr>
        <w:divId w:val="1061756591"/>
      </w:pPr>
      <w:r w:rsidRPr="00F671BA">
        <w:rPr>
          <w:noProof/>
        </w:rPr>
        <w:drawing>
          <wp:inline distT="0" distB="0" distL="0" distR="0" wp14:anchorId="59DFDCDA" wp14:editId="7341455D">
            <wp:extent cx="5991860" cy="513080"/>
            <wp:effectExtent l="38100" t="57150" r="46990" b="39370"/>
            <wp:docPr id="61" name="Picture 61" descr="Nemeth braille notation for the math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Nemeth braille notation for the math express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1860" cy="513080"/>
                    </a:xfrm>
                    <a:prstGeom prst="rect">
                      <a:avLst/>
                    </a:prstGeom>
                    <a:noFill/>
                    <a:ln>
                      <a:noFill/>
                    </a:ln>
                    <a:scene3d>
                      <a:camera prst="orthographicFront"/>
                      <a:lightRig rig="threePt" dir="t"/>
                    </a:scene3d>
                    <a:sp3d>
                      <a:bevelT w="165100" prst="coolSlant"/>
                    </a:sp3d>
                  </pic:spPr>
                </pic:pic>
              </a:graphicData>
            </a:graphic>
          </wp:inline>
        </w:drawing>
      </w:r>
    </w:p>
    <w:p w14:paraId="564BDF74" w14:textId="7F07055B" w:rsidR="00DB5E21" w:rsidRPr="00F671BA" w:rsidRDefault="00DB5E21" w:rsidP="00796E83">
      <w:pPr>
        <w:pStyle w:val="Caption"/>
        <w:divId w:val="1061756591"/>
      </w:pPr>
      <w:r w:rsidRPr="00F671BA">
        <w:t>Nemeth Braille Math Notation</w:t>
      </w:r>
    </w:p>
    <w:p w14:paraId="37C839E3" w14:textId="77777777" w:rsidR="00DB5E21" w:rsidRPr="00F671BA" w:rsidRDefault="00DB5E21" w:rsidP="00796E83">
      <w:pPr>
        <w:divId w:val="1061756591"/>
      </w:pPr>
      <w:r w:rsidRPr="00F671BA">
        <w:t xml:space="preserve">The work of converting math to Nemeth braille is time intensive and can require weeks if not months to produce. For this reason, it is essential that math faculty declare their book adoptions at least a month in advance of the term. </w:t>
      </w:r>
    </w:p>
    <w:p w14:paraId="17617DA7" w14:textId="77777777" w:rsidR="00DB5E21" w:rsidRPr="00F671BA" w:rsidRDefault="00DB5E21" w:rsidP="00796E83">
      <w:pPr>
        <w:divId w:val="1061756591"/>
      </w:pPr>
      <w:r w:rsidRPr="00F671BA">
        <w:lastRenderedPageBreak/>
        <w:t xml:space="preserve">We also </w:t>
      </w:r>
      <w:r w:rsidRPr="00F671BA">
        <w:rPr>
          <w:i/>
          <w:iCs/>
        </w:rPr>
        <w:t>strongly</w:t>
      </w:r>
      <w:r w:rsidRPr="00F671BA">
        <w:t xml:space="preserve"> recommend adopting a book that has already been transcribed into braille. You can find this information by consulting your publisher representative or contacting the Access Text Network.</w:t>
      </w:r>
    </w:p>
    <w:p w14:paraId="121E2E63" w14:textId="6920424F" w:rsidR="00DB5E21" w:rsidRPr="00F671BA" w:rsidRDefault="00DB5E21">
      <w:pPr>
        <w:pStyle w:val="Heading3"/>
        <w:divId w:val="1061756591"/>
      </w:pPr>
      <w:bookmarkStart w:id="15" w:name="_Toc99728927"/>
      <w:r w:rsidRPr="00F671BA">
        <w:t>Google Docs</w:t>
      </w:r>
      <w:bookmarkEnd w:id="15"/>
    </w:p>
    <w:p w14:paraId="2AE640B7" w14:textId="77777777" w:rsidR="00DB5E21" w:rsidRPr="00F671BA" w:rsidRDefault="00DB5E21" w:rsidP="00796E83">
      <w:pPr>
        <w:divId w:val="1061756591"/>
        <w:rPr>
          <w:rFonts w:eastAsiaTheme="minorEastAsia"/>
        </w:rPr>
      </w:pPr>
      <w:r w:rsidRPr="00F671BA">
        <w:t>Google Docs present challenges for screen reader users, particularly when accessing STEM content.</w:t>
      </w:r>
    </w:p>
    <w:p w14:paraId="5E4D8186" w14:textId="2C46C83D" w:rsidR="00DB5E21" w:rsidRPr="00F671BA" w:rsidRDefault="00DB5E21" w:rsidP="00796E83">
      <w:pPr>
        <w:divId w:val="1061756591"/>
      </w:pPr>
      <w:r w:rsidRPr="00F671BA">
        <w:t>Students who have a reading disability can access Google Docs with STEM content when the STEM content has been authored using EquatIO by TextHelp. Students can then use TextHelp</w:t>
      </w:r>
      <w:r w:rsidR="00AD2D0F">
        <w:t xml:space="preserve"> </w:t>
      </w:r>
      <w:r w:rsidRPr="00F671BA">
        <w:t>Read and Write software to hear the math read naturally.</w:t>
      </w:r>
    </w:p>
    <w:p w14:paraId="5E6ED1BC" w14:textId="78ABE501" w:rsidR="00DB5E21" w:rsidRPr="00F671BA" w:rsidRDefault="00DB5E21">
      <w:pPr>
        <w:pStyle w:val="Heading3"/>
        <w:divId w:val="1061756591"/>
      </w:pPr>
      <w:bookmarkStart w:id="16" w:name="_Toc99728928"/>
      <w:r w:rsidRPr="00F671BA">
        <w:t>PDF</w:t>
      </w:r>
      <w:bookmarkEnd w:id="16"/>
    </w:p>
    <w:p w14:paraId="5C711441" w14:textId="77777777" w:rsidR="00DB5E21" w:rsidRPr="00F671BA" w:rsidRDefault="00DB5E21" w:rsidP="00796E83">
      <w:pPr>
        <w:divId w:val="1061756591"/>
        <w:rPr>
          <w:rFonts w:eastAsiaTheme="minorEastAsia"/>
        </w:rPr>
      </w:pPr>
      <w:r w:rsidRPr="00F671BA">
        <w:t>PDF is a popular format since it is easy to make and easy to open. PDFs also look just like the pages of a physical book and are more difficult to edit, which appeals to faculty concerned about the illicit copying of text.</w:t>
      </w:r>
    </w:p>
    <w:p w14:paraId="7922DE39" w14:textId="77777777" w:rsidR="00DB5E21" w:rsidRPr="00F671BA" w:rsidRDefault="00DB5E21" w:rsidP="00796E83">
      <w:pPr>
        <w:divId w:val="1061756591"/>
      </w:pPr>
      <w:r w:rsidRPr="00F671BA">
        <w:t xml:space="preserve">Despite these advantages, </w:t>
      </w:r>
      <w:r w:rsidRPr="00F671BA">
        <w:rPr>
          <w:i/>
          <w:iCs/>
        </w:rPr>
        <w:t>accessible</w:t>
      </w:r>
      <w:r w:rsidRPr="00F671BA">
        <w:t xml:space="preserve"> PDFs are not easy to create, especially with STEM content.</w:t>
      </w:r>
    </w:p>
    <w:p w14:paraId="49B41E07" w14:textId="77777777" w:rsidR="00DB5E21" w:rsidRPr="00F671BA" w:rsidRDefault="00DB5E21" w:rsidP="00796E83">
      <w:pPr>
        <w:divId w:val="1061756591"/>
      </w:pPr>
      <w:r w:rsidRPr="00F671BA">
        <w:rPr>
          <w:noProof/>
        </w:rPr>
        <w:drawing>
          <wp:inline distT="0" distB="0" distL="0" distR="0" wp14:anchorId="3870C1D4" wp14:editId="772009E3">
            <wp:extent cx="4654296" cy="3376121"/>
            <wp:effectExtent l="0" t="0" r="0" b="0"/>
            <wp:docPr id="62" name="Picture 62" descr="Portion of a PDF  with math equations as images + alternative text. One equation is in focus and the alternative text is displayed in the tool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ortion of a PDF  with math equations as images + alternative text. One equation is in focus and the alternative text is displayed in the toolti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4296" cy="3376121"/>
                    </a:xfrm>
                    <a:prstGeom prst="rect">
                      <a:avLst/>
                    </a:prstGeom>
                    <a:noFill/>
                    <a:ln>
                      <a:noFill/>
                    </a:ln>
                  </pic:spPr>
                </pic:pic>
              </a:graphicData>
            </a:graphic>
          </wp:inline>
        </w:drawing>
      </w:r>
    </w:p>
    <w:p w14:paraId="1DF0CCFC" w14:textId="4B657DDA" w:rsidR="00DB5E21" w:rsidRPr="00F671BA" w:rsidRDefault="00DB5E21" w:rsidP="00796E83">
      <w:pPr>
        <w:pStyle w:val="Caption"/>
        <w:divId w:val="1061756591"/>
      </w:pPr>
      <w:r w:rsidRPr="00F671BA">
        <w:t>PDF - Math Equations</w:t>
      </w:r>
    </w:p>
    <w:p w14:paraId="39F49C3D" w14:textId="77777777" w:rsidR="00DB5E21" w:rsidRPr="00F671BA" w:rsidRDefault="00DB5E21" w:rsidP="00796E83">
      <w:pPr>
        <w:divId w:val="1061756591"/>
      </w:pPr>
      <w:r w:rsidRPr="00F671BA">
        <w:lastRenderedPageBreak/>
        <w:t>It is fine to share PDFs with students, but these should be text-based documents and another document such as a DOCX, HTML, or EPUB file should be available as well.</w:t>
      </w:r>
    </w:p>
    <w:p w14:paraId="781AAEF1" w14:textId="543004E7" w:rsidR="00DB5E21" w:rsidRPr="00F671BA" w:rsidRDefault="00DB5E21">
      <w:pPr>
        <w:pStyle w:val="Heading3"/>
        <w:divId w:val="1061756591"/>
      </w:pPr>
      <w:bookmarkStart w:id="17" w:name="_Toc99728929"/>
      <w:r w:rsidRPr="00F671BA">
        <w:t>Open Source Office Suites</w:t>
      </w:r>
      <w:bookmarkEnd w:id="17"/>
    </w:p>
    <w:p w14:paraId="32B64B23" w14:textId="0F99EF89" w:rsidR="00DB5E21" w:rsidRPr="00F671BA" w:rsidRDefault="00DB5E21" w:rsidP="00796E83">
      <w:pPr>
        <w:divId w:val="1061756591"/>
        <w:rPr>
          <w:rFonts w:eastAsiaTheme="minorEastAsia"/>
        </w:rPr>
      </w:pPr>
      <w:r w:rsidRPr="00F671BA">
        <w:t>Both Open Office and Libre Offi</w:t>
      </w:r>
      <w:r w:rsidR="009468EC">
        <w:t>c</w:t>
      </w:r>
      <w:r w:rsidRPr="00F671BA">
        <w:t>e have math editors, which makes it possible to author STEM files in the ODT format.</w:t>
      </w:r>
    </w:p>
    <w:p w14:paraId="166D53A9" w14:textId="77777777" w:rsidR="00DB5E21" w:rsidRPr="00F671BA" w:rsidRDefault="00DB5E21" w:rsidP="00796E83">
      <w:pPr>
        <w:divId w:val="1061756591"/>
      </w:pPr>
      <w:r w:rsidRPr="00F671BA">
        <w:t>While these programs are free and contain some accessibility features, screen reader users will encounter difficulties accessing the math in these files.</w:t>
      </w:r>
    </w:p>
    <w:p w14:paraId="7B2F3AFB" w14:textId="77777777" w:rsidR="00DB5E21" w:rsidRPr="00F671BA" w:rsidRDefault="00DB5E21" w:rsidP="00796E83">
      <w:pPr>
        <w:jc w:val="center"/>
        <w:divId w:val="1061756591"/>
      </w:pPr>
      <w:r w:rsidRPr="00F671BA">
        <w:rPr>
          <w:noProof/>
        </w:rPr>
        <w:drawing>
          <wp:inline distT="0" distB="0" distL="0" distR="0" wp14:anchorId="25ADEB52" wp14:editId="2B464A16">
            <wp:extent cx="1692275" cy="1203325"/>
            <wp:effectExtent l="19050" t="19050" r="22225" b="15875"/>
            <wp:docPr id="63" name="Picture 63" descr="Open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Open Office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2275" cy="1203325"/>
                    </a:xfrm>
                    <a:prstGeom prst="rect">
                      <a:avLst/>
                    </a:prstGeom>
                    <a:noFill/>
                    <a:ln w="19050">
                      <a:solidFill>
                        <a:schemeClr val="tx1"/>
                      </a:solidFill>
                    </a:ln>
                  </pic:spPr>
                </pic:pic>
              </a:graphicData>
            </a:graphic>
          </wp:inline>
        </w:drawing>
      </w:r>
    </w:p>
    <w:p w14:paraId="5DF69F0D" w14:textId="1F871E5B" w:rsidR="00DB5E21" w:rsidRPr="00F671BA" w:rsidRDefault="00DB5E21">
      <w:pPr>
        <w:pStyle w:val="Caption"/>
        <w:divId w:val="1061756591"/>
      </w:pPr>
      <w:r w:rsidRPr="00F671BA">
        <w:t>Open Office logo</w:t>
      </w:r>
    </w:p>
    <w:p w14:paraId="594096E7" w14:textId="77777777" w:rsidR="00DB5E21" w:rsidRPr="00F671BA" w:rsidRDefault="00DB5E21" w:rsidP="00796E83">
      <w:pPr>
        <w:divId w:val="1061756591"/>
      </w:pPr>
      <w:r w:rsidRPr="00F671BA">
        <w:t>If you have ODT files, you can open them in MS Office and save them as a DOCX, which would be a better format for students to interact with.</w:t>
      </w:r>
    </w:p>
    <w:p w14:paraId="1DEA0C50" w14:textId="250418BE" w:rsidR="00DB5E21" w:rsidRPr="00F671BA" w:rsidRDefault="00DB5E21">
      <w:pPr>
        <w:pStyle w:val="Heading2"/>
        <w:divId w:val="1061756591"/>
      </w:pPr>
      <w:bookmarkStart w:id="18" w:name="_Toc99728930"/>
      <w:r w:rsidRPr="00F671BA">
        <w:t xml:space="preserve">Tactile Graphics and 3-D </w:t>
      </w:r>
      <w:r w:rsidRPr="00796E83">
        <w:rPr>
          <w:szCs w:val="22"/>
        </w:rPr>
        <w:t>Models</w:t>
      </w:r>
      <w:bookmarkEnd w:id="18"/>
    </w:p>
    <w:p w14:paraId="36E71E39" w14:textId="77777777" w:rsidR="00DB5E21" w:rsidRPr="00F671BA" w:rsidRDefault="00DB5E21" w:rsidP="00796E83">
      <w:pPr>
        <w:divId w:val="1061756591"/>
        <w:rPr>
          <w:rFonts w:eastAsiaTheme="minorEastAsia"/>
        </w:rPr>
      </w:pPr>
      <w:r w:rsidRPr="00F671BA">
        <w:t>A student who is visually impaired will need to have graphs created in a more accessible format. It is not sufficient to provide text descriptions.</w:t>
      </w:r>
    </w:p>
    <w:p w14:paraId="5B7F3D48" w14:textId="77777777" w:rsidR="00DB5E21" w:rsidRPr="00F671BA" w:rsidRDefault="00DB5E21" w:rsidP="00796E83">
      <w:pPr>
        <w:divId w:val="1061756591"/>
      </w:pPr>
      <w:r w:rsidRPr="00F671BA">
        <w:t xml:space="preserve">This is the work of the Disability Support Services (DSS) team and requires careful planning. Like the creation of Nemeth braille, the production of tactile graphics or 3D models can be time intensive and is best completed by someone with the knowledge of the technology and principles used to create them. </w:t>
      </w:r>
    </w:p>
    <w:p w14:paraId="3B5EE56C" w14:textId="77777777" w:rsidR="00DB5E21" w:rsidRPr="00F671BA" w:rsidRDefault="00DB5E21" w:rsidP="00796E83">
      <w:pPr>
        <w:jc w:val="center"/>
        <w:divId w:val="1061756591"/>
      </w:pPr>
      <w:r w:rsidRPr="00F671BA">
        <w:rPr>
          <w:noProof/>
        </w:rPr>
        <w:drawing>
          <wp:inline distT="0" distB="0" distL="0" distR="0" wp14:anchorId="7E88378A" wp14:editId="0E7474BD">
            <wp:extent cx="1524000" cy="1146810"/>
            <wp:effectExtent l="19050" t="19050" r="19050" b="15240"/>
            <wp:docPr id="64" name="Picture 64" descr="A person explores a tactile graphic of a line graph with the index finger. The lines on the paper are raised and have a different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erson explores a tactile graphic of a line graph with the index finger. The lines on the paper are raised and have a different patter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146810"/>
                    </a:xfrm>
                    <a:prstGeom prst="rect">
                      <a:avLst/>
                    </a:prstGeom>
                    <a:noFill/>
                    <a:ln w="19050">
                      <a:solidFill>
                        <a:schemeClr val="tx1"/>
                      </a:solidFill>
                    </a:ln>
                  </pic:spPr>
                </pic:pic>
              </a:graphicData>
            </a:graphic>
          </wp:inline>
        </w:drawing>
      </w:r>
    </w:p>
    <w:p w14:paraId="42943A26" w14:textId="1DA45CC2" w:rsidR="00DB5E21" w:rsidRPr="00F671BA" w:rsidRDefault="00DB5E21">
      <w:pPr>
        <w:pStyle w:val="Caption"/>
        <w:divId w:val="1061756591"/>
      </w:pPr>
      <w:r w:rsidRPr="00F671BA">
        <w:t>Tactile Graphic</w:t>
      </w:r>
    </w:p>
    <w:p w14:paraId="4B879C72" w14:textId="77777777" w:rsidR="00DB5E21" w:rsidRPr="00F671BA" w:rsidRDefault="00DB5E21" w:rsidP="00796E83">
      <w:pPr>
        <w:divId w:val="1061756591"/>
      </w:pPr>
      <w:r w:rsidRPr="00F671BA">
        <w:lastRenderedPageBreak/>
        <w:t>If you will be teaching a student with a visual impairment, we recommend making plans at least a month in advance of the semester to identify which graphs or concepts will need to be created as a tactile graphic or a 3D model.</w:t>
      </w:r>
    </w:p>
    <w:p w14:paraId="2C8996AF" w14:textId="77777777" w:rsidR="00DB5E21" w:rsidRPr="00F671BA" w:rsidRDefault="00DB5E21" w:rsidP="00796E83">
      <w:pPr>
        <w:divId w:val="1061756591"/>
      </w:pPr>
      <w:r w:rsidRPr="00F671BA">
        <w:t xml:space="preserve">Work closely with your Disability Support Services (DSS) team to determine the process for how the graphs will be shared with them and what the turn-around times will be for them to be converted. </w:t>
      </w:r>
    </w:p>
    <w:p w14:paraId="3566862D" w14:textId="1B5E6547" w:rsidR="00DB5E21" w:rsidRPr="00F671BA" w:rsidRDefault="00DB5E21">
      <w:pPr>
        <w:pStyle w:val="Heading2"/>
        <w:divId w:val="1061756591"/>
      </w:pPr>
      <w:bookmarkStart w:id="19" w:name="_Toc99728931"/>
      <w:r w:rsidRPr="00F671BA">
        <w:t xml:space="preserve">Math Conversion </w:t>
      </w:r>
      <w:r w:rsidRPr="00796E83">
        <w:rPr>
          <w:szCs w:val="22"/>
        </w:rPr>
        <w:t>Workflows</w:t>
      </w:r>
      <w:bookmarkEnd w:id="19"/>
    </w:p>
    <w:p w14:paraId="39363494" w14:textId="77777777" w:rsidR="00DB5E21" w:rsidRPr="00F671BA" w:rsidRDefault="00DB5E21" w:rsidP="00796E83">
      <w:pPr>
        <w:divId w:val="1061756591"/>
        <w:rPr>
          <w:rFonts w:eastAsiaTheme="minorEastAsia"/>
        </w:rPr>
      </w:pPr>
      <w:r w:rsidRPr="00F671BA">
        <w:t>When you are converting to an accessible format, your starting point will be to determine what files you already have.</w:t>
      </w:r>
    </w:p>
    <w:p w14:paraId="6F8BEF80" w14:textId="77777777" w:rsidR="00DB5E21" w:rsidRPr="00F671BA" w:rsidRDefault="00DB5E21" w:rsidP="00796E83">
      <w:pPr>
        <w:divId w:val="1061756591"/>
      </w:pPr>
      <w:r w:rsidRPr="00F671BA">
        <w:t xml:space="preserve">It is always best to start with the files that were originally used to author the content. With STEM content, this could be a LaTeX file or an MS Word document. Try to get these files </w:t>
      </w:r>
      <w:r w:rsidRPr="00F671BA">
        <w:rPr>
          <w:i/>
          <w:iCs/>
        </w:rPr>
        <w:t>before</w:t>
      </w:r>
      <w:r w:rsidRPr="00F671BA">
        <w:t xml:space="preserve"> you begin any conversion work.</w:t>
      </w:r>
    </w:p>
    <w:p w14:paraId="666FE441" w14:textId="77777777" w:rsidR="00DB5E21" w:rsidRPr="00F671BA" w:rsidRDefault="00DB5E21" w:rsidP="00796E83">
      <w:pPr>
        <w:divId w:val="1061756591"/>
      </w:pPr>
      <w:r w:rsidRPr="00F671BA">
        <w:t xml:space="preserve">If you do not have the source document for your STEM content, the time spent on converting to an accessible format will take a longer time and may require the use of particular software. </w:t>
      </w:r>
    </w:p>
    <w:p w14:paraId="6D947B09" w14:textId="77777777" w:rsidR="00DB5E21" w:rsidRPr="00F671BA" w:rsidRDefault="00DB5E21" w:rsidP="00796E83">
      <w:pPr>
        <w:divId w:val="1061756591"/>
      </w:pPr>
      <w:r w:rsidRPr="00F671BA">
        <w:t>For example, if the only version of a document you have is a PDF, the process of the conversion could require optical character recognition (OCR) tools. Since this process requires more attention to detail and knowledge of technology, we recommend speaking with your partners in Disability Services who may be able to help you with these conversions.</w:t>
      </w:r>
    </w:p>
    <w:p w14:paraId="7440F7E9" w14:textId="608DB81D" w:rsidR="00DB5E21" w:rsidRPr="00F671BA" w:rsidRDefault="00DB5E21">
      <w:pPr>
        <w:pStyle w:val="Heading3"/>
        <w:divId w:val="1061756591"/>
      </w:pPr>
      <w:bookmarkStart w:id="20" w:name="_Toc99728932"/>
      <w:r w:rsidRPr="00F671BA">
        <w:t xml:space="preserve">Math </w:t>
      </w:r>
      <w:r w:rsidRPr="004F0B9A">
        <w:t>Editing</w:t>
      </w:r>
      <w:bookmarkEnd w:id="20"/>
    </w:p>
    <w:p w14:paraId="7B73985B" w14:textId="77777777" w:rsidR="00DB5E21" w:rsidRPr="00F671BA" w:rsidRDefault="00DB5E21" w:rsidP="00796E83">
      <w:pPr>
        <w:divId w:val="1061756591"/>
        <w:rPr>
          <w:rFonts w:eastAsiaTheme="minorEastAsia"/>
        </w:rPr>
      </w:pPr>
      <w:r w:rsidRPr="00F671BA">
        <w:t>While there are many aspects that make up a fully accessible document, such as adding alternative text for images, marking up tables, and using a heading structure, we will be focusing here on the steps that specifically relate to converting STEM content.</w:t>
      </w:r>
    </w:p>
    <w:p w14:paraId="1CA8DEDC" w14:textId="77777777" w:rsidR="00DB5E21" w:rsidRPr="00F671BA" w:rsidRDefault="00DB5E21" w:rsidP="00796E83">
      <w:pPr>
        <w:divId w:val="1061756591"/>
      </w:pPr>
      <w:r w:rsidRPr="00F671BA">
        <w:t xml:space="preserve">These steps are </w:t>
      </w:r>
      <w:r w:rsidRPr="00F671BA">
        <w:rPr>
          <w:i/>
          <w:iCs/>
        </w:rPr>
        <w:t>not</w:t>
      </w:r>
      <w:r w:rsidRPr="00F671BA">
        <w:t xml:space="preserve"> intended to be a detailed workflow that guides users through every step in the process of creating accessible STEM documents. Nor do we intend to teach how to use each software program mentioned in the guide. </w:t>
      </w:r>
    </w:p>
    <w:p w14:paraId="157A64E2" w14:textId="77777777" w:rsidR="00DB5E21" w:rsidRPr="00F671BA" w:rsidRDefault="00DB5E21" w:rsidP="00796E83">
      <w:pPr>
        <w:divId w:val="1061756591"/>
      </w:pPr>
      <w:r w:rsidRPr="00F671BA">
        <w:t xml:space="preserve">Rather, we are discussing the </w:t>
      </w:r>
      <w:r w:rsidRPr="00F671BA">
        <w:rPr>
          <w:i/>
          <w:iCs/>
        </w:rPr>
        <w:t>general</w:t>
      </w:r>
      <w:r w:rsidRPr="00F671BA">
        <w:t xml:space="preserve"> outline of the process of converting one file format to another.</w:t>
      </w:r>
    </w:p>
    <w:p w14:paraId="137CE61B" w14:textId="77777777" w:rsidR="00DB5E21" w:rsidRPr="00F671BA" w:rsidRDefault="00DB5E21" w:rsidP="00796E83">
      <w:pPr>
        <w:divId w:val="1061756591"/>
      </w:pPr>
      <w:r w:rsidRPr="00F671BA">
        <w:t>These are the steps we recommend in the following scenarios:</w:t>
      </w:r>
    </w:p>
    <w:p w14:paraId="74912A2C" w14:textId="77777777" w:rsidR="002064B9" w:rsidRDefault="002064B9">
      <w:pPr>
        <w:rPr>
          <w:rFonts w:eastAsia="Times New Roman" w:cs="Times New Roman"/>
          <w:b/>
          <w:bCs/>
          <w:sz w:val="26"/>
        </w:rPr>
      </w:pPr>
      <w:bookmarkStart w:id="21" w:name="_Toc99728933"/>
      <w:r>
        <w:br w:type="page"/>
      </w:r>
    </w:p>
    <w:p w14:paraId="39944F88" w14:textId="1262D4FA" w:rsidR="00DB5E21" w:rsidRPr="00F671BA" w:rsidRDefault="00DB5E21">
      <w:pPr>
        <w:pStyle w:val="Heading3"/>
        <w:divId w:val="1061756591"/>
      </w:pPr>
      <w:r w:rsidRPr="00F671BA">
        <w:lastRenderedPageBreak/>
        <w:t>Image PDF to Word</w:t>
      </w:r>
      <w:bookmarkEnd w:id="21"/>
    </w:p>
    <w:p w14:paraId="09BBF751" w14:textId="14C72978" w:rsidR="00DB5E21" w:rsidRPr="00F671BA" w:rsidRDefault="00DB5E21" w:rsidP="00796E83">
      <w:pPr>
        <w:pStyle w:val="ListParagraph"/>
        <w:numPr>
          <w:ilvl w:val="0"/>
          <w:numId w:val="15"/>
        </w:numPr>
        <w:divId w:val="1061756591"/>
        <w:rPr>
          <w:rFonts w:eastAsiaTheme="minorEastAsia"/>
        </w:rPr>
      </w:pPr>
      <w:r w:rsidRPr="00F671BA">
        <w:t xml:space="preserve">Use Optical Character Recognition (OCR) software to convert entire text into text-based format (see image below). </w:t>
      </w:r>
    </w:p>
    <w:p w14:paraId="0B0B88EA" w14:textId="77777777" w:rsidR="00DB5E21" w:rsidRPr="00F671BA" w:rsidRDefault="00DB5E21" w:rsidP="00796E83">
      <w:pPr>
        <w:divId w:val="1061756591"/>
      </w:pPr>
      <w:r w:rsidRPr="00F671BA">
        <w:rPr>
          <w:noProof/>
        </w:rPr>
        <w:drawing>
          <wp:inline distT="0" distB="0" distL="0" distR="0" wp14:anchorId="6581FEF9" wp14:editId="18E672A8">
            <wp:extent cx="5568696" cy="1615627"/>
            <wp:effectExtent l="19050" t="19050" r="13335" b="22860"/>
            <wp:docPr id="65" name="Picture 65" descr="Screenshot of ABBYY Fine Reader OCR program. On the left is the image of a PDF page and on the right is the recognized text results from the OC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shot of ABBYY Fine Reader OCR program. On the left is the image of a PDF page and on the right is the recognized text results from the OCR proce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8696" cy="1615627"/>
                    </a:xfrm>
                    <a:prstGeom prst="rect">
                      <a:avLst/>
                    </a:prstGeom>
                    <a:noFill/>
                    <a:ln w="19050">
                      <a:solidFill>
                        <a:schemeClr val="tx1"/>
                      </a:solidFill>
                    </a:ln>
                  </pic:spPr>
                </pic:pic>
              </a:graphicData>
            </a:graphic>
          </wp:inline>
        </w:drawing>
      </w:r>
    </w:p>
    <w:p w14:paraId="54902C1C" w14:textId="378E9A5D" w:rsidR="00DB5E21" w:rsidRPr="00F671BA" w:rsidRDefault="00DB5E21">
      <w:pPr>
        <w:pStyle w:val="Caption"/>
        <w:divId w:val="1061756591"/>
      </w:pPr>
      <w:r w:rsidRPr="00F671BA">
        <w:t>ABBYY Fine Reader OCR</w:t>
      </w:r>
    </w:p>
    <w:p w14:paraId="39F9035E" w14:textId="4784810F" w:rsidR="00DB5E21" w:rsidRPr="00F671BA" w:rsidRDefault="00DB5E21" w:rsidP="00796E83">
      <w:pPr>
        <w:divId w:val="1061756591"/>
      </w:pPr>
      <w:r w:rsidRPr="00F671BA">
        <w:t>Note: Most OCR programs will not output correct versions of the math equations. It will be necessary to c</w:t>
      </w:r>
      <w:r w:rsidR="00652AF0">
        <w:t>orrect</w:t>
      </w:r>
      <w:r w:rsidRPr="00F671BA">
        <w:t xml:space="preserve"> the mistakes in the next step.</w:t>
      </w:r>
    </w:p>
    <w:p w14:paraId="2102F4C8" w14:textId="4157FA42" w:rsidR="00DB5E21" w:rsidRPr="00F671BA" w:rsidRDefault="00DB5E21" w:rsidP="00796E83">
      <w:pPr>
        <w:pStyle w:val="ListParagraph"/>
        <w:numPr>
          <w:ilvl w:val="0"/>
          <w:numId w:val="15"/>
        </w:numPr>
        <w:divId w:val="1061756591"/>
      </w:pPr>
      <w:r w:rsidRPr="00F671BA">
        <w:t>Use MathPix or EquatIO OCR tools (see this guide) to recognize the math in the PDF</w:t>
      </w:r>
    </w:p>
    <w:p w14:paraId="09756903" w14:textId="67289FB3" w:rsidR="00DB5E21" w:rsidRPr="00F671BA" w:rsidRDefault="00E82A2D" w:rsidP="00796E83">
      <w:pPr>
        <w:jc w:val="center"/>
        <w:divId w:val="1061756591"/>
      </w:pPr>
      <w:r w:rsidRPr="00796E83">
        <w:rPr>
          <w:noProof/>
        </w:rPr>
        <w:drawing>
          <wp:inline distT="0" distB="0" distL="0" distR="0" wp14:anchorId="08B3C463" wp14:editId="0F3BFC10">
            <wp:extent cx="2971953" cy="2095608"/>
            <wp:effectExtent l="38100" t="38100" r="38100" b="38100"/>
            <wp:docPr id="114" name="Picture 114" descr="The Mathpix OCR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e Mathpix OCR screen. "/>
                    <pic:cNvPicPr/>
                  </pic:nvPicPr>
                  <pic:blipFill>
                    <a:blip r:embed="rId28"/>
                    <a:stretch>
                      <a:fillRect/>
                    </a:stretch>
                  </pic:blipFill>
                  <pic:spPr>
                    <a:xfrm>
                      <a:off x="0" y="0"/>
                      <a:ext cx="2971953" cy="2095608"/>
                    </a:xfrm>
                    <a:prstGeom prst="rect">
                      <a:avLst/>
                    </a:prstGeom>
                    <a:ln w="25400">
                      <a:solidFill>
                        <a:schemeClr val="tx1"/>
                      </a:solidFill>
                    </a:ln>
                  </pic:spPr>
                </pic:pic>
              </a:graphicData>
            </a:graphic>
          </wp:inline>
        </w:drawing>
      </w:r>
    </w:p>
    <w:p w14:paraId="784A4F16" w14:textId="1C837B2F" w:rsidR="00DB5E21" w:rsidRPr="00F671BA" w:rsidRDefault="00DB5E21">
      <w:pPr>
        <w:pStyle w:val="Caption"/>
        <w:divId w:val="1061756591"/>
      </w:pPr>
      <w:r w:rsidRPr="00F671BA">
        <w:t>Math OCR - MathPix</w:t>
      </w:r>
    </w:p>
    <w:p w14:paraId="55C8E545" w14:textId="7B1975CA" w:rsidR="00DB5E21" w:rsidRPr="00F671BA" w:rsidRDefault="00DB5E21" w:rsidP="00796E83">
      <w:pPr>
        <w:pStyle w:val="ListParagraph"/>
        <w:numPr>
          <w:ilvl w:val="0"/>
          <w:numId w:val="15"/>
        </w:numPr>
        <w:divId w:val="1061756591"/>
      </w:pPr>
      <w:r w:rsidRPr="00F671BA">
        <w:t>Paste OCRed math into the MS Word document</w:t>
      </w:r>
    </w:p>
    <w:p w14:paraId="17105FA9" w14:textId="1AC8BDAC" w:rsidR="00DB5E21" w:rsidRPr="00F671BA" w:rsidRDefault="00DB5E21" w:rsidP="00796E83">
      <w:pPr>
        <w:pStyle w:val="ListParagraph"/>
        <w:numPr>
          <w:ilvl w:val="0"/>
          <w:numId w:val="15"/>
        </w:numPr>
        <w:divId w:val="1061756591"/>
      </w:pPr>
      <w:r w:rsidRPr="00F671BA">
        <w:t>Replace the incorrectly formatted math (from Step 1) with the recognized math (steps 2-3).</w:t>
      </w:r>
    </w:p>
    <w:p w14:paraId="6A3296D5" w14:textId="77777777" w:rsidR="00DB5E21" w:rsidRPr="00F671BA" w:rsidRDefault="00DB5E21" w:rsidP="00796E83">
      <w:pPr>
        <w:divId w:val="1061756591"/>
      </w:pPr>
      <w:r w:rsidRPr="00F671BA">
        <w:t>Note: Due to the time-intensive nature of this conversion, we recommend working with your Disability Services Department who may assist with conversion.</w:t>
      </w:r>
    </w:p>
    <w:p w14:paraId="0D4FE97D" w14:textId="77777777" w:rsidR="00851880" w:rsidRDefault="00851880">
      <w:pPr>
        <w:rPr>
          <w:rFonts w:eastAsia="Times New Roman" w:cs="Times New Roman"/>
          <w:b/>
          <w:bCs/>
          <w:sz w:val="28"/>
        </w:rPr>
      </w:pPr>
      <w:bookmarkStart w:id="22" w:name="_Toc99728934"/>
      <w:r>
        <w:br w:type="page"/>
      </w:r>
    </w:p>
    <w:p w14:paraId="31D14B50" w14:textId="4830A5A8" w:rsidR="00DB5E21" w:rsidRPr="00F671BA" w:rsidRDefault="00DB5E21">
      <w:pPr>
        <w:pStyle w:val="Heading3"/>
        <w:divId w:val="1061756591"/>
      </w:pPr>
      <w:r w:rsidRPr="00F671BA">
        <w:lastRenderedPageBreak/>
        <w:t>LaTeX to Word</w:t>
      </w:r>
      <w:bookmarkEnd w:id="22"/>
    </w:p>
    <w:p w14:paraId="4542FF0C" w14:textId="2221298E" w:rsidR="00DB5E21" w:rsidRPr="00F671BA" w:rsidRDefault="00DB5E21" w:rsidP="00796E83">
      <w:pPr>
        <w:pStyle w:val="ListParagraph"/>
        <w:numPr>
          <w:ilvl w:val="0"/>
          <w:numId w:val="16"/>
        </w:numPr>
        <w:divId w:val="1061756591"/>
        <w:rPr>
          <w:rFonts w:eastAsiaTheme="minorEastAsia"/>
        </w:rPr>
      </w:pPr>
      <w:r w:rsidRPr="00F671BA">
        <w:t>Use GrindEQ Math LaTeX to Word to open the LaTeX file in MS Word</w:t>
      </w:r>
    </w:p>
    <w:p w14:paraId="363F5809" w14:textId="6D43FDA8" w:rsidR="00DB5E21" w:rsidRPr="00F671BA" w:rsidRDefault="00D22130" w:rsidP="00796E83">
      <w:pPr>
        <w:jc w:val="center"/>
        <w:divId w:val="1061756591"/>
      </w:pPr>
      <w:r>
        <w:rPr>
          <w:noProof/>
        </w:rPr>
        <w:drawing>
          <wp:inline distT="0" distB="0" distL="0" distR="0" wp14:anchorId="7B1AC710" wp14:editId="710F7394">
            <wp:extent cx="2746010" cy="2567940"/>
            <wp:effectExtent l="38100" t="38100" r="35560" b="41910"/>
            <wp:docPr id="93" name="Picture 93" descr="GrindEQ LaTex to Word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indEQ LaTex to Word dialogue box"/>
                    <pic:cNvPicPr/>
                  </pic:nvPicPr>
                  <pic:blipFill>
                    <a:blip r:embed="rId29"/>
                    <a:stretch>
                      <a:fillRect/>
                    </a:stretch>
                  </pic:blipFill>
                  <pic:spPr>
                    <a:xfrm>
                      <a:off x="0" y="0"/>
                      <a:ext cx="2764180" cy="2584932"/>
                    </a:xfrm>
                    <a:prstGeom prst="rect">
                      <a:avLst/>
                    </a:prstGeom>
                    <a:ln w="25400">
                      <a:solidFill>
                        <a:schemeClr val="tx1"/>
                      </a:solidFill>
                    </a:ln>
                  </pic:spPr>
                </pic:pic>
              </a:graphicData>
            </a:graphic>
          </wp:inline>
        </w:drawing>
      </w:r>
    </w:p>
    <w:p w14:paraId="37212198" w14:textId="64670466" w:rsidR="00DB5E21" w:rsidRPr="00F671BA" w:rsidRDefault="00DB5E21">
      <w:pPr>
        <w:pStyle w:val="Caption"/>
        <w:divId w:val="1061756591"/>
      </w:pPr>
      <w:r w:rsidRPr="00F671BA">
        <w:t>GrindEQ LaTeX to MS Word</w:t>
      </w:r>
    </w:p>
    <w:p w14:paraId="134797A7" w14:textId="5F20AC52" w:rsidR="00D22130" w:rsidRPr="00F671BA" w:rsidRDefault="00DB5E21" w:rsidP="00796E83">
      <w:pPr>
        <w:pStyle w:val="ListParagraph"/>
        <w:numPr>
          <w:ilvl w:val="0"/>
          <w:numId w:val="16"/>
        </w:numPr>
        <w:divId w:val="1061756591"/>
      </w:pPr>
      <w:r w:rsidRPr="00F671BA">
        <w:t>Correct any math that is not properly formatted</w:t>
      </w:r>
      <w:r w:rsidR="00D22130">
        <w:br/>
      </w:r>
      <w:r w:rsidR="00D22130">
        <w:rPr>
          <w:noProof/>
        </w:rPr>
        <w:drawing>
          <wp:inline distT="0" distB="0" distL="0" distR="0" wp14:anchorId="78DA0E28" wp14:editId="4CB24A1C">
            <wp:extent cx="4691528" cy="2622550"/>
            <wp:effectExtent l="0" t="0" r="0" b="6350"/>
            <wp:docPr id="107" name="Picture 107" descr="Equation inserted into the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Equation inserted into the Word document."/>
                    <pic:cNvPicPr/>
                  </pic:nvPicPr>
                  <pic:blipFill>
                    <a:blip r:embed="rId30"/>
                    <a:stretch>
                      <a:fillRect/>
                    </a:stretch>
                  </pic:blipFill>
                  <pic:spPr>
                    <a:xfrm>
                      <a:off x="0" y="0"/>
                      <a:ext cx="4694207" cy="2624048"/>
                    </a:xfrm>
                    <a:prstGeom prst="rect">
                      <a:avLst/>
                    </a:prstGeom>
                  </pic:spPr>
                </pic:pic>
              </a:graphicData>
            </a:graphic>
          </wp:inline>
        </w:drawing>
      </w:r>
    </w:p>
    <w:p w14:paraId="09E93522" w14:textId="77777777" w:rsidR="00D22130" w:rsidRDefault="00D22130">
      <w:pPr>
        <w:rPr>
          <w:rFonts w:eastAsia="Times New Roman" w:cs="Times New Roman"/>
          <w:b/>
          <w:bCs/>
          <w:sz w:val="28"/>
        </w:rPr>
      </w:pPr>
      <w:bookmarkStart w:id="23" w:name="_Toc99728935"/>
      <w:r>
        <w:br w:type="page"/>
      </w:r>
    </w:p>
    <w:p w14:paraId="1CA889BF" w14:textId="6ED203D0" w:rsidR="00DB5E21" w:rsidRPr="00F671BA" w:rsidRDefault="00DB5E21">
      <w:pPr>
        <w:pStyle w:val="Heading3"/>
        <w:divId w:val="1061756591"/>
      </w:pPr>
      <w:r w:rsidRPr="00F671BA">
        <w:lastRenderedPageBreak/>
        <w:t>Word to HTML</w:t>
      </w:r>
      <w:bookmarkEnd w:id="23"/>
    </w:p>
    <w:p w14:paraId="08B92966" w14:textId="77777777" w:rsidR="00DB5E21" w:rsidRPr="00F671BA" w:rsidRDefault="00DB5E21" w:rsidP="00796E83">
      <w:pPr>
        <w:divId w:val="1061756591"/>
        <w:rPr>
          <w:rFonts w:eastAsiaTheme="minorEastAsia"/>
        </w:rPr>
      </w:pPr>
      <w:r w:rsidRPr="00F671BA">
        <w:t xml:space="preserve">This workflow requires the use of </w:t>
      </w:r>
      <w:hyperlink r:id="rId31" w:tgtFrame="_blank" w:history="1">
        <w:r w:rsidRPr="00F671BA">
          <w:rPr>
            <w:rStyle w:val="Hyperlink"/>
          </w:rPr>
          <w:t>WordToEPUB</w:t>
        </w:r>
      </w:hyperlink>
      <w:r w:rsidRPr="00F671BA">
        <w:t>.</w:t>
      </w:r>
    </w:p>
    <w:p w14:paraId="4275ECB2" w14:textId="037FBBE1" w:rsidR="00DB5E21" w:rsidRPr="00F671BA" w:rsidRDefault="00DB5E21" w:rsidP="00796E83">
      <w:pPr>
        <w:divId w:val="1061756591"/>
      </w:pPr>
      <w:r w:rsidRPr="00F671BA">
        <w:t>Plain text lin</w:t>
      </w:r>
      <w:r w:rsidR="003E0687">
        <w:t>k</w:t>
      </w:r>
      <w:r w:rsidRPr="00F671BA">
        <w:t>: https://daisy.org/activities/software/wordtoepub/</w:t>
      </w:r>
    </w:p>
    <w:p w14:paraId="41063CCF" w14:textId="56576467" w:rsidR="00DB5E21" w:rsidRPr="00F671BA" w:rsidRDefault="00DB5E21" w:rsidP="00796E83">
      <w:pPr>
        <w:pStyle w:val="ListParagraph"/>
        <w:numPr>
          <w:ilvl w:val="0"/>
          <w:numId w:val="17"/>
        </w:numPr>
        <w:divId w:val="1061756591"/>
      </w:pPr>
      <w:r w:rsidRPr="00F671BA">
        <w:t>Format all math as Office Math (OMML) or MathType</w:t>
      </w:r>
    </w:p>
    <w:p w14:paraId="2757AA5E" w14:textId="15763E31" w:rsidR="00DB5E21" w:rsidRPr="00F671BA" w:rsidRDefault="00592F8B" w:rsidP="00796E83">
      <w:pPr>
        <w:pStyle w:val="ListParagraph"/>
        <w:numPr>
          <w:ilvl w:val="0"/>
          <w:numId w:val="17"/>
        </w:numPr>
        <w:divId w:val="1061756591"/>
      </w:pPr>
      <w:r>
        <w:t>Select</w:t>
      </w:r>
      <w:r w:rsidR="00DB5E21" w:rsidRPr="00F671BA">
        <w:t xml:space="preserve"> WordToEPUB on the MS Word ribbon</w:t>
      </w:r>
    </w:p>
    <w:p w14:paraId="692F9177" w14:textId="743C9253" w:rsidR="00DB5E21" w:rsidRPr="00F671BA" w:rsidRDefault="00DB5E21" w:rsidP="00796E83">
      <w:pPr>
        <w:pStyle w:val="ListParagraph"/>
        <w:numPr>
          <w:ilvl w:val="0"/>
          <w:numId w:val="17"/>
        </w:numPr>
        <w:divId w:val="1061756591"/>
      </w:pPr>
      <w:r w:rsidRPr="00F671BA">
        <w:t>Select the Advanced Mode.</w:t>
      </w:r>
    </w:p>
    <w:p w14:paraId="60EC80B5" w14:textId="77777777" w:rsidR="00DB5E21" w:rsidRPr="00F671BA" w:rsidRDefault="00DB5E21" w:rsidP="00796E83">
      <w:pPr>
        <w:divId w:val="1061756591"/>
      </w:pPr>
      <w:r w:rsidRPr="00F671BA">
        <w:rPr>
          <w:noProof/>
        </w:rPr>
        <w:drawing>
          <wp:inline distT="0" distB="0" distL="0" distR="0" wp14:anchorId="2A242B9C" wp14:editId="65837173">
            <wp:extent cx="5558790" cy="1772920"/>
            <wp:effectExtent l="0" t="0" r="3810" b="0"/>
            <wp:docPr id="68" name="Picture 68" descr="WordToEPUB menu with Advanced Mod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WordToEPUB menu with Advanced Mode button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8790" cy="1772920"/>
                    </a:xfrm>
                    <a:prstGeom prst="rect">
                      <a:avLst/>
                    </a:prstGeom>
                    <a:noFill/>
                    <a:ln>
                      <a:noFill/>
                    </a:ln>
                  </pic:spPr>
                </pic:pic>
              </a:graphicData>
            </a:graphic>
          </wp:inline>
        </w:drawing>
      </w:r>
    </w:p>
    <w:p w14:paraId="6C1290F8" w14:textId="52C660A7" w:rsidR="00DB5E21" w:rsidRPr="00F671BA" w:rsidRDefault="00DB5E21">
      <w:pPr>
        <w:pStyle w:val="Caption"/>
        <w:divId w:val="1061756591"/>
      </w:pPr>
      <w:r w:rsidRPr="00F671BA">
        <w:t>WordToEPUB Menu</w:t>
      </w:r>
    </w:p>
    <w:p w14:paraId="1F50658B" w14:textId="2C8CECD4" w:rsidR="00DB5E21" w:rsidRPr="00F671BA" w:rsidRDefault="002575DA" w:rsidP="00796E83">
      <w:pPr>
        <w:pStyle w:val="ListParagraph"/>
        <w:numPr>
          <w:ilvl w:val="0"/>
          <w:numId w:val="17"/>
        </w:numPr>
        <w:divId w:val="1061756591"/>
      </w:pPr>
      <w:r>
        <w:t>Select</w:t>
      </w:r>
      <w:r w:rsidR="00DB5E21" w:rsidRPr="00F671BA">
        <w:t xml:space="preserve"> the HTML tab and then select Create HTML Version</w:t>
      </w:r>
    </w:p>
    <w:p w14:paraId="6A544B41" w14:textId="77777777" w:rsidR="00DB5E21" w:rsidRPr="00F671BA" w:rsidRDefault="00DB5E21" w:rsidP="00796E83">
      <w:pPr>
        <w:divId w:val="1061756591"/>
      </w:pPr>
      <w:r w:rsidRPr="00F671BA">
        <w:rPr>
          <w:noProof/>
        </w:rPr>
        <w:drawing>
          <wp:inline distT="0" distB="0" distL="0" distR="0" wp14:anchorId="342A695F" wp14:editId="54AD0FD7">
            <wp:extent cx="3727143" cy="3721608"/>
            <wp:effectExtent l="0" t="0" r="6985" b="0"/>
            <wp:docPr id="69" name="Picture 69" descr="Advance WordToEUB - dialog box with emphasis on the Create HTML Ver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dvance WordToEUB - dialog box with emphasis on the Create HTML Version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7143" cy="3721608"/>
                    </a:xfrm>
                    <a:prstGeom prst="rect">
                      <a:avLst/>
                    </a:prstGeom>
                    <a:noFill/>
                    <a:ln>
                      <a:noFill/>
                    </a:ln>
                  </pic:spPr>
                </pic:pic>
              </a:graphicData>
            </a:graphic>
          </wp:inline>
        </w:drawing>
      </w:r>
    </w:p>
    <w:p w14:paraId="79E90AB2" w14:textId="5BD1574D" w:rsidR="00DB5E21" w:rsidRPr="00F671BA" w:rsidRDefault="00DB5E21" w:rsidP="00593DCE">
      <w:pPr>
        <w:pStyle w:val="Caption"/>
        <w:jc w:val="left"/>
        <w:divId w:val="1061756591"/>
      </w:pPr>
      <w:r w:rsidRPr="00F671BA">
        <w:t>WordToEPUB - Create HTML V</w:t>
      </w:r>
      <w:bookmarkStart w:id="24" w:name="_Toc99728936"/>
      <w:r w:rsidRPr="00F671BA">
        <w:t>ord to EPUB</w:t>
      </w:r>
      <w:bookmarkEnd w:id="24"/>
    </w:p>
    <w:p w14:paraId="7C4C51EF" w14:textId="2EF8406D" w:rsidR="00DB5E21" w:rsidRPr="00F671BA" w:rsidRDefault="00DB5E21" w:rsidP="00796E83">
      <w:pPr>
        <w:divId w:val="1061756591"/>
        <w:rPr>
          <w:rFonts w:eastAsiaTheme="minorEastAsia"/>
        </w:rPr>
      </w:pPr>
      <w:r w:rsidRPr="00F671BA">
        <w:lastRenderedPageBreak/>
        <w:t>This workflow requires the use of</w:t>
      </w:r>
      <w:r w:rsidR="00C3293A">
        <w:t xml:space="preserve"> the</w:t>
      </w:r>
      <w:r w:rsidRPr="00F671BA">
        <w:t xml:space="preserve"> </w:t>
      </w:r>
      <w:hyperlink r:id="rId34" w:tgtFrame="_blank" w:history="1">
        <w:r w:rsidRPr="00F671BA">
          <w:rPr>
            <w:rStyle w:val="Hyperlink"/>
          </w:rPr>
          <w:t>WordToEPUB</w:t>
        </w:r>
      </w:hyperlink>
      <w:r w:rsidR="00671A0C">
        <w:t xml:space="preserve"> </w:t>
      </w:r>
      <w:r w:rsidR="009E6322">
        <w:t xml:space="preserve">tool developed by </w:t>
      </w:r>
      <w:r w:rsidR="00B02DB4">
        <w:t xml:space="preserve">the </w:t>
      </w:r>
      <w:r w:rsidR="009E6322">
        <w:t>D</w:t>
      </w:r>
      <w:r w:rsidR="00671A0C">
        <w:t>AISY</w:t>
      </w:r>
      <w:r w:rsidR="00B02DB4">
        <w:t xml:space="preserve"> Consortium</w:t>
      </w:r>
      <w:r w:rsidR="00671A0C">
        <w:t>.</w:t>
      </w:r>
      <w:r w:rsidR="00E26471">
        <w:t xml:space="preserve"> </w:t>
      </w:r>
      <w:r w:rsidR="004603C6">
        <w:t>Word</w:t>
      </w:r>
      <w:r w:rsidR="00C47B6F">
        <w:t xml:space="preserve">ToEPUB allows users to convert accessible </w:t>
      </w:r>
      <w:r w:rsidR="00553BA7">
        <w:t xml:space="preserve">word documents </w:t>
      </w:r>
      <w:r w:rsidR="006D6D47">
        <w:t>into EPUB3 format.</w:t>
      </w:r>
      <w:r w:rsidR="00CC472E">
        <w:t xml:space="preserve"> This tool should only be used to convert </w:t>
      </w:r>
      <w:r w:rsidR="002621BB">
        <w:t>source documents that have already been made accessible prior to conversion.</w:t>
      </w:r>
    </w:p>
    <w:p w14:paraId="16F04705" w14:textId="31187628" w:rsidR="00DB5E21" w:rsidRPr="00F671BA" w:rsidRDefault="00DB5E21" w:rsidP="00796E83">
      <w:pPr>
        <w:divId w:val="1061756591"/>
      </w:pPr>
      <w:r w:rsidRPr="00F671BA">
        <w:t xml:space="preserve">Plain text </w:t>
      </w:r>
      <w:r w:rsidR="003E25CA">
        <w:t>URL</w:t>
      </w:r>
      <w:r w:rsidRPr="00F671BA">
        <w:t>: https://daisy.org/activities/software/wordtoepub/</w:t>
      </w:r>
    </w:p>
    <w:p w14:paraId="1AE154C6" w14:textId="12799B40" w:rsidR="00DB5E21" w:rsidRDefault="00DB5E21" w:rsidP="00FE1E27">
      <w:pPr>
        <w:pStyle w:val="ListParagraph"/>
        <w:numPr>
          <w:ilvl w:val="0"/>
          <w:numId w:val="18"/>
        </w:numPr>
        <w:divId w:val="1061756591"/>
      </w:pPr>
      <w:r w:rsidRPr="00F671BA">
        <w:t>Format all math as Office Math (OMML) or MathType</w:t>
      </w:r>
    </w:p>
    <w:p w14:paraId="306DD429" w14:textId="09972005" w:rsidR="007E7A57" w:rsidRPr="003C3C22" w:rsidRDefault="007E7A57" w:rsidP="00796E83">
      <w:pPr>
        <w:pStyle w:val="ListParagraph"/>
        <w:numPr>
          <w:ilvl w:val="0"/>
          <w:numId w:val="18"/>
        </w:numPr>
        <w:divId w:val="1061756591"/>
        <w:rPr>
          <w:rFonts w:ascii="Times New Roman" w:hAnsi="Times New Roman"/>
        </w:rPr>
      </w:pPr>
      <w:r>
        <w:t>I</w:t>
      </w:r>
      <w:r w:rsidRPr="007E7A57">
        <w:t>nstalled the WordToEPUB software</w:t>
      </w:r>
      <w:r w:rsidR="0073531D">
        <w:t>.</w:t>
      </w:r>
      <w:r w:rsidRPr="007E7A57">
        <w:t xml:space="preserve"> </w:t>
      </w:r>
      <w:r w:rsidR="00E654FD">
        <w:t xml:space="preserve">A </w:t>
      </w:r>
      <w:r w:rsidRPr="007E7A57">
        <w:t xml:space="preserve">button </w:t>
      </w:r>
      <w:r w:rsidR="00E654FD">
        <w:t xml:space="preserve">will appear </w:t>
      </w:r>
      <w:r w:rsidRPr="007E7A57">
        <w:t>on your Word ribbon</w:t>
      </w:r>
      <w:r w:rsidR="00C0144C">
        <w:t>, allowing</w:t>
      </w:r>
      <w:r w:rsidRPr="007E7A57">
        <w:t xml:space="preserve"> you </w:t>
      </w:r>
      <w:r w:rsidR="00424F2B">
        <w:t>to</w:t>
      </w:r>
      <w:r w:rsidRPr="007E7A57">
        <w:t xml:space="preserve"> create an EPUB in two clicks.  </w:t>
      </w:r>
    </w:p>
    <w:p w14:paraId="1C270903" w14:textId="77777777" w:rsidR="00A96688" w:rsidRDefault="007E7A57" w:rsidP="00796E83">
      <w:pPr>
        <w:ind w:left="360"/>
        <w:divId w:val="1061756591"/>
      </w:pPr>
      <w:r w:rsidRPr="007E7A57">
        <w:rPr>
          <w:noProof/>
        </w:rPr>
        <w:drawing>
          <wp:inline distT="0" distB="0" distL="0" distR="0" wp14:anchorId="40484AE4" wp14:editId="3EAAE9B5">
            <wp:extent cx="5943600" cy="3219450"/>
            <wp:effectExtent l="38100" t="38100" r="38100" b="38100"/>
            <wp:docPr id="103" name="Picture 103" descr="Microsoft Word ribbon with the WordToEPUB plugin pointed out with an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Microsoft Word ribbon with the WordToEPUB plugin pointed out with an arrow.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w="25400">
                      <a:solidFill>
                        <a:schemeClr val="tx1"/>
                      </a:solidFill>
                    </a:ln>
                  </pic:spPr>
                </pic:pic>
              </a:graphicData>
            </a:graphic>
          </wp:inline>
        </w:drawing>
      </w:r>
    </w:p>
    <w:p w14:paraId="517DEE1F" w14:textId="636B9A0D" w:rsidR="00DB5E21" w:rsidRDefault="00F27821" w:rsidP="00FE1E27">
      <w:pPr>
        <w:pStyle w:val="ListParagraph"/>
        <w:numPr>
          <w:ilvl w:val="0"/>
          <w:numId w:val="18"/>
        </w:numPr>
        <w:divId w:val="1061756591"/>
      </w:pPr>
      <w:r>
        <w:t>Select</w:t>
      </w:r>
      <w:r w:rsidR="00DB5E21" w:rsidRPr="00F671BA">
        <w:t xml:space="preserve"> </w:t>
      </w:r>
      <w:r w:rsidR="001330B6">
        <w:t>the</w:t>
      </w:r>
      <w:r w:rsidR="001330B6" w:rsidRPr="00F671BA">
        <w:t xml:space="preserve"> </w:t>
      </w:r>
      <w:r w:rsidR="00DB5E21" w:rsidRPr="00F671BA">
        <w:t xml:space="preserve">WordToEPUB </w:t>
      </w:r>
      <w:r w:rsidR="001330B6">
        <w:t xml:space="preserve">button </w:t>
      </w:r>
      <w:r w:rsidR="00DB5E21" w:rsidRPr="00F671BA">
        <w:t>on the MS Word ribbon</w:t>
      </w:r>
      <w:r w:rsidR="009323C9">
        <w:t>. A dialogue box appears.</w:t>
      </w:r>
    </w:p>
    <w:p w14:paraId="45B6C44B" w14:textId="6580C221" w:rsidR="00951027" w:rsidRDefault="00951027" w:rsidP="00FE1E27">
      <w:pPr>
        <w:pStyle w:val="ListParagraph"/>
        <w:numPr>
          <w:ilvl w:val="0"/>
          <w:numId w:val="18"/>
        </w:numPr>
        <w:divId w:val="1061756591"/>
      </w:pPr>
      <w:r>
        <w:t>You can keep the default filename and folder location or change them.</w:t>
      </w:r>
    </w:p>
    <w:p w14:paraId="5412B768" w14:textId="6CAC9117" w:rsidR="008647AD" w:rsidRPr="00F671BA" w:rsidRDefault="001D4078" w:rsidP="00796E83">
      <w:pPr>
        <w:pStyle w:val="ListParagraph"/>
        <w:jc w:val="center"/>
        <w:divId w:val="1061756591"/>
      </w:pPr>
      <w:r>
        <w:rPr>
          <w:noProof/>
        </w:rPr>
        <w:drawing>
          <wp:inline distT="0" distB="0" distL="0" distR="0" wp14:anchorId="00B718FF" wp14:editId="63A63A91">
            <wp:extent cx="5509260" cy="1714500"/>
            <wp:effectExtent l="19050" t="19050" r="15240" b="19050"/>
            <wp:docPr id="104" name="Picture 104" descr="The WordToEPUB file naming, preferences, and storage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he WordToEPUB file naming, preferences, and storage dialogue bo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9260" cy="1714500"/>
                    </a:xfrm>
                    <a:prstGeom prst="rect">
                      <a:avLst/>
                    </a:prstGeom>
                    <a:noFill/>
                    <a:ln w="19050">
                      <a:solidFill>
                        <a:schemeClr val="tx1"/>
                      </a:solidFill>
                    </a:ln>
                  </pic:spPr>
                </pic:pic>
              </a:graphicData>
            </a:graphic>
          </wp:inline>
        </w:drawing>
      </w:r>
      <w:r>
        <w:rPr>
          <w:rFonts w:ascii="Calibri" w:hAnsi="Calibri" w:cs="Calibri"/>
          <w:color w:val="000000"/>
          <w:sz w:val="22"/>
          <w:szCs w:val="22"/>
          <w:shd w:val="clear" w:color="auto" w:fill="FFFFFF"/>
        </w:rPr>
        <w:br/>
      </w:r>
    </w:p>
    <w:p w14:paraId="6C5EA064" w14:textId="0CEEF2D3" w:rsidR="008635B5" w:rsidRDefault="00F27821" w:rsidP="00E32544">
      <w:pPr>
        <w:pStyle w:val="ListParagraph"/>
        <w:numPr>
          <w:ilvl w:val="0"/>
          <w:numId w:val="18"/>
        </w:numPr>
        <w:divId w:val="1061756591"/>
      </w:pPr>
      <w:r>
        <w:lastRenderedPageBreak/>
        <w:t>Select</w:t>
      </w:r>
      <w:r w:rsidR="00DB5E21" w:rsidRPr="00F671BA">
        <w:t xml:space="preserve"> OK</w:t>
      </w:r>
      <w:r w:rsidR="00DC21F7">
        <w:t xml:space="preserve">. The software will begin </w:t>
      </w:r>
      <w:r w:rsidR="0048787E">
        <w:t>conver</w:t>
      </w:r>
      <w:r w:rsidR="00DC21F7">
        <w:t>ting</w:t>
      </w:r>
      <w:r w:rsidR="006D5296">
        <w:t xml:space="preserve"> the Word document to</w:t>
      </w:r>
      <w:r w:rsidR="00DC21F7">
        <w:t xml:space="preserve"> an EPUB </w:t>
      </w:r>
      <w:r w:rsidR="00021793">
        <w:t>file</w:t>
      </w:r>
      <w:r w:rsidR="0048787E">
        <w:t>.</w:t>
      </w:r>
      <w:r w:rsidR="00E32544">
        <w:br/>
      </w:r>
      <w:r w:rsidR="00E32544">
        <w:rPr>
          <w:noProof/>
        </w:rPr>
        <w:drawing>
          <wp:inline distT="0" distB="0" distL="0" distR="0" wp14:anchorId="34434A3F" wp14:editId="5E679D72">
            <wp:extent cx="4114800" cy="1958926"/>
            <wp:effectExtent l="38100" t="38100" r="38100" b="41910"/>
            <wp:docPr id="105" name="Picture 105" descr="WordToEPUB converting a Word document to an E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WordToEPUB converting a Word document to an EPU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4800" cy="1958926"/>
                    </a:xfrm>
                    <a:prstGeom prst="rect">
                      <a:avLst/>
                    </a:prstGeom>
                    <a:noFill/>
                    <a:ln w="25400">
                      <a:solidFill>
                        <a:schemeClr val="tx1"/>
                      </a:solidFill>
                    </a:ln>
                  </pic:spPr>
                </pic:pic>
              </a:graphicData>
            </a:graphic>
          </wp:inline>
        </w:drawing>
      </w:r>
    </w:p>
    <w:p w14:paraId="0E7D07E6" w14:textId="353B73B7" w:rsidR="00DB5E21" w:rsidRPr="00F671BA" w:rsidRDefault="000A7C91" w:rsidP="007C48D6">
      <w:pPr>
        <w:pStyle w:val="ListParagraph"/>
        <w:numPr>
          <w:ilvl w:val="0"/>
          <w:numId w:val="18"/>
        </w:numPr>
        <w:divId w:val="1061756591"/>
      </w:pPr>
      <w:r>
        <w:t>Once the process is complete</w:t>
      </w:r>
      <w:r w:rsidR="00997DA9">
        <w:t xml:space="preserve">, the EPUB file will </w:t>
      </w:r>
      <w:r w:rsidR="009A5366">
        <w:t>be</w:t>
      </w:r>
      <w:r w:rsidR="000A240D">
        <w:t xml:space="preserve"> </w:t>
      </w:r>
      <w:r w:rsidR="005B58B8">
        <w:t>sav</w:t>
      </w:r>
      <w:r w:rsidR="000A240D">
        <w:t xml:space="preserve">ed to the </w:t>
      </w:r>
      <w:r w:rsidR="005B58B8">
        <w:t>folder</w:t>
      </w:r>
      <w:r w:rsidR="007969BD">
        <w:t xml:space="preserve"> selected at the start of the process.</w:t>
      </w:r>
      <w:r w:rsidR="007969BD">
        <w:br/>
      </w:r>
      <w:r w:rsidR="007969BD">
        <w:rPr>
          <w:rFonts w:ascii="Calibri" w:hAnsi="Calibri" w:cs="Calibri"/>
          <w:noProof/>
          <w:color w:val="000000"/>
          <w:sz w:val="22"/>
          <w:szCs w:val="22"/>
          <w:shd w:val="clear" w:color="auto" w:fill="FFFFFF"/>
        </w:rPr>
        <w:drawing>
          <wp:inline distT="0" distB="0" distL="0" distR="0" wp14:anchorId="5BF3A06E" wp14:editId="30A3DD15">
            <wp:extent cx="4114800" cy="1958926"/>
            <wp:effectExtent l="38100" t="38100" r="38100" b="41910"/>
            <wp:docPr id="106" name="Picture 106" descr="WordToEPUB with a finished and converted EPUB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WordToEPUB with a finished and converted EPUB fil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1958926"/>
                    </a:xfrm>
                    <a:prstGeom prst="rect">
                      <a:avLst/>
                    </a:prstGeom>
                    <a:noFill/>
                    <a:ln w="25400">
                      <a:solidFill>
                        <a:schemeClr val="tx1"/>
                      </a:solidFill>
                    </a:ln>
                  </pic:spPr>
                </pic:pic>
              </a:graphicData>
            </a:graphic>
          </wp:inline>
        </w:drawing>
      </w:r>
      <w:r w:rsidR="007969BD">
        <w:rPr>
          <w:rFonts w:ascii="Calibri" w:hAnsi="Calibri" w:cs="Calibri"/>
          <w:color w:val="000000"/>
          <w:sz w:val="22"/>
          <w:szCs w:val="22"/>
          <w:shd w:val="clear" w:color="auto" w:fill="FFFFFF"/>
        </w:rPr>
        <w:br/>
      </w:r>
      <w:r w:rsidR="00E32544">
        <w:rPr>
          <w:rFonts w:ascii="Calibri" w:hAnsi="Calibri" w:cs="Calibri"/>
          <w:color w:val="000000"/>
          <w:sz w:val="22"/>
          <w:szCs w:val="22"/>
          <w:shd w:val="clear" w:color="auto" w:fill="FFFFFF"/>
        </w:rPr>
        <w:br/>
      </w:r>
    </w:p>
    <w:p w14:paraId="63721C5E" w14:textId="6EF3CF3A" w:rsidR="00DB5E21" w:rsidRPr="00F671BA" w:rsidRDefault="00C84503" w:rsidP="00796E83">
      <w:pPr>
        <w:divId w:val="1061756591"/>
      </w:pPr>
      <w:r>
        <w:t>NOTE</w:t>
      </w:r>
      <w:r w:rsidR="00DB5E21" w:rsidRPr="00796E83">
        <w:rPr>
          <w:b/>
          <w:bCs/>
        </w:rPr>
        <w:t>:</w:t>
      </w:r>
      <w:r w:rsidR="00DB5E21" w:rsidRPr="00F671BA">
        <w:t xml:space="preserve"> There are additional things that you can do when creating an EPUB, such as add metadata etc. A detailed description of other authoring considerations when creating an EPUB is out of scope for this guide.</w:t>
      </w:r>
    </w:p>
    <w:p w14:paraId="2BB73C0F" w14:textId="6F790BEA" w:rsidR="00DB5E21" w:rsidRPr="00F671BA" w:rsidRDefault="00DB5E21">
      <w:pPr>
        <w:pStyle w:val="Heading3"/>
        <w:divId w:val="1061756591"/>
      </w:pPr>
      <w:bookmarkStart w:id="25" w:name="_Toc99728937"/>
      <w:r w:rsidRPr="00F671BA">
        <w:t>Word to Learning Management System</w:t>
      </w:r>
      <w:bookmarkEnd w:id="25"/>
    </w:p>
    <w:p w14:paraId="2F87D33B" w14:textId="1A61DFA1" w:rsidR="00DB5E21" w:rsidRPr="00F671BA" w:rsidRDefault="00DB5E21" w:rsidP="00796E83">
      <w:pPr>
        <w:pStyle w:val="ListParagraph"/>
        <w:numPr>
          <w:ilvl w:val="0"/>
          <w:numId w:val="20"/>
        </w:numPr>
        <w:divId w:val="1061756591"/>
        <w:rPr>
          <w:rFonts w:eastAsiaTheme="minorEastAsia"/>
        </w:rPr>
      </w:pPr>
      <w:r w:rsidRPr="00F671BA">
        <w:t>Use WordToEPUB to convert a DOCX file to HTML (see steps above)</w:t>
      </w:r>
    </w:p>
    <w:p w14:paraId="08BF58BA" w14:textId="37CCEB32" w:rsidR="00DB5E21" w:rsidRPr="00F671BA" w:rsidRDefault="00DB5E21" w:rsidP="00796E83">
      <w:pPr>
        <w:pStyle w:val="ListParagraph"/>
        <w:numPr>
          <w:ilvl w:val="0"/>
          <w:numId w:val="20"/>
        </w:numPr>
        <w:divId w:val="1061756591"/>
      </w:pPr>
      <w:r w:rsidRPr="00F671BA">
        <w:t>Open the HTML file in a text editor, select all, and press CTRL + C (PC) or CMD + C (macOS) to copy to your clipboard</w:t>
      </w:r>
    </w:p>
    <w:p w14:paraId="20CABA2D" w14:textId="77777777" w:rsidR="002064B9" w:rsidRDefault="002064B9">
      <w:r>
        <w:br w:type="page"/>
      </w:r>
    </w:p>
    <w:p w14:paraId="2FBB8654" w14:textId="4B67B07C" w:rsidR="00DB5E21" w:rsidRPr="00F671BA" w:rsidRDefault="00DB5E21" w:rsidP="00796E83">
      <w:pPr>
        <w:pStyle w:val="ListParagraph"/>
        <w:numPr>
          <w:ilvl w:val="0"/>
          <w:numId w:val="20"/>
        </w:numPr>
        <w:divId w:val="1061756591"/>
      </w:pPr>
      <w:r w:rsidRPr="00F671BA">
        <w:lastRenderedPageBreak/>
        <w:t>In your Learning Management System (LMS), open the HTML source editor and paste the HTML content there.</w:t>
      </w:r>
    </w:p>
    <w:p w14:paraId="481D052E" w14:textId="77777777" w:rsidR="00DB5E21" w:rsidRPr="00F671BA" w:rsidRDefault="00DB5E21" w:rsidP="00796E83">
      <w:pPr>
        <w:pStyle w:val="ListParagraph"/>
        <w:divId w:val="1061756591"/>
      </w:pPr>
      <w:r w:rsidRPr="00F671BA">
        <w:rPr>
          <w:noProof/>
        </w:rPr>
        <w:drawing>
          <wp:inline distT="0" distB="0" distL="0" distR="0" wp14:anchorId="121D9F3C" wp14:editId="34494E73">
            <wp:extent cx="4473618" cy="3182112"/>
            <wp:effectExtent l="0" t="0" r="3175" b="0"/>
            <wp:docPr id="71" name="Picture 71" descr="Canvas Learning Management System - Source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anvas Learning Management System - Source Editor butt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3618" cy="3182112"/>
                    </a:xfrm>
                    <a:prstGeom prst="rect">
                      <a:avLst/>
                    </a:prstGeom>
                    <a:noFill/>
                    <a:ln>
                      <a:noFill/>
                    </a:ln>
                  </pic:spPr>
                </pic:pic>
              </a:graphicData>
            </a:graphic>
          </wp:inline>
        </w:drawing>
      </w:r>
    </w:p>
    <w:p w14:paraId="1C5C8630" w14:textId="63EA5E49" w:rsidR="00DB5E21" w:rsidRPr="00796E83" w:rsidRDefault="00DB5E21">
      <w:pPr>
        <w:pStyle w:val="Caption"/>
        <w:divId w:val="1061756591"/>
      </w:pPr>
      <w:r w:rsidRPr="00796E83">
        <w:t>Learning Management System Source Editor (Canvas LMS)</w:t>
      </w:r>
    </w:p>
    <w:p w14:paraId="734DA73F" w14:textId="77777777" w:rsidR="00DB5E21" w:rsidRPr="00F671BA" w:rsidRDefault="00DB5E21" w:rsidP="00796E83">
      <w:pPr>
        <w:pStyle w:val="ListParagraph"/>
        <w:divId w:val="1061756591"/>
      </w:pPr>
      <w:r w:rsidRPr="00F671BA">
        <w:rPr>
          <w:noProof/>
        </w:rPr>
        <w:drawing>
          <wp:inline distT="0" distB="0" distL="0" distR="0" wp14:anchorId="66D185D6" wp14:editId="461229E0">
            <wp:extent cx="4654296" cy="3161617"/>
            <wp:effectExtent l="19050" t="19050" r="13335" b="20320"/>
            <wp:docPr id="72" name="Picture 72" descr="Canvas Learning Management System - Source Editor with HTML code pasted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anvas Learning Management System - Source Editor with HTML code pasted insi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4296" cy="3161617"/>
                    </a:xfrm>
                    <a:prstGeom prst="rect">
                      <a:avLst/>
                    </a:prstGeom>
                    <a:noFill/>
                    <a:ln w="19050">
                      <a:solidFill>
                        <a:schemeClr val="tx1"/>
                      </a:solidFill>
                    </a:ln>
                  </pic:spPr>
                </pic:pic>
              </a:graphicData>
            </a:graphic>
          </wp:inline>
        </w:drawing>
      </w:r>
    </w:p>
    <w:p w14:paraId="0A9FC62F" w14:textId="2298EC6A" w:rsidR="002064B9" w:rsidRPr="00796E83" w:rsidRDefault="00DB5E21">
      <w:pPr>
        <w:pStyle w:val="Caption"/>
        <w:divId w:val="1061756591"/>
      </w:pPr>
      <w:r w:rsidRPr="00796E83">
        <w:rPr>
          <w:i w:val="0"/>
          <w:iCs w:val="0"/>
        </w:rPr>
        <w:t>Learning Management System Source Editor with HTML Code (Canvas LMS)</w:t>
      </w:r>
    </w:p>
    <w:p w14:paraId="393E12C3" w14:textId="591C69E7" w:rsidR="00DB5E21" w:rsidRPr="00F671BA" w:rsidRDefault="002064B9" w:rsidP="00796E83">
      <w:pPr>
        <w:pStyle w:val="ListParagraph"/>
        <w:numPr>
          <w:ilvl w:val="0"/>
          <w:numId w:val="20"/>
        </w:numPr>
        <w:divId w:val="1061756591"/>
      </w:pPr>
      <w:r w:rsidRPr="00D17383">
        <w:t>Edit the page to remove any repeated text.</w:t>
      </w:r>
    </w:p>
    <w:p w14:paraId="75F957C9" w14:textId="77777777" w:rsidR="00DB5E21" w:rsidRPr="00F671BA" w:rsidRDefault="00DB5E21" w:rsidP="00796E83">
      <w:pPr>
        <w:jc w:val="center"/>
        <w:divId w:val="1061756591"/>
      </w:pPr>
      <w:r w:rsidRPr="00F671BA">
        <w:rPr>
          <w:noProof/>
        </w:rPr>
        <w:lastRenderedPageBreak/>
        <w:drawing>
          <wp:inline distT="0" distB="0" distL="0" distR="0" wp14:anchorId="4C47D7EF" wp14:editId="17017C5F">
            <wp:extent cx="4521057" cy="3182112"/>
            <wp:effectExtent l="0" t="0" r="0" b="0"/>
            <wp:docPr id="73" name="Picture 73" descr="Canvas Learning Management System - edit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anvas Learning Management System - edit page vie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1057" cy="3182112"/>
                    </a:xfrm>
                    <a:prstGeom prst="rect">
                      <a:avLst/>
                    </a:prstGeom>
                    <a:noFill/>
                    <a:ln>
                      <a:noFill/>
                    </a:ln>
                  </pic:spPr>
                </pic:pic>
              </a:graphicData>
            </a:graphic>
          </wp:inline>
        </w:drawing>
      </w:r>
    </w:p>
    <w:p w14:paraId="3935F924" w14:textId="3460A89F" w:rsidR="00DB5E21" w:rsidRPr="00796E83" w:rsidRDefault="00DB5E21" w:rsidP="00796E83">
      <w:pPr>
        <w:pStyle w:val="Caption"/>
      </w:pPr>
      <w:r w:rsidRPr="00796E83">
        <w:t>Learning Management System Edit Page Editor (Canvas LMS)</w:t>
      </w:r>
    </w:p>
    <w:p w14:paraId="3F918FB1" w14:textId="5C048E61" w:rsidR="004F6AB7" w:rsidRDefault="004F6AB7">
      <w:pPr>
        <w:pStyle w:val="Heading2"/>
      </w:pPr>
      <w:bookmarkStart w:id="26" w:name="_Toc99728938"/>
      <w:r w:rsidRPr="00796E83">
        <w:t>Creating</w:t>
      </w:r>
      <w:r w:rsidRPr="00F671BA">
        <w:t xml:space="preserve"> Math Content</w:t>
      </w:r>
      <w:bookmarkEnd w:id="26"/>
    </w:p>
    <w:p w14:paraId="70FDBCC4" w14:textId="77777777" w:rsidR="00EC1A2D" w:rsidRPr="00F671BA" w:rsidRDefault="00EC1A2D">
      <w:pPr>
        <w:pStyle w:val="Heading3"/>
        <w:divId w:val="162283983"/>
      </w:pPr>
      <w:bookmarkStart w:id="27" w:name="_Toc99728939"/>
      <w:r w:rsidRPr="00F671BA">
        <w:t>Using LaTex to Generate Content</w:t>
      </w:r>
      <w:bookmarkEnd w:id="27"/>
    </w:p>
    <w:p w14:paraId="7BDE3AA9" w14:textId="77777777" w:rsidR="00AB7072" w:rsidRPr="00F671BA" w:rsidRDefault="00AB7072" w:rsidP="00796E83">
      <w:pPr>
        <w:divId w:val="162283983"/>
        <w:rPr>
          <w:rFonts w:eastAsiaTheme="minorEastAsia"/>
        </w:rPr>
      </w:pPr>
      <w:r w:rsidRPr="00F671BA">
        <w:t>LaTex (pronounced la-tek or lay-tek) is a typesetting markup language used globally by scientists, engineers, and mathematicians to develop discipline-specific documentation that supports reader access using the characters and symbols relative to their discipline.</w:t>
      </w:r>
    </w:p>
    <w:p w14:paraId="177D6526" w14:textId="266C7852" w:rsidR="00AB7072" w:rsidRPr="00F671BA" w:rsidDel="00EC1A2D" w:rsidRDefault="00AB7072" w:rsidP="00796E83">
      <w:pPr>
        <w:divId w:val="162283983"/>
      </w:pPr>
      <w:r w:rsidRPr="00F671BA" w:rsidDel="00EC1A2D">
        <w:t>Using LaTex to Generate Content</w:t>
      </w:r>
    </w:p>
    <w:p w14:paraId="06974844" w14:textId="77777777" w:rsidR="00AB7072" w:rsidRPr="00F671BA" w:rsidRDefault="00AB7072">
      <w:r w:rsidRPr="00F671BA">
        <w:t>There are a few ways to use LaTex to generate Math content, to include using applications like Microsoft Word to insert lines of LaTex code into Word documents. This section of the handbook is dedicated to introducing some of the basic principles of LaTex to support authoring a document using LaTex and writing code snippets used in document authoring applications like Microsoft Word. Later in this guide, you will be introduced to practices related to using LaTex code snippets in platforms and applications.</w:t>
      </w:r>
    </w:p>
    <w:p w14:paraId="148288E9" w14:textId="113047F8" w:rsidR="00374458" w:rsidRPr="00F671BA" w:rsidRDefault="00374458" w:rsidP="00796E83">
      <w:pPr>
        <w:pStyle w:val="Heading4"/>
        <w:divId w:val="1765224905"/>
      </w:pPr>
      <w:r w:rsidRPr="00F671BA">
        <w:t xml:space="preserve">Creating a Document </w:t>
      </w:r>
      <w:r w:rsidRPr="003C3C22">
        <w:t>Using</w:t>
      </w:r>
      <w:r w:rsidRPr="00F671BA">
        <w:t xml:space="preserve"> LaTex</w:t>
      </w:r>
    </w:p>
    <w:p w14:paraId="6ECB1D58" w14:textId="61EFCBFF" w:rsidR="00374458" w:rsidRPr="00F671BA" w:rsidRDefault="00374458" w:rsidP="00796E83">
      <w:pPr>
        <w:divId w:val="1765224905"/>
        <w:rPr>
          <w:rFonts w:eastAsiaTheme="minorEastAsia"/>
        </w:rPr>
      </w:pPr>
      <w:r w:rsidRPr="00F671BA">
        <w:t xml:space="preserve">To create LaTex documents, you will need two pieces of software, one to gain access to the style and formatting used in the form of packages and the editor used to write the code for your documents. Some options for each of these components will be provided within this introduction to LaTex. The </w:t>
      </w:r>
      <w:r w:rsidRPr="00F671BA">
        <w:lastRenderedPageBreak/>
        <w:t xml:space="preserve">examples in this guide were created using a </w:t>
      </w:r>
      <w:hyperlink r:id="rId42" w:tgtFrame="_blank" w:history="1">
        <w:r w:rsidRPr="00F671BA">
          <w:rPr>
            <w:rStyle w:val="Hyperlink"/>
          </w:rPr>
          <w:t>web-based editor called Overleaf</w:t>
        </w:r>
      </w:hyperlink>
      <w:r w:rsidRPr="00F671BA">
        <w:t>.</w:t>
      </w:r>
      <w:r w:rsidR="00DB3EE3">
        <w:t xml:space="preserve"> Plaintext Link: </w:t>
      </w:r>
      <w:r w:rsidR="00DB3EE3" w:rsidRPr="00DB3EE3">
        <w:t>https://www.overleaf.com/</w:t>
      </w:r>
      <w:r w:rsidRPr="00F671BA">
        <w:t xml:space="preserve"> This application can be used to develop, troubleshoot, and view the LaTex document as you are creating it. </w:t>
      </w:r>
      <w:r w:rsidR="00506A4D">
        <w:t>The image below</w:t>
      </w:r>
      <w:r w:rsidRPr="00F671BA">
        <w:t xml:space="preserve"> contains the required LaTex document elements and a few useful package commands. These elements are explained below:</w:t>
      </w:r>
    </w:p>
    <w:p w14:paraId="0131BCD9" w14:textId="1B4AB8D6" w:rsidR="00374458" w:rsidRPr="00F671BA" w:rsidRDefault="00374458" w:rsidP="00796E83">
      <w:pPr>
        <w:pStyle w:val="ListParagraph"/>
        <w:numPr>
          <w:ilvl w:val="0"/>
          <w:numId w:val="23"/>
        </w:numPr>
        <w:divId w:val="1765224905"/>
      </w:pPr>
      <w:r w:rsidRPr="00F671BA">
        <w:t xml:space="preserve">The creation of a document begins with what is called the </w:t>
      </w:r>
      <w:r w:rsidRPr="00F671BA">
        <w:rPr>
          <w:b/>
          <w:bCs/>
        </w:rPr>
        <w:t>preamble</w:t>
      </w:r>
      <w:r w:rsidRPr="00F671BA">
        <w:t xml:space="preserve">, declaring the type of document using the \documentclass command, accessing specific styles used to create your document by adding packages, and adding any document properties. This command lets the editor know you are creating a LaTex document. </w:t>
      </w:r>
    </w:p>
    <w:p w14:paraId="6C267851" w14:textId="77777777" w:rsidR="00374458" w:rsidRPr="00F671BA" w:rsidRDefault="00374458" w:rsidP="00796E83">
      <w:pPr>
        <w:divId w:val="1765224905"/>
      </w:pPr>
      <w:r w:rsidRPr="00F671BA">
        <w:rPr>
          <w:noProof/>
        </w:rPr>
        <w:drawing>
          <wp:inline distT="0" distB="0" distL="0" distR="0" wp14:anchorId="7EDEE455" wp14:editId="6518FE73">
            <wp:extent cx="5568696" cy="1920821"/>
            <wp:effectExtent l="19050" t="19050" r="13335" b="22860"/>
            <wp:docPr id="3" name="Picture 3" descr="Screen capture displaying LaTex code and preview rendered in the Overleaf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capture displaying LaTex code and preview rendered in the Overleaf edit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8696" cy="1920821"/>
                    </a:xfrm>
                    <a:prstGeom prst="rect">
                      <a:avLst/>
                    </a:prstGeom>
                    <a:noFill/>
                    <a:ln w="19050">
                      <a:solidFill>
                        <a:schemeClr val="tx1"/>
                      </a:solidFill>
                    </a:ln>
                  </pic:spPr>
                </pic:pic>
              </a:graphicData>
            </a:graphic>
          </wp:inline>
        </w:drawing>
      </w:r>
    </w:p>
    <w:p w14:paraId="1AE2B111" w14:textId="1CA1985A" w:rsidR="00374458" w:rsidRPr="00F671BA" w:rsidRDefault="00374458">
      <w:pPr>
        <w:pStyle w:val="Caption"/>
        <w:divId w:val="1765224905"/>
      </w:pPr>
      <w:r w:rsidRPr="00F671BA">
        <w:t>LaTex sample preamble and document content code in the Overleaf editor with preview.</w:t>
      </w:r>
    </w:p>
    <w:p w14:paraId="05AF9EF0" w14:textId="77777777" w:rsidR="00374458" w:rsidRPr="00F671BA" w:rsidRDefault="00374458" w:rsidP="00796E83">
      <w:pPr>
        <w:divId w:val="1765224905"/>
      </w:pPr>
      <w:r w:rsidRPr="00F671BA">
        <w:t xml:space="preserve">Additional parameters may be used to define document options. You may decide to add parameters to set the overall font size and paper size for the document. The backslash, \ is an important character when creating content using LaTex. All </w:t>
      </w:r>
      <w:bookmarkStart w:id="28" w:name="_Int_wrXVY309"/>
      <w:r w:rsidRPr="00F671BA">
        <w:t>commands,</w:t>
      </w:r>
      <w:bookmarkEnd w:id="28"/>
      <w:r w:rsidRPr="00F671BA">
        <w:t xml:space="preserve"> keywords associated with structuring the LaTex document will begin with a backslash. Following the backslash and command, is the argument encased in curly brackets. For commands that pass text arguments, you would enter the text that is to be displayed as the argument. For example, to add the document title, \</w:t>
      </w:r>
      <w:bookmarkStart w:id="29" w:name="_Int_wISLh2gJ"/>
      <w:r w:rsidRPr="00F671BA">
        <w:t>title{</w:t>
      </w:r>
      <w:bookmarkEnd w:id="29"/>
      <w:r w:rsidRPr="00F671BA">
        <w:t xml:space="preserve">Example Document Title} would be used. In the preamble, we will also include information about the document such as the document s properties and packages which will allow greater functionality. </w:t>
      </w:r>
    </w:p>
    <w:p w14:paraId="3D7114C9" w14:textId="7E5E676B" w:rsidR="00374458" w:rsidRPr="00F671BA" w:rsidRDefault="00374458" w:rsidP="00796E83">
      <w:pPr>
        <w:pStyle w:val="ListParagraph"/>
        <w:numPr>
          <w:ilvl w:val="0"/>
          <w:numId w:val="23"/>
        </w:numPr>
        <w:divId w:val="1765224905"/>
      </w:pPr>
      <w:r w:rsidRPr="00F671BA">
        <w:t xml:space="preserve">After setting up the document properties in the preamble, we will begin creating document content using the </w:t>
      </w:r>
      <w:r w:rsidRPr="00F671BA">
        <w:rPr>
          <w:b/>
          <w:bCs/>
        </w:rPr>
        <w:t>\begin{document}</w:t>
      </w:r>
      <w:r w:rsidRPr="00F671BA">
        <w:t xml:space="preserve"> command to begin the document and the </w:t>
      </w:r>
      <w:r w:rsidRPr="00F671BA">
        <w:rPr>
          <w:b/>
          <w:bCs/>
        </w:rPr>
        <w:t>\end{document}</w:t>
      </w:r>
      <w:r w:rsidRPr="00F671BA">
        <w:t xml:space="preserve"> command to mark where the document will end.</w:t>
      </w:r>
    </w:p>
    <w:p w14:paraId="52CC7A1D" w14:textId="06B272F4" w:rsidR="00374458" w:rsidRPr="002D4D00" w:rsidRDefault="00374458" w:rsidP="00796E83">
      <w:pPr>
        <w:pStyle w:val="ListParagraph"/>
        <w:numPr>
          <w:ilvl w:val="0"/>
          <w:numId w:val="23"/>
        </w:numPr>
      </w:pPr>
      <w:r w:rsidRPr="002D4D00">
        <w:t xml:space="preserve">In Overleaf, the </w:t>
      </w:r>
      <w:r w:rsidRPr="002D4D00">
        <w:rPr>
          <w:b/>
        </w:rPr>
        <w:t>preview panel</w:t>
      </w:r>
      <w:r w:rsidRPr="002D4D00">
        <w:t xml:space="preserve"> provides the document result after compiling the LaTex code.</w:t>
      </w:r>
    </w:p>
    <w:p w14:paraId="729AE99F" w14:textId="77777777" w:rsidR="00FA510E" w:rsidRDefault="00FA510E">
      <w:pPr>
        <w:rPr>
          <w:rFonts w:eastAsia="Times New Roman" w:cs="Times New Roman"/>
          <w:b/>
          <w:bCs/>
          <w:sz w:val="26"/>
        </w:rPr>
      </w:pPr>
      <w:r>
        <w:br w:type="page"/>
      </w:r>
    </w:p>
    <w:p w14:paraId="57549A77" w14:textId="65A1287B" w:rsidR="0070789C" w:rsidRPr="00F671BA" w:rsidRDefault="0070789C" w:rsidP="00796E83">
      <w:pPr>
        <w:pStyle w:val="Heading4"/>
        <w:divId w:val="1823154474"/>
      </w:pPr>
      <w:r w:rsidRPr="00F671BA">
        <w:lastRenderedPageBreak/>
        <w:t>Example Preamble and Document Markup</w:t>
      </w:r>
    </w:p>
    <w:p w14:paraId="63B6A543" w14:textId="77777777" w:rsidR="0070789C" w:rsidRPr="00F671BA" w:rsidRDefault="0070789C" w:rsidP="00796E83">
      <w:pPr>
        <w:divId w:val="1823154474"/>
        <w:rPr>
          <w:rFonts w:eastAsiaTheme="minorEastAsia"/>
        </w:rPr>
      </w:pPr>
      <w:r w:rsidRPr="00F671BA">
        <w:t>The example preamble and document markup below can be copied, pasted -or typed into Overleaf, and compiled to see the results rendered in the preview pane. After the results have been reviewed, try modifying the arguments within the curly brackets for the title and the document text to begin using LaTex in Overleaf using this template.</w:t>
      </w:r>
    </w:p>
    <w:p w14:paraId="70EEF9F7" w14:textId="77777777" w:rsidR="0070789C" w:rsidRPr="00F671BA" w:rsidRDefault="0070789C" w:rsidP="00796E83">
      <w:pPr>
        <w:divId w:val="891499926"/>
      </w:pPr>
      <w:r w:rsidRPr="00F671BA">
        <w:rPr>
          <w:color w:val="1F4E79"/>
        </w:rPr>
        <w:t>\documentclass</w:t>
      </w:r>
      <w:r w:rsidRPr="00F671BA">
        <w:t>[12pt, letterpaper]{article}</w:t>
      </w:r>
    </w:p>
    <w:p w14:paraId="1AF877E3" w14:textId="77777777" w:rsidR="0070789C" w:rsidRPr="00F671BA" w:rsidRDefault="0070789C" w:rsidP="00796E83">
      <w:pPr>
        <w:divId w:val="891499926"/>
      </w:pPr>
      <w:r w:rsidRPr="00F671BA">
        <w:rPr>
          <w:color w:val="1F4E79"/>
        </w:rPr>
        <w:t>\usepackage</w:t>
      </w:r>
      <w:r w:rsidRPr="00F671BA">
        <w:t>[</w:t>
      </w:r>
      <w:r w:rsidRPr="00F671BA">
        <w:rPr>
          <w:color w:val="385623"/>
        </w:rPr>
        <w:t>utf8</w:t>
      </w:r>
      <w:r w:rsidRPr="00F671BA">
        <w:t>]{inputenc}</w:t>
      </w:r>
    </w:p>
    <w:p w14:paraId="491BFC62" w14:textId="77777777" w:rsidR="0070789C" w:rsidRPr="00F671BA" w:rsidRDefault="0070789C" w:rsidP="00796E83">
      <w:pPr>
        <w:divId w:val="891499926"/>
      </w:pPr>
      <w:r w:rsidRPr="00F671BA">
        <w:t> </w:t>
      </w:r>
    </w:p>
    <w:p w14:paraId="51AE08ED" w14:textId="77777777" w:rsidR="0070789C" w:rsidRPr="00F671BA" w:rsidRDefault="0070789C" w:rsidP="00796E83">
      <w:pPr>
        <w:divId w:val="891499926"/>
      </w:pPr>
      <w:r w:rsidRPr="00F671BA">
        <w:rPr>
          <w:color w:val="1F4E79"/>
        </w:rPr>
        <w:t>\</w:t>
      </w:r>
      <w:bookmarkStart w:id="30" w:name="_Int_5DayUdH4"/>
      <w:r w:rsidRPr="00F671BA">
        <w:rPr>
          <w:color w:val="1F4E79"/>
        </w:rPr>
        <w:t>title{</w:t>
      </w:r>
      <w:bookmarkEnd w:id="30"/>
      <w:r w:rsidRPr="00F671BA">
        <w:t>Test Document}</w:t>
      </w:r>
    </w:p>
    <w:p w14:paraId="1C995753" w14:textId="77777777" w:rsidR="0070789C" w:rsidRPr="00F671BA" w:rsidRDefault="0070789C" w:rsidP="00796E83">
      <w:pPr>
        <w:divId w:val="891499926"/>
      </w:pPr>
      <w:r w:rsidRPr="00F671BA">
        <w:rPr>
          <w:color w:val="1F4E79"/>
        </w:rPr>
        <w:t>\</w:t>
      </w:r>
      <w:bookmarkStart w:id="31" w:name="_Int_U13vBzKM"/>
      <w:r w:rsidRPr="00F671BA">
        <w:rPr>
          <w:color w:val="1F4E79"/>
        </w:rPr>
        <w:t>author</w:t>
      </w:r>
      <w:bookmarkEnd w:id="31"/>
      <w:r w:rsidRPr="00F671BA">
        <w:t xml:space="preserve">{N. D. Burgess-Rodriguez } </w:t>
      </w:r>
    </w:p>
    <w:p w14:paraId="41B7BBDB" w14:textId="77777777" w:rsidR="0070789C" w:rsidRPr="00F671BA" w:rsidRDefault="0070789C" w:rsidP="00796E83">
      <w:pPr>
        <w:divId w:val="891499926"/>
      </w:pPr>
      <w:r w:rsidRPr="00F671BA">
        <w:rPr>
          <w:color w:val="1F4E79"/>
        </w:rPr>
        <w:t>\</w:t>
      </w:r>
      <w:bookmarkStart w:id="32" w:name="_Int_PPPCJDA8"/>
      <w:r w:rsidRPr="00F671BA">
        <w:rPr>
          <w:color w:val="1F4E79"/>
        </w:rPr>
        <w:t>date</w:t>
      </w:r>
      <w:bookmarkEnd w:id="32"/>
      <w:r w:rsidRPr="00F671BA">
        <w:t>{January 2022}</w:t>
      </w:r>
    </w:p>
    <w:p w14:paraId="40AE9CF2" w14:textId="77777777" w:rsidR="0070789C" w:rsidRPr="00F671BA" w:rsidRDefault="0070789C" w:rsidP="00796E83">
      <w:pPr>
        <w:divId w:val="891499926"/>
      </w:pPr>
      <w:r w:rsidRPr="00F671BA">
        <w:t> </w:t>
      </w:r>
    </w:p>
    <w:p w14:paraId="05C7C855" w14:textId="77777777" w:rsidR="0070789C" w:rsidRPr="00F671BA" w:rsidRDefault="0070789C" w:rsidP="00796E83">
      <w:pPr>
        <w:divId w:val="891499926"/>
      </w:pPr>
      <w:r w:rsidRPr="00F671BA">
        <w:rPr>
          <w:color w:val="1F4E79"/>
        </w:rPr>
        <w:t>\</w:t>
      </w:r>
      <w:bookmarkStart w:id="33" w:name="_Int_9SorgNY2"/>
      <w:r w:rsidRPr="00F671BA">
        <w:rPr>
          <w:color w:val="1F4E79"/>
        </w:rPr>
        <w:t>begin</w:t>
      </w:r>
      <w:bookmarkEnd w:id="33"/>
      <w:r w:rsidRPr="00F671BA">
        <w:t>{document}</w:t>
      </w:r>
    </w:p>
    <w:p w14:paraId="5C5D253E" w14:textId="77777777" w:rsidR="0070789C" w:rsidRPr="00F671BA" w:rsidRDefault="0070789C" w:rsidP="00796E83">
      <w:pPr>
        <w:divId w:val="891499926"/>
      </w:pPr>
      <w:r w:rsidRPr="00F671BA">
        <w:t>My document content will be created between these two commands.</w:t>
      </w:r>
    </w:p>
    <w:p w14:paraId="7C6A967C" w14:textId="77777777" w:rsidR="0070789C" w:rsidRPr="00F671BA" w:rsidRDefault="0070789C" w:rsidP="00796E83">
      <w:pPr>
        <w:divId w:val="891499926"/>
      </w:pPr>
      <w:r w:rsidRPr="00F671BA">
        <w:rPr>
          <w:color w:val="1F4E79"/>
        </w:rPr>
        <w:t>\</w:t>
      </w:r>
      <w:bookmarkStart w:id="34" w:name="_Int_Rq4E0tvz"/>
      <w:r w:rsidRPr="00F671BA">
        <w:rPr>
          <w:color w:val="1F4E79"/>
        </w:rPr>
        <w:t>end</w:t>
      </w:r>
      <w:bookmarkEnd w:id="34"/>
      <w:r w:rsidRPr="00F671BA">
        <w:t>{document}</w:t>
      </w:r>
    </w:p>
    <w:p w14:paraId="6D4CB053" w14:textId="2BA3D9AC" w:rsidR="0070789C" w:rsidRPr="00F671BA" w:rsidRDefault="0070789C" w:rsidP="00796E83">
      <w:pPr>
        <w:pStyle w:val="Heading4"/>
        <w:divId w:val="1823154474"/>
      </w:pPr>
      <w:r w:rsidRPr="00F671BA">
        <w:t>Common Document Elements and Formatting</w:t>
      </w:r>
    </w:p>
    <w:p w14:paraId="32156154" w14:textId="77777777" w:rsidR="0070789C" w:rsidRPr="00F671BA" w:rsidRDefault="0070789C" w:rsidP="00796E83">
      <w:pPr>
        <w:divId w:val="1823154474"/>
        <w:rPr>
          <w:rFonts w:eastAsiaTheme="minorEastAsia"/>
        </w:rPr>
      </w:pPr>
      <w:r w:rsidRPr="00F671BA">
        <w:t>There are many elements and formatting practices used in creating documents. The table below provides some of the commonly used elements and specific formatting applied in documents. The example LaTex code listed in the table can be copied and pasted into the Overleaf editor to get a preview of how the LaTex code would render in a published document. Be sure the example code is placed between the \begin{document} and \end{document} commands.</w:t>
      </w:r>
    </w:p>
    <w:p w14:paraId="7943B30C" w14:textId="77777777" w:rsidR="0070789C" w:rsidRPr="00F671BA" w:rsidRDefault="0070789C" w:rsidP="00796E83">
      <w:pPr>
        <w:pStyle w:val="Caption"/>
        <w:divId w:val="1823154474"/>
      </w:pPr>
      <w:r w:rsidRPr="00F671BA">
        <w:t>Table 1: Common Document Elements and Formatting</w:t>
      </w:r>
    </w:p>
    <w:tbl>
      <w:tblPr>
        <w:tblW w:w="98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5"/>
        <w:gridCol w:w="3150"/>
        <w:gridCol w:w="3960"/>
      </w:tblGrid>
      <w:tr w:rsidR="0070789C" w:rsidRPr="00F671BA" w14:paraId="108136D2" w14:textId="77777777">
        <w:trPr>
          <w:divId w:val="1390349204"/>
          <w:cantSplit/>
          <w:tblHeader/>
        </w:trPr>
        <w:tc>
          <w:tcPr>
            <w:tcW w:w="2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38C3E7" w14:textId="77777777" w:rsidR="0070789C" w:rsidRPr="00F671BA" w:rsidRDefault="0070789C" w:rsidP="00796E83">
            <w:r w:rsidRPr="00F671BA">
              <w:t>Element</w:t>
            </w:r>
          </w:p>
        </w:tc>
        <w:tc>
          <w:tcPr>
            <w:tcW w:w="31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C04829" w14:textId="77777777" w:rsidR="0070789C" w:rsidRPr="00F671BA" w:rsidRDefault="0070789C" w:rsidP="00796E83">
            <w:r w:rsidRPr="00F671BA">
              <w:t>Command</w:t>
            </w:r>
          </w:p>
        </w:tc>
        <w:tc>
          <w:tcPr>
            <w:tcW w:w="3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9D4588" w14:textId="77777777" w:rsidR="0070789C" w:rsidRPr="00F671BA" w:rsidRDefault="0070789C" w:rsidP="00796E83">
            <w:r w:rsidRPr="00F671BA">
              <w:t>Example LaTex Code</w:t>
            </w:r>
          </w:p>
        </w:tc>
      </w:tr>
      <w:tr w:rsidR="0070789C" w:rsidRPr="00F671BA" w14:paraId="52CF25DE"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20C38C" w14:textId="77777777" w:rsidR="0070789C" w:rsidRPr="00F671BA" w:rsidRDefault="0070789C" w:rsidP="00796E83">
            <w:r w:rsidRPr="00F671BA">
              <w:t>Numbered List</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2BFAA09C" w14:textId="77777777" w:rsidR="0070789C" w:rsidRPr="00F671BA" w:rsidRDefault="0070789C" w:rsidP="00796E83">
            <w:r w:rsidRPr="00F671BA">
              <w:t>\</w:t>
            </w:r>
            <w:bookmarkStart w:id="35" w:name="_Int_Pky5vwdY"/>
            <w:r w:rsidRPr="00F671BA">
              <w:t>begin</w:t>
            </w:r>
            <w:bookmarkEnd w:id="35"/>
            <w:r w:rsidRPr="00F671BA">
              <w:t>{enumerate}</w:t>
            </w:r>
          </w:p>
          <w:p w14:paraId="48F056D7" w14:textId="77777777" w:rsidR="0070789C" w:rsidRPr="00F671BA" w:rsidRDefault="0070789C" w:rsidP="00796E83">
            <w:r w:rsidRPr="00F671BA">
              <w:t>\</w:t>
            </w:r>
            <w:bookmarkStart w:id="36" w:name="_Int_MBCipq0a"/>
            <w:r w:rsidRPr="00F671BA">
              <w:t>item</w:t>
            </w:r>
            <w:bookmarkEnd w:id="36"/>
          </w:p>
          <w:p w14:paraId="47404B99" w14:textId="77777777" w:rsidR="0070789C" w:rsidRPr="00F671BA" w:rsidRDefault="0070789C" w:rsidP="00796E83">
            <w:r w:rsidRPr="00F671BA">
              <w:t>\</w:t>
            </w:r>
            <w:bookmarkStart w:id="37" w:name="_Int_hjc9injU"/>
            <w:r w:rsidRPr="00F671BA">
              <w:t>end</w:t>
            </w:r>
            <w:bookmarkEnd w:id="37"/>
            <w:r w:rsidRPr="00F671BA">
              <w:t>{enumerate}</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08A11017" w14:textId="77777777" w:rsidR="0070789C" w:rsidRPr="00F671BA" w:rsidRDefault="0070789C" w:rsidP="00796E83">
            <w:r w:rsidRPr="00F671BA">
              <w:t>\</w:t>
            </w:r>
            <w:bookmarkStart w:id="38" w:name="_Int_KapVYhP8"/>
            <w:r w:rsidRPr="00F671BA">
              <w:t>begin</w:t>
            </w:r>
            <w:bookmarkEnd w:id="38"/>
            <w:r w:rsidRPr="00F671BA">
              <w:t>{enumerate}</w:t>
            </w:r>
          </w:p>
          <w:p w14:paraId="25F2FE3A" w14:textId="77777777" w:rsidR="0070789C" w:rsidRPr="00F671BA" w:rsidRDefault="0070789C" w:rsidP="00796E83">
            <w:r w:rsidRPr="00F671BA">
              <w:t>\</w:t>
            </w:r>
            <w:bookmarkStart w:id="39" w:name="_Int_0ryHXOXS"/>
            <w:r w:rsidRPr="00F671BA">
              <w:t>item</w:t>
            </w:r>
            <w:bookmarkEnd w:id="39"/>
            <w:r w:rsidRPr="00F671BA">
              <w:t xml:space="preserve"> First Item</w:t>
            </w:r>
          </w:p>
          <w:p w14:paraId="760FAF90" w14:textId="77777777" w:rsidR="0070789C" w:rsidRPr="00F671BA" w:rsidRDefault="0070789C" w:rsidP="00796E83">
            <w:r w:rsidRPr="00F671BA">
              <w:t>\</w:t>
            </w:r>
            <w:bookmarkStart w:id="40" w:name="_Int_3qXJKOqy"/>
            <w:r w:rsidRPr="00F671BA">
              <w:t>end</w:t>
            </w:r>
            <w:bookmarkEnd w:id="40"/>
            <w:r w:rsidRPr="00F671BA">
              <w:t>{enumerate}</w:t>
            </w:r>
          </w:p>
        </w:tc>
      </w:tr>
      <w:tr w:rsidR="0070789C" w:rsidRPr="00F671BA" w14:paraId="7C383C13"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EC878B" w14:textId="77777777" w:rsidR="0070789C" w:rsidRPr="00F671BA" w:rsidRDefault="0070789C" w:rsidP="00796E83">
            <w:r w:rsidRPr="00F671BA">
              <w:lastRenderedPageBreak/>
              <w:t>Bulleted list</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18537B8D" w14:textId="4A12D892" w:rsidR="0070789C" w:rsidRPr="00F671BA" w:rsidRDefault="0070789C" w:rsidP="00796E83">
            <w:r w:rsidRPr="00F671BA">
              <w:t>\</w:t>
            </w:r>
            <w:bookmarkStart w:id="41" w:name="_Int_l4fd6k7X"/>
            <w:r w:rsidRPr="00F671BA">
              <w:t>begin</w:t>
            </w:r>
            <w:bookmarkEnd w:id="41"/>
            <w:r w:rsidRPr="00F671BA">
              <w:t>{itemize</w:t>
            </w:r>
            <w:r w:rsidR="00A71939">
              <w:t xml:space="preserve"> </w:t>
            </w:r>
            <w:r w:rsidRPr="00F671BA">
              <w:t>\</w:t>
            </w:r>
            <w:bookmarkStart w:id="42" w:name="_Int_esAtJTph"/>
            <w:r w:rsidRPr="00F671BA">
              <w:t>item</w:t>
            </w:r>
            <w:bookmarkEnd w:id="42"/>
            <w:r w:rsidRPr="00F671BA">
              <w:t>\</w:t>
            </w:r>
            <w:bookmarkStart w:id="43" w:name="_Int_c2fai2ej"/>
            <w:r w:rsidRPr="00F671BA">
              <w:t>end</w:t>
            </w:r>
            <w:bookmarkEnd w:id="43"/>
            <w:r w:rsidRPr="00F671BA">
              <w:t>{itemize}</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7FDC0B14" w14:textId="19A2C4DA" w:rsidR="0070789C" w:rsidRPr="00F671BA" w:rsidRDefault="0070789C" w:rsidP="00796E83">
            <w:r w:rsidRPr="00F671BA">
              <w:t>\</w:t>
            </w:r>
            <w:bookmarkStart w:id="44" w:name="_Int_aSW8wGqJ"/>
            <w:r w:rsidRPr="00F671BA">
              <w:t>begin</w:t>
            </w:r>
            <w:bookmarkEnd w:id="44"/>
            <w:r w:rsidRPr="00F671BA">
              <w:t>{itemize \</w:t>
            </w:r>
            <w:bookmarkStart w:id="45" w:name="_Int_phkV01NQ"/>
            <w:r w:rsidRPr="00F671BA">
              <w:t>item</w:t>
            </w:r>
            <w:bookmarkEnd w:id="45"/>
            <w:r w:rsidRPr="00F671BA">
              <w:t xml:space="preserve"> Gather\</w:t>
            </w:r>
            <w:bookmarkStart w:id="46" w:name="_Int_knETCikc"/>
            <w:r w:rsidRPr="00F671BA">
              <w:t>item</w:t>
            </w:r>
            <w:bookmarkEnd w:id="46"/>
            <w:r w:rsidRPr="00F671BA">
              <w:t xml:space="preserve"> Analyze,</w:t>
            </w:r>
          </w:p>
          <w:p w14:paraId="37A1EBE3" w14:textId="146695BF" w:rsidR="0070789C" w:rsidRPr="00F671BA" w:rsidRDefault="0070789C" w:rsidP="00796E83">
            <w:r w:rsidRPr="00F671BA">
              <w:t>\</w:t>
            </w:r>
            <w:bookmarkStart w:id="47" w:name="_Int_UWTmMTf2"/>
            <w:r w:rsidRPr="00F671BA">
              <w:t>item</w:t>
            </w:r>
            <w:bookmarkEnd w:id="47"/>
            <w:r w:rsidRPr="00F671BA">
              <w:t xml:space="preserve"> Conclude,</w:t>
            </w:r>
          </w:p>
          <w:p w14:paraId="59E33369" w14:textId="77777777" w:rsidR="0070789C" w:rsidRPr="00F671BA" w:rsidRDefault="0070789C" w:rsidP="00796E83">
            <w:r w:rsidRPr="00F671BA">
              <w:t>\</w:t>
            </w:r>
            <w:bookmarkStart w:id="48" w:name="_Int_3XxSOkb0"/>
            <w:r w:rsidRPr="00F671BA">
              <w:t>end</w:t>
            </w:r>
            <w:bookmarkEnd w:id="48"/>
            <w:r w:rsidRPr="00F671BA">
              <w:t>{itemize}</w:t>
            </w:r>
          </w:p>
        </w:tc>
      </w:tr>
      <w:tr w:rsidR="0070789C" w:rsidRPr="00F671BA" w14:paraId="0850E876"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65AB8D" w14:textId="77777777" w:rsidR="0070789C" w:rsidRPr="00F671BA" w:rsidRDefault="0070789C" w:rsidP="00796E83">
            <w:r w:rsidRPr="00F671BA">
              <w:t>Page Break</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1B730370" w14:textId="77777777" w:rsidR="0070789C" w:rsidRPr="00F671BA" w:rsidRDefault="0070789C" w:rsidP="00796E83">
            <w:r w:rsidRPr="00F671BA">
              <w:t>\pagebreak[]</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2657908B" w14:textId="77777777" w:rsidR="0070789C" w:rsidRPr="00F671BA" w:rsidRDefault="0070789C" w:rsidP="00796E83">
            <w:r w:rsidRPr="00F671BA">
              <w:t>\pagebreak[1]</w:t>
            </w:r>
          </w:p>
        </w:tc>
      </w:tr>
      <w:tr w:rsidR="0070789C" w:rsidRPr="00F671BA" w14:paraId="7712E529"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F2A0AE" w14:textId="77777777" w:rsidR="0070789C" w:rsidRPr="00F671BA" w:rsidRDefault="0070789C" w:rsidP="00796E83">
            <w:r w:rsidRPr="00F671BA">
              <w:t>Line Break</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510AF453" w14:textId="77777777" w:rsidR="0070789C" w:rsidRPr="00F671BA" w:rsidRDefault="0070789C" w:rsidP="00796E83">
            <w:r w:rsidRPr="00F671BA">
              <w:t>\\</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2C4BE813" w14:textId="77777777" w:rsidR="0070789C" w:rsidRPr="00F671BA" w:rsidRDefault="0070789C" w:rsidP="00796E83">
            <w:r w:rsidRPr="00F671BA">
              <w:t>add \\ at the end of any line</w:t>
            </w:r>
          </w:p>
        </w:tc>
      </w:tr>
      <w:tr w:rsidR="0070789C" w:rsidRPr="00F671BA" w14:paraId="31DB0D5C"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E41F1" w14:textId="77777777" w:rsidR="0070789C" w:rsidRPr="00F671BA" w:rsidRDefault="0070789C" w:rsidP="00796E83">
            <w:r w:rsidRPr="00F671BA">
              <w:t>Table</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5A3616A8" w14:textId="0542725D" w:rsidR="0070789C" w:rsidRPr="00F671BA" w:rsidRDefault="0070789C" w:rsidP="00796E83">
            <w:r w:rsidRPr="00F671BA">
              <w:t>\</w:t>
            </w:r>
            <w:bookmarkStart w:id="49" w:name="_Int_idoRuGy6"/>
            <w:r w:rsidRPr="00F671BA">
              <w:t>begin</w:t>
            </w:r>
            <w:bookmarkEnd w:id="49"/>
            <w:r w:rsidRPr="00F671BA">
              <w:t>{tabular}</w:t>
            </w:r>
          </w:p>
          <w:p w14:paraId="680FFF53" w14:textId="77777777" w:rsidR="0070789C" w:rsidRPr="00F671BA" w:rsidRDefault="0070789C" w:rsidP="00796E83">
            <w:r w:rsidRPr="00F671BA">
              <w:t>\</w:t>
            </w:r>
            <w:bookmarkStart w:id="50" w:name="_Int_p5McH6Xg"/>
            <w:r w:rsidRPr="00F671BA">
              <w:t>end</w:t>
            </w:r>
            <w:bookmarkEnd w:id="50"/>
            <w:r w:rsidRPr="00F671BA">
              <w:t>{tabular}</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48C2FA41" w14:textId="77777777" w:rsidR="0070789C" w:rsidRPr="00F671BA" w:rsidRDefault="0070789C" w:rsidP="00796E83">
            <w:r w:rsidRPr="00F671BA">
              <w:t xml:space="preserve">\begin{tabular}{ |c|c|c| } </w:t>
            </w:r>
          </w:p>
          <w:p w14:paraId="7B07670D" w14:textId="77777777" w:rsidR="0070789C" w:rsidRPr="00F671BA" w:rsidRDefault="0070789C" w:rsidP="00796E83">
            <w:r w:rsidRPr="00F671BA">
              <w:t> \hline</w:t>
            </w:r>
          </w:p>
          <w:p w14:paraId="66095CF3" w14:textId="4F69ED91" w:rsidR="0070789C" w:rsidRPr="00F671BA" w:rsidRDefault="0070789C" w:rsidP="00796E83">
            <w:r w:rsidRPr="00F671BA">
              <w:t> cell1 &amp; cell2 &amp; cell3 \\</w:t>
            </w:r>
          </w:p>
          <w:p w14:paraId="103FC09B" w14:textId="77777777" w:rsidR="0070789C" w:rsidRPr="00F671BA" w:rsidRDefault="0070789C" w:rsidP="00796E83">
            <w:r w:rsidRPr="00F671BA">
              <w:t>  \hline</w:t>
            </w:r>
          </w:p>
          <w:p w14:paraId="78CCA41E" w14:textId="2DCBBE86" w:rsidR="0070789C" w:rsidRPr="00F671BA" w:rsidRDefault="0070789C" w:rsidP="00796E83">
            <w:r w:rsidRPr="00F671BA">
              <w:t> cell4 &amp; cell5 &amp; cell6 \\</w:t>
            </w:r>
          </w:p>
          <w:p w14:paraId="5DC0FA5F" w14:textId="77777777" w:rsidR="0070789C" w:rsidRPr="00F671BA" w:rsidRDefault="0070789C" w:rsidP="00796E83">
            <w:r w:rsidRPr="00F671BA">
              <w:t>  \hline</w:t>
            </w:r>
          </w:p>
          <w:p w14:paraId="4F5208DE" w14:textId="77777777" w:rsidR="0070789C" w:rsidRPr="00F671BA" w:rsidRDefault="0070789C" w:rsidP="00796E83">
            <w:r w:rsidRPr="00F671BA">
              <w:t xml:space="preserve"> cell7 &amp; cell8 &amp; cell9 \\ </w:t>
            </w:r>
          </w:p>
          <w:p w14:paraId="192B1E3E" w14:textId="77777777" w:rsidR="0070789C" w:rsidRPr="00F671BA" w:rsidRDefault="0070789C" w:rsidP="00796E83">
            <w:r w:rsidRPr="00F671BA">
              <w:t> \hline</w:t>
            </w:r>
          </w:p>
          <w:p w14:paraId="2633F216" w14:textId="77777777" w:rsidR="0070789C" w:rsidRPr="00F671BA" w:rsidRDefault="0070789C" w:rsidP="00796E83">
            <w:r w:rsidRPr="00F671BA">
              <w:t>\</w:t>
            </w:r>
            <w:bookmarkStart w:id="51" w:name="_Int_knM5dnN9"/>
            <w:r w:rsidRPr="00F671BA">
              <w:t>end</w:t>
            </w:r>
            <w:bookmarkEnd w:id="51"/>
            <w:r w:rsidRPr="00F671BA">
              <w:t>{tabular}</w:t>
            </w:r>
          </w:p>
        </w:tc>
      </w:tr>
      <w:tr w:rsidR="0070789C" w:rsidRPr="00F671BA" w14:paraId="79EF2B7D"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C5452" w14:textId="77777777" w:rsidR="0070789C" w:rsidRPr="00F671BA" w:rsidRDefault="0070789C" w:rsidP="00796E83">
            <w:r w:rsidRPr="00F671BA">
              <w:t>Italics</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775B95B8" w14:textId="77777777" w:rsidR="0070789C" w:rsidRPr="00F671BA" w:rsidRDefault="0070789C" w:rsidP="00796E83">
            <w:r w:rsidRPr="00F671BA">
              <w:t>\textit{}</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0F8B9C13" w14:textId="77777777" w:rsidR="0070789C" w:rsidRPr="00F671BA" w:rsidRDefault="0070789C" w:rsidP="00796E83">
            <w:r w:rsidRPr="00F671BA">
              <w:t>\textit{Italicized Text}</w:t>
            </w:r>
          </w:p>
        </w:tc>
      </w:tr>
      <w:tr w:rsidR="0070789C" w:rsidRPr="00F671BA" w14:paraId="296C7D34"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644927" w14:textId="77777777" w:rsidR="0070789C" w:rsidRPr="00F671BA" w:rsidRDefault="0070789C" w:rsidP="00796E83">
            <w:r w:rsidRPr="00F671BA">
              <w:t>Bold</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0D5748FE" w14:textId="77777777" w:rsidR="0070789C" w:rsidRPr="00F671BA" w:rsidRDefault="0070789C" w:rsidP="00796E83">
            <w:r w:rsidRPr="00F671BA">
              <w:t>\textbf{}</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6897FA5C" w14:textId="77777777" w:rsidR="0070789C" w:rsidRPr="00F671BA" w:rsidRDefault="0070789C" w:rsidP="00796E83">
            <w:r w:rsidRPr="00F671BA">
              <w:t>\textbf{Bold Text}</w:t>
            </w:r>
          </w:p>
        </w:tc>
      </w:tr>
      <w:tr w:rsidR="0070789C" w:rsidRPr="00F671BA" w14:paraId="65872C82"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C0F4E" w14:textId="77777777" w:rsidR="0070789C" w:rsidRPr="00F671BA" w:rsidRDefault="0070789C" w:rsidP="00796E83">
            <w:r w:rsidRPr="00F671BA">
              <w:t>Section</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63B3EDE3" w14:textId="77777777" w:rsidR="0070789C" w:rsidRPr="00F671BA" w:rsidRDefault="0070789C" w:rsidP="00796E83">
            <w:r w:rsidRPr="00F671BA">
              <w:t>\</w:t>
            </w:r>
            <w:bookmarkStart w:id="52" w:name="_Int_W9hpNca0"/>
            <w:r w:rsidRPr="00F671BA">
              <w:t>section{</w:t>
            </w:r>
            <w:bookmarkEnd w:id="52"/>
            <w:r w:rsidRPr="00F671BA">
              <w:t>}</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08BA1368" w14:textId="77777777" w:rsidR="0070789C" w:rsidRPr="00F671BA" w:rsidRDefault="0070789C" w:rsidP="00796E83">
            <w:r w:rsidRPr="00F671BA">
              <w:t>\</w:t>
            </w:r>
            <w:bookmarkStart w:id="53" w:name="_Int_zEotGuqB"/>
            <w:r w:rsidRPr="00F671BA">
              <w:t>section{</w:t>
            </w:r>
            <w:bookmarkEnd w:id="53"/>
            <w:r w:rsidRPr="00F671BA">
              <w:t>My Next Section}</w:t>
            </w:r>
          </w:p>
        </w:tc>
      </w:tr>
      <w:tr w:rsidR="0070789C" w:rsidRPr="00F671BA" w14:paraId="75F33221" w14:textId="77777777">
        <w:trPr>
          <w:divId w:val="1390349204"/>
          <w:cantSplit/>
        </w:trPr>
        <w:tc>
          <w:tcPr>
            <w:tcW w:w="2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36C1E" w14:textId="77777777" w:rsidR="0070789C" w:rsidRPr="00F671BA" w:rsidRDefault="0070789C" w:rsidP="00796E83">
            <w:r w:rsidRPr="00F671BA">
              <w:t>Section No Number</w:t>
            </w:r>
          </w:p>
        </w:tc>
        <w:tc>
          <w:tcPr>
            <w:tcW w:w="3150" w:type="dxa"/>
            <w:tcBorders>
              <w:top w:val="nil"/>
              <w:left w:val="nil"/>
              <w:bottom w:val="single" w:sz="8" w:space="0" w:color="auto"/>
              <w:right w:val="single" w:sz="8" w:space="0" w:color="auto"/>
            </w:tcBorders>
            <w:tcMar>
              <w:top w:w="0" w:type="dxa"/>
              <w:left w:w="108" w:type="dxa"/>
              <w:bottom w:w="0" w:type="dxa"/>
              <w:right w:w="108" w:type="dxa"/>
            </w:tcMar>
            <w:hideMark/>
          </w:tcPr>
          <w:p w14:paraId="1D177C2A" w14:textId="77777777" w:rsidR="0070789C" w:rsidRPr="00F671BA" w:rsidRDefault="0070789C" w:rsidP="00796E83">
            <w:r w:rsidRPr="00F671BA">
              <w:t>\section*{}</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14:paraId="290312C1" w14:textId="77777777" w:rsidR="0070789C" w:rsidRPr="00F671BA" w:rsidRDefault="0070789C" w:rsidP="00796E83">
            <w:r w:rsidRPr="00F671BA">
              <w:t>\section*{My Last Section}</w:t>
            </w:r>
          </w:p>
        </w:tc>
      </w:tr>
    </w:tbl>
    <w:p w14:paraId="0DD708CA" w14:textId="06F0B085" w:rsidR="0070789C" w:rsidRPr="00F671BA" w:rsidRDefault="0070789C" w:rsidP="00796E83">
      <w:pPr>
        <w:divId w:val="1823154474"/>
        <w:rPr>
          <w:rFonts w:eastAsiaTheme="minorEastAsia"/>
        </w:rPr>
      </w:pPr>
    </w:p>
    <w:p w14:paraId="0D78D6F9" w14:textId="6F02E5A2" w:rsidR="0070789C" w:rsidRPr="00F671BA" w:rsidRDefault="0070789C" w:rsidP="00796E83">
      <w:pPr>
        <w:pStyle w:val="Heading4"/>
        <w:divId w:val="1823154474"/>
      </w:pPr>
      <w:r w:rsidRPr="00F671BA">
        <w:t>Using the Code Snippets in Overleaf</w:t>
      </w:r>
    </w:p>
    <w:p w14:paraId="6FDBBAAA" w14:textId="77777777" w:rsidR="0070789C" w:rsidRPr="00F671BA" w:rsidRDefault="0070789C" w:rsidP="00796E83">
      <w:pPr>
        <w:divId w:val="1823154474"/>
        <w:rPr>
          <w:rFonts w:eastAsiaTheme="minorEastAsia"/>
        </w:rPr>
      </w:pPr>
      <w:r w:rsidRPr="00F671BA">
        <w:t>As you begin typing a command in Overleaf a dropdown menu will also populate, allowing you to select the command from the list and in most cases, insert code templates for the specific command:</w:t>
      </w:r>
    </w:p>
    <w:p w14:paraId="5B94EC0A" w14:textId="5AB0826E" w:rsidR="0070789C" w:rsidRPr="00F671BA" w:rsidRDefault="0070789C" w:rsidP="00796E83">
      <w:pPr>
        <w:pStyle w:val="ListParagraph"/>
        <w:numPr>
          <w:ilvl w:val="0"/>
          <w:numId w:val="25"/>
        </w:numPr>
        <w:divId w:val="1823154474"/>
      </w:pPr>
      <w:r w:rsidRPr="00F671BA">
        <w:rPr>
          <w:b/>
          <w:bCs/>
        </w:rPr>
        <w:lastRenderedPageBreak/>
        <w:t>Type</w:t>
      </w:r>
      <w:r w:rsidRPr="00F671BA">
        <w:t xml:space="preserve"> the command. We will use the </w:t>
      </w:r>
      <w:r w:rsidRPr="00F671BA">
        <w:rPr>
          <w:b/>
          <w:bCs/>
        </w:rPr>
        <w:t xml:space="preserve">\begin </w:t>
      </w:r>
      <w:r w:rsidRPr="00F671BA">
        <w:t>command for this example,</w:t>
      </w:r>
      <w:r w:rsidRPr="00F671BA">
        <w:br/>
      </w:r>
      <w:r w:rsidRPr="00F671BA">
        <w:rPr>
          <w:noProof/>
        </w:rPr>
        <w:drawing>
          <wp:inline distT="0" distB="0" distL="0" distR="0" wp14:anchorId="1318B6AA" wp14:editId="3CC689F8">
            <wp:extent cx="2824480" cy="1452880"/>
            <wp:effectExtent l="19050" t="19050" r="13970" b="13970"/>
            <wp:docPr id="10" name="Picture 10" descr="the command drop-down menu in Overleaf populated by the typing of \be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command drop-down menu in Overleaf populated by the typing of \beg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4480" cy="1452880"/>
                    </a:xfrm>
                    <a:prstGeom prst="rect">
                      <a:avLst/>
                    </a:prstGeom>
                    <a:noFill/>
                    <a:ln w="19050">
                      <a:solidFill>
                        <a:schemeClr val="tx1"/>
                      </a:solidFill>
                    </a:ln>
                  </pic:spPr>
                </pic:pic>
              </a:graphicData>
            </a:graphic>
          </wp:inline>
        </w:drawing>
      </w:r>
    </w:p>
    <w:p w14:paraId="7B302534" w14:textId="4088A4EE" w:rsidR="0070789C" w:rsidRPr="00F671BA" w:rsidRDefault="0070789C" w:rsidP="00796E83">
      <w:pPr>
        <w:pStyle w:val="ListParagraph"/>
        <w:numPr>
          <w:ilvl w:val="0"/>
          <w:numId w:val="25"/>
        </w:numPr>
        <w:divId w:val="1823154474"/>
      </w:pPr>
      <w:r w:rsidRPr="00F671BA">
        <w:rPr>
          <w:b/>
          <w:bCs/>
        </w:rPr>
        <w:t>Select</w:t>
      </w:r>
      <w:r w:rsidRPr="00F671BA">
        <w:t xml:space="preserve"> a command from the list. We will select the </w:t>
      </w:r>
      <w:r w:rsidRPr="00F671BA">
        <w:rPr>
          <w:b/>
          <w:bCs/>
        </w:rPr>
        <w:t>enumerate</w:t>
      </w:r>
      <w:r w:rsidRPr="00F671BA">
        <w:t xml:space="preserve"> command from the dropdown list to create a numbered list.</w:t>
      </w:r>
    </w:p>
    <w:p w14:paraId="01103979" w14:textId="552C18AC" w:rsidR="0070789C" w:rsidRPr="00F671BA" w:rsidRDefault="0070789C" w:rsidP="00796E83">
      <w:pPr>
        <w:pStyle w:val="ListParagraph"/>
        <w:numPr>
          <w:ilvl w:val="0"/>
          <w:numId w:val="25"/>
        </w:numPr>
        <w:divId w:val="1823154474"/>
      </w:pPr>
      <w:r w:rsidRPr="00F671BA">
        <w:t>The LaTex code snippet for the enumerate command appears in the editor.</w:t>
      </w:r>
      <w:r w:rsidRPr="00F671BA">
        <w:br/>
      </w:r>
      <w:r w:rsidRPr="00F671BA">
        <w:rPr>
          <w:noProof/>
        </w:rPr>
        <w:drawing>
          <wp:inline distT="0" distB="0" distL="0" distR="0" wp14:anchorId="2A9D8081" wp14:editId="74851BFD">
            <wp:extent cx="1940560" cy="751840"/>
            <wp:effectExtent l="19050" t="19050" r="21590" b="10160"/>
            <wp:docPr id="11" name="Picture 11" descr="the enumerate code snippet containing the \begin{enumerate} \item \end{enumerate}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enumerate code snippet containing the \begin{enumerate} \item \end{enumerate} command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0560" cy="751840"/>
                    </a:xfrm>
                    <a:prstGeom prst="rect">
                      <a:avLst/>
                    </a:prstGeom>
                    <a:noFill/>
                    <a:ln w="19050">
                      <a:solidFill>
                        <a:schemeClr val="tx1"/>
                      </a:solidFill>
                    </a:ln>
                  </pic:spPr>
                </pic:pic>
              </a:graphicData>
            </a:graphic>
          </wp:inline>
        </w:drawing>
      </w:r>
    </w:p>
    <w:p w14:paraId="66799AEA" w14:textId="4F8DA996" w:rsidR="0070789C" w:rsidRPr="00F671BA" w:rsidRDefault="0070789C" w:rsidP="00796E83">
      <w:pPr>
        <w:pStyle w:val="Heading4"/>
        <w:divId w:val="1823154474"/>
      </w:pPr>
      <w:r w:rsidRPr="00F671BA">
        <w:t>Working with Packages</w:t>
      </w:r>
    </w:p>
    <w:p w14:paraId="6238F98B" w14:textId="77777777" w:rsidR="0070789C" w:rsidRPr="00F671BA" w:rsidRDefault="0070789C" w:rsidP="00796E83">
      <w:pPr>
        <w:divId w:val="1823154474"/>
        <w:rPr>
          <w:rFonts w:eastAsiaTheme="minorEastAsia"/>
        </w:rPr>
      </w:pPr>
      <w:r w:rsidRPr="00F671BA">
        <w:t>Packages are code presets that allow LaTex to recognize specific keywords and code structures. There are many uses for packages. The packages command \usepackage{} is used to call a specific package with the package name provided as the argument. The Overleaf editor provides a list of common package commands in a quick dropdown menu as you begin to type the \usepackage command.</w:t>
      </w:r>
    </w:p>
    <w:p w14:paraId="3ECA3C70" w14:textId="77777777" w:rsidR="0070789C" w:rsidRPr="00F671BA" w:rsidRDefault="0070789C" w:rsidP="00796E83">
      <w:pPr>
        <w:ind w:left="720"/>
        <w:divId w:val="1823154474"/>
      </w:pPr>
      <w:r w:rsidRPr="00F671BA">
        <w:rPr>
          <w:noProof/>
        </w:rPr>
        <w:drawing>
          <wp:inline distT="0" distB="0" distL="0" distR="0" wp14:anchorId="764F69AB" wp14:editId="77597B3C">
            <wp:extent cx="2346960" cy="1381760"/>
            <wp:effectExtent l="19050" t="19050" r="15240" b="27940"/>
            <wp:docPr id="12" name="Picture 12" descr="\usepackage{} commands displayed in the command lis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sepackage{} commands displayed in the command list drop-dow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6960" cy="1381760"/>
                    </a:xfrm>
                    <a:prstGeom prst="rect">
                      <a:avLst/>
                    </a:prstGeom>
                    <a:noFill/>
                    <a:ln w="19050">
                      <a:solidFill>
                        <a:schemeClr val="tx1"/>
                      </a:solidFill>
                    </a:ln>
                  </pic:spPr>
                </pic:pic>
              </a:graphicData>
            </a:graphic>
          </wp:inline>
        </w:drawing>
      </w:r>
    </w:p>
    <w:p w14:paraId="1D73C589" w14:textId="77777777" w:rsidR="00FA510E" w:rsidRDefault="00FA510E">
      <w:pPr>
        <w:rPr>
          <w:rFonts w:eastAsia="Times New Roman" w:cs="Times New Roman"/>
          <w:b/>
          <w:bCs/>
          <w:sz w:val="26"/>
        </w:rPr>
      </w:pPr>
      <w:r>
        <w:br w:type="page"/>
      </w:r>
    </w:p>
    <w:p w14:paraId="1AAABBE2" w14:textId="3C016B07" w:rsidR="006D6AFF" w:rsidRPr="00F671BA" w:rsidRDefault="0070789C" w:rsidP="00796E83">
      <w:pPr>
        <w:pStyle w:val="Heading4"/>
        <w:divId w:val="1823154474"/>
      </w:pPr>
      <w:r w:rsidRPr="00F671BA">
        <w:lastRenderedPageBreak/>
        <w:t>Creating Math Content</w:t>
      </w:r>
      <w:r w:rsidR="005B0A7A" w:rsidRPr="00F671BA">
        <w:t xml:space="preserve"> Using LaTex</w:t>
      </w:r>
    </w:p>
    <w:p w14:paraId="747A1034" w14:textId="77777777" w:rsidR="0070789C" w:rsidRPr="00F671BA" w:rsidRDefault="0070789C" w:rsidP="00796E83">
      <w:pPr>
        <w:divId w:val="1823154474"/>
        <w:rPr>
          <w:rFonts w:eastAsiaTheme="minorEastAsia"/>
        </w:rPr>
      </w:pPr>
      <w:r w:rsidRPr="00F671BA">
        <w:t>There are two ways or modes to add math content to your LaTex document: display mode and inline mode. Display mode will cause the math content to be created separate from the document body text, centered on its own line. Inline mode will cause the math content to be created aligned with the document body text. The LaTex code for each mode will differ, as each syntax form is specific to the placement, style, and display of the math content. The math content will be added between the separators (delimiters) used for each mode type:</w:t>
      </w:r>
    </w:p>
    <w:p w14:paraId="09CC9687" w14:textId="17BB7300" w:rsidR="0070789C" w:rsidRPr="00F671BA" w:rsidRDefault="0070789C" w:rsidP="00796E83">
      <w:pPr>
        <w:pStyle w:val="ListParagraph"/>
        <w:divId w:val="1823154474"/>
      </w:pPr>
      <w:r w:rsidRPr="00F671BA">
        <w:rPr>
          <w:b/>
          <w:bCs/>
        </w:rPr>
        <w:t>Display Mode</w:t>
      </w:r>
      <w:r w:rsidRPr="00F671BA">
        <w:t xml:space="preserve"> will use: </w:t>
      </w:r>
    </w:p>
    <w:p w14:paraId="08B7616F" w14:textId="26FA6E1F" w:rsidR="0070789C" w:rsidRPr="00F671BA" w:rsidRDefault="0070789C" w:rsidP="00796E83">
      <w:pPr>
        <w:pStyle w:val="ListParagraph"/>
        <w:numPr>
          <w:ilvl w:val="0"/>
          <w:numId w:val="22"/>
        </w:numPr>
        <w:divId w:val="1823154474"/>
      </w:pPr>
      <w:r w:rsidRPr="00F671BA">
        <w:t>$$ $$ (common shorthand format used)</w:t>
      </w:r>
    </w:p>
    <w:p w14:paraId="7E218F20" w14:textId="145C4ED3" w:rsidR="0070789C" w:rsidRPr="00F671BA" w:rsidRDefault="0070789C" w:rsidP="00796E83">
      <w:pPr>
        <w:pStyle w:val="ListParagraph"/>
        <w:numPr>
          <w:ilvl w:val="0"/>
          <w:numId w:val="22"/>
        </w:numPr>
        <w:divId w:val="1823154474"/>
      </w:pPr>
      <w:r w:rsidRPr="00F671BA">
        <w:t>\[ \]</w:t>
      </w:r>
    </w:p>
    <w:p w14:paraId="687CBA7B" w14:textId="64DF2F35" w:rsidR="0070789C" w:rsidRPr="00F671BA" w:rsidRDefault="0070789C" w:rsidP="00796E83">
      <w:pPr>
        <w:pStyle w:val="ListParagraph"/>
        <w:numPr>
          <w:ilvl w:val="0"/>
          <w:numId w:val="22"/>
        </w:numPr>
        <w:divId w:val="1823154474"/>
      </w:pPr>
      <w:r w:rsidRPr="00F671BA">
        <w:t>\</w:t>
      </w:r>
      <w:bookmarkStart w:id="54" w:name="_Int_Q1AXZiFt"/>
      <w:r w:rsidRPr="00F671BA">
        <w:t>begin</w:t>
      </w:r>
      <w:bookmarkEnd w:id="54"/>
      <w:r w:rsidRPr="00F671BA">
        <w:t xml:space="preserve">{displaymath} </w:t>
      </w:r>
      <w:r w:rsidRPr="00F671BA">
        <w:br/>
        <w:t>\end{displaymath}</w:t>
      </w:r>
    </w:p>
    <w:p w14:paraId="140AE444" w14:textId="13BA38DB" w:rsidR="0070789C" w:rsidRPr="00F671BA" w:rsidRDefault="0070789C" w:rsidP="00796E83">
      <w:pPr>
        <w:pStyle w:val="ListParagraph"/>
        <w:numPr>
          <w:ilvl w:val="0"/>
          <w:numId w:val="22"/>
        </w:numPr>
        <w:divId w:val="1823154474"/>
      </w:pPr>
      <w:r w:rsidRPr="00F671BA">
        <w:t>\</w:t>
      </w:r>
      <w:bookmarkStart w:id="55" w:name="_Int_OtkLvMzU"/>
      <w:r w:rsidRPr="00F671BA">
        <w:t>begin</w:t>
      </w:r>
      <w:bookmarkEnd w:id="55"/>
      <w:r w:rsidRPr="00F671BA">
        <w:t>{equation} (adds sequential numbering to the equations)</w:t>
      </w:r>
      <w:r w:rsidRPr="00F671BA">
        <w:br/>
        <w:t xml:space="preserve">\end{equation} </w:t>
      </w:r>
    </w:p>
    <w:p w14:paraId="00E3C78B" w14:textId="7F6756F8" w:rsidR="0070789C" w:rsidRPr="00097EE0" w:rsidRDefault="0070789C" w:rsidP="008051E9">
      <w:pPr>
        <w:ind w:firstLine="720"/>
        <w:divId w:val="1823154474"/>
      </w:pPr>
      <w:r w:rsidRPr="00097EE0">
        <w:rPr>
          <w:b/>
        </w:rPr>
        <w:t>Inline Mode</w:t>
      </w:r>
      <w:r w:rsidRPr="00097EE0">
        <w:t xml:space="preserve"> will use:</w:t>
      </w:r>
    </w:p>
    <w:p w14:paraId="3D6AD3DF" w14:textId="6AC0C245" w:rsidR="0070789C" w:rsidRPr="00F671BA" w:rsidRDefault="0070789C" w:rsidP="00796E83">
      <w:pPr>
        <w:pStyle w:val="ListParagraph"/>
        <w:numPr>
          <w:ilvl w:val="0"/>
          <w:numId w:val="22"/>
        </w:numPr>
        <w:divId w:val="1823154474"/>
      </w:pPr>
      <w:r w:rsidRPr="00F671BA">
        <w:t>$ $ (common shorthand format used)</w:t>
      </w:r>
    </w:p>
    <w:p w14:paraId="464EEA94" w14:textId="43C12745" w:rsidR="0070789C" w:rsidRPr="00F671BA" w:rsidRDefault="0070789C" w:rsidP="00796E83">
      <w:pPr>
        <w:pStyle w:val="ListParagraph"/>
        <w:numPr>
          <w:ilvl w:val="0"/>
          <w:numId w:val="22"/>
        </w:numPr>
        <w:divId w:val="1823154474"/>
      </w:pPr>
      <w:r w:rsidRPr="00F671BA">
        <w:t>\( \)</w:t>
      </w:r>
    </w:p>
    <w:p w14:paraId="5C8A0987" w14:textId="49F21C29" w:rsidR="0070789C" w:rsidRPr="00F671BA" w:rsidRDefault="0070789C" w:rsidP="00796E83">
      <w:pPr>
        <w:pStyle w:val="ListParagraph"/>
        <w:numPr>
          <w:ilvl w:val="0"/>
          <w:numId w:val="22"/>
        </w:numPr>
        <w:divId w:val="1823154474"/>
      </w:pPr>
      <w:r w:rsidRPr="00F671BA">
        <w:t>\</w:t>
      </w:r>
      <w:bookmarkStart w:id="56" w:name="_Int_cA89G4WE"/>
      <w:r w:rsidRPr="00F671BA">
        <w:t>begin</w:t>
      </w:r>
      <w:bookmarkEnd w:id="56"/>
      <w:r w:rsidRPr="00F671BA">
        <w:t xml:space="preserve">{math} </w:t>
      </w:r>
      <w:r w:rsidRPr="00F671BA">
        <w:br/>
        <w:t>\end{math}</w:t>
      </w:r>
    </w:p>
    <w:p w14:paraId="369C711C" w14:textId="77777777" w:rsidR="0070789C" w:rsidRPr="00F671BA" w:rsidRDefault="0070789C" w:rsidP="00796E83">
      <w:pPr>
        <w:divId w:val="1823154474"/>
      </w:pPr>
      <w:r w:rsidRPr="00F671BA">
        <w:t xml:space="preserve">The AMSmath (American Mathematics Society) package should be added to the preamble to create math content using the most common math commands. The packages most helpful in creating math content are: </w:t>
      </w:r>
    </w:p>
    <w:p w14:paraId="2AAC1CAF" w14:textId="682F1E98" w:rsidR="0070789C" w:rsidRPr="00F671BA" w:rsidRDefault="0070789C" w:rsidP="00796E83">
      <w:pPr>
        <w:pStyle w:val="ListParagraph"/>
        <w:numPr>
          <w:ilvl w:val="0"/>
          <w:numId w:val="28"/>
        </w:numPr>
        <w:divId w:val="1823154474"/>
      </w:pPr>
      <w:r w:rsidRPr="00F671BA">
        <w:rPr>
          <w:b/>
          <w:bCs/>
        </w:rPr>
        <w:t xml:space="preserve">amsfonts </w:t>
      </w:r>
      <w:r w:rsidRPr="00F671BA">
        <w:t>provides fonts and alphabet specific to math notation.</w:t>
      </w:r>
    </w:p>
    <w:p w14:paraId="27D5336D" w14:textId="72B594EB" w:rsidR="0070789C" w:rsidRPr="00F671BA" w:rsidRDefault="0070789C" w:rsidP="00796E83">
      <w:pPr>
        <w:pStyle w:val="ListParagraph"/>
        <w:numPr>
          <w:ilvl w:val="0"/>
          <w:numId w:val="28"/>
        </w:numPr>
        <w:divId w:val="1823154474"/>
      </w:pPr>
      <w:r w:rsidRPr="00F671BA">
        <w:rPr>
          <w:b/>
          <w:bCs/>
        </w:rPr>
        <w:t xml:space="preserve">amssymb </w:t>
      </w:r>
      <w:r w:rsidRPr="00F671BA">
        <w:t>loads amsfonts, defines all the symbols and associated names.</w:t>
      </w:r>
    </w:p>
    <w:p w14:paraId="3922ABDF" w14:textId="3B1EE432" w:rsidR="0070789C" w:rsidRPr="00F671BA" w:rsidRDefault="0070789C" w:rsidP="00796E83">
      <w:pPr>
        <w:pStyle w:val="ListParagraph"/>
        <w:numPr>
          <w:ilvl w:val="0"/>
          <w:numId w:val="28"/>
        </w:numPr>
        <w:divId w:val="1823154474"/>
      </w:pPr>
      <w:r w:rsidRPr="00F671BA">
        <w:rPr>
          <w:b/>
          <w:bCs/>
        </w:rPr>
        <w:t>amsmath</w:t>
      </w:r>
      <w:r w:rsidRPr="00F671BA">
        <w:t xml:space="preserve"> defines and loads math typesetting features and collections.</w:t>
      </w:r>
    </w:p>
    <w:p w14:paraId="02286A99" w14:textId="5EE952A9" w:rsidR="0070789C" w:rsidRPr="00F671BA" w:rsidRDefault="0070789C" w:rsidP="00796E83">
      <w:pPr>
        <w:pStyle w:val="Heading4"/>
        <w:divId w:val="1823154474"/>
      </w:pPr>
      <w:r w:rsidRPr="00F671BA">
        <w:t>Using the Math Equation Editor in Word</w:t>
      </w:r>
    </w:p>
    <w:p w14:paraId="638E283A" w14:textId="77777777" w:rsidR="0070789C" w:rsidRPr="00F671BA" w:rsidRDefault="0070789C" w:rsidP="00796E83">
      <w:pPr>
        <w:divId w:val="1823154474"/>
        <w:rPr>
          <w:rFonts w:eastAsiaTheme="minorEastAsia"/>
        </w:rPr>
      </w:pPr>
      <w:r w:rsidRPr="00F671BA">
        <w:t>The math equation editor in Word will accept LaTex code and display the rendered code in your document. Code snippets from your LaTex code editor (Overleaf is used in this guide) can be copied and pasted into the equation editor to streamline the process of building your math content in Word. To access the math equation editor and use LaTex code in the editor:</w:t>
      </w:r>
    </w:p>
    <w:p w14:paraId="5FAA1F33" w14:textId="2B253080" w:rsidR="0070789C" w:rsidRPr="00F671BA" w:rsidRDefault="0070789C" w:rsidP="00796E83">
      <w:pPr>
        <w:pStyle w:val="ListParagraph"/>
        <w:numPr>
          <w:ilvl w:val="0"/>
          <w:numId w:val="30"/>
        </w:numPr>
        <w:divId w:val="1823154474"/>
      </w:pPr>
      <w:r w:rsidRPr="00F671BA">
        <w:t xml:space="preserve">Select </w:t>
      </w:r>
      <w:r w:rsidRPr="00F671BA">
        <w:rPr>
          <w:b/>
          <w:bCs/>
        </w:rPr>
        <w:t>insert</w:t>
      </w:r>
      <w:r w:rsidRPr="00F671BA">
        <w:t xml:space="preserve"> from the Word ribbon menu,</w:t>
      </w:r>
    </w:p>
    <w:p w14:paraId="1C7BC81D" w14:textId="4CC26C46" w:rsidR="0070789C" w:rsidRPr="00F671BA" w:rsidRDefault="0070789C" w:rsidP="00796E83">
      <w:pPr>
        <w:pStyle w:val="ListParagraph"/>
        <w:numPr>
          <w:ilvl w:val="0"/>
          <w:numId w:val="30"/>
        </w:numPr>
        <w:divId w:val="1823154474"/>
      </w:pPr>
      <w:r w:rsidRPr="00F671BA">
        <w:t xml:space="preserve">Select </w:t>
      </w:r>
      <w:r w:rsidRPr="00F671BA">
        <w:rPr>
          <w:b/>
          <w:bCs/>
        </w:rPr>
        <w:t>equation</w:t>
      </w:r>
      <w:r w:rsidRPr="00F671BA">
        <w:t xml:space="preserve"> from the Symbols group,</w:t>
      </w:r>
    </w:p>
    <w:p w14:paraId="53B8B92E" w14:textId="59C0A819" w:rsidR="0070789C" w:rsidRPr="00F671BA" w:rsidRDefault="0070789C" w:rsidP="00796E83">
      <w:pPr>
        <w:pStyle w:val="ListParagraph"/>
        <w:numPr>
          <w:ilvl w:val="0"/>
          <w:numId w:val="30"/>
        </w:numPr>
        <w:divId w:val="1823154474"/>
      </w:pPr>
      <w:r w:rsidRPr="00F671BA">
        <w:lastRenderedPageBreak/>
        <w:t xml:space="preserve">Select </w:t>
      </w:r>
      <w:r w:rsidRPr="00F671BA">
        <w:rPr>
          <w:b/>
          <w:bCs/>
        </w:rPr>
        <w:t>insert new equation</w:t>
      </w:r>
      <w:r w:rsidRPr="00F671BA">
        <w:t xml:space="preserve"> at the bottom of the drop-down menu after the built-in equation options</w:t>
      </w:r>
      <w:r w:rsidRPr="00F671BA">
        <w:br/>
      </w:r>
      <w:r w:rsidRPr="00F671BA">
        <w:rPr>
          <w:noProof/>
        </w:rPr>
        <w:drawing>
          <wp:inline distT="0" distB="0" distL="0" distR="0" wp14:anchorId="0E21E587" wp14:editId="6AD4B040">
            <wp:extent cx="1818640" cy="3627120"/>
            <wp:effectExtent l="19050" t="19050" r="10160" b="11430"/>
            <wp:docPr id="4" name="Picture 4" descr="Insert equation drop-down with built-in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sert equation drop-down with built-in options display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640" cy="3627120"/>
                    </a:xfrm>
                    <a:prstGeom prst="rect">
                      <a:avLst/>
                    </a:prstGeom>
                    <a:noFill/>
                    <a:ln w="19050">
                      <a:solidFill>
                        <a:schemeClr val="tx1"/>
                      </a:solidFill>
                    </a:ln>
                  </pic:spPr>
                </pic:pic>
              </a:graphicData>
            </a:graphic>
          </wp:inline>
        </w:drawing>
      </w:r>
    </w:p>
    <w:p w14:paraId="70A4FFD6" w14:textId="4EFDABC9" w:rsidR="0070789C" w:rsidRPr="00F671BA" w:rsidRDefault="0070789C" w:rsidP="00796E83">
      <w:pPr>
        <w:pStyle w:val="ListParagraph"/>
        <w:numPr>
          <w:ilvl w:val="0"/>
          <w:numId w:val="30"/>
        </w:numPr>
        <w:divId w:val="1823154474"/>
      </w:pPr>
      <w:r w:rsidRPr="00F671BA">
        <w:t xml:space="preserve">The </w:t>
      </w:r>
      <w:r w:rsidRPr="00F671BA">
        <w:rPr>
          <w:b/>
          <w:bCs/>
        </w:rPr>
        <w:t>equation insertion box</w:t>
      </w:r>
      <w:r w:rsidRPr="00F671BA">
        <w:t xml:space="preserve"> appears in the document.</w:t>
      </w:r>
      <w:r w:rsidRPr="00F671BA">
        <w:br/>
      </w:r>
      <w:r w:rsidRPr="00F671BA">
        <w:rPr>
          <w:noProof/>
        </w:rPr>
        <w:drawing>
          <wp:inline distT="0" distB="0" distL="0" distR="0" wp14:anchorId="51053AEA" wp14:editId="01389B16">
            <wp:extent cx="1412240" cy="345440"/>
            <wp:effectExtent l="19050" t="19050" r="16510" b="16510"/>
            <wp:docPr id="5" name="Picture 5" descr="Equation inser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quation insertion bo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2240" cy="345440"/>
                    </a:xfrm>
                    <a:prstGeom prst="rect">
                      <a:avLst/>
                    </a:prstGeom>
                    <a:noFill/>
                    <a:ln w="19050">
                      <a:solidFill>
                        <a:schemeClr val="tx1"/>
                      </a:solidFill>
                    </a:ln>
                  </pic:spPr>
                </pic:pic>
              </a:graphicData>
            </a:graphic>
          </wp:inline>
        </w:drawing>
      </w:r>
    </w:p>
    <w:p w14:paraId="04F7A4B0" w14:textId="74B41CA7" w:rsidR="0070789C" w:rsidRPr="00F671BA" w:rsidRDefault="0070789C" w:rsidP="00796E83">
      <w:pPr>
        <w:pStyle w:val="ListParagraph"/>
        <w:numPr>
          <w:ilvl w:val="0"/>
          <w:numId w:val="30"/>
        </w:numPr>
        <w:divId w:val="1823154474"/>
      </w:pPr>
      <w:r w:rsidRPr="00F671BA">
        <w:t xml:space="preserve">The </w:t>
      </w:r>
      <w:r w:rsidRPr="00F671BA">
        <w:rPr>
          <w:b/>
          <w:bCs/>
        </w:rPr>
        <w:t>Equation menu</w:t>
      </w:r>
      <w:r w:rsidRPr="00F671BA">
        <w:t xml:space="preserve"> option and tools appear in the ribbon.</w:t>
      </w:r>
      <w:r w:rsidRPr="00F671BA">
        <w:br/>
      </w:r>
      <w:r w:rsidRPr="00F671BA">
        <w:rPr>
          <w:noProof/>
        </w:rPr>
        <w:drawing>
          <wp:inline distT="0" distB="0" distL="0" distR="0" wp14:anchorId="5671CBAF" wp14:editId="665934A4">
            <wp:extent cx="5201920" cy="436880"/>
            <wp:effectExtent l="19050" t="19050" r="17780" b="20320"/>
            <wp:docPr id="6" name="Picture 6" descr="equation tab commands on the ribbo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quation tab commands on the ribbon display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1920" cy="436880"/>
                    </a:xfrm>
                    <a:prstGeom prst="rect">
                      <a:avLst/>
                    </a:prstGeom>
                    <a:noFill/>
                    <a:ln w="19050">
                      <a:solidFill>
                        <a:schemeClr val="tx1"/>
                      </a:solidFill>
                    </a:ln>
                  </pic:spPr>
                </pic:pic>
              </a:graphicData>
            </a:graphic>
          </wp:inline>
        </w:drawing>
      </w:r>
    </w:p>
    <w:p w14:paraId="2B75B5CD" w14:textId="3CBC1C51" w:rsidR="0070789C" w:rsidRPr="00F671BA" w:rsidRDefault="0070789C" w:rsidP="00796E83">
      <w:pPr>
        <w:pStyle w:val="ListParagraph"/>
        <w:numPr>
          <w:ilvl w:val="0"/>
          <w:numId w:val="30"/>
        </w:numPr>
        <w:divId w:val="1823154474"/>
      </w:pPr>
      <w:r w:rsidRPr="00F671BA">
        <w:t xml:space="preserve">Confirm the </w:t>
      </w:r>
      <w:r w:rsidRPr="00F671BA">
        <w:rPr>
          <w:b/>
          <w:bCs/>
        </w:rPr>
        <w:t>LaTex button</w:t>
      </w:r>
      <w:r w:rsidRPr="00F671BA">
        <w:t xml:space="preserve"> is selected (toggled on).</w:t>
      </w:r>
      <w:r w:rsidRPr="00F671BA">
        <w:br/>
      </w:r>
      <w:r w:rsidR="00027333" w:rsidRPr="00027333">
        <w:rPr>
          <w:noProof/>
        </w:rPr>
        <w:t>LaTex button in the conversions group on equation tab of the ribbon</w:t>
      </w:r>
      <w:r w:rsidRPr="00F671BA">
        <w:rPr>
          <w:noProof/>
        </w:rPr>
        <w:drawing>
          <wp:inline distT="0" distB="0" distL="0" distR="0" wp14:anchorId="1FE17572" wp14:editId="36BB030D">
            <wp:extent cx="873760" cy="762000"/>
            <wp:effectExtent l="19050" t="19050" r="21590" b="19050"/>
            <wp:docPr id="7" name="Picture 7" descr="LaTex button i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aTex button in the ribb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3760" cy="762000"/>
                    </a:xfrm>
                    <a:prstGeom prst="rect">
                      <a:avLst/>
                    </a:prstGeom>
                    <a:noFill/>
                    <a:ln w="19050">
                      <a:solidFill>
                        <a:schemeClr val="tx1"/>
                      </a:solidFill>
                    </a:ln>
                  </pic:spPr>
                </pic:pic>
              </a:graphicData>
            </a:graphic>
          </wp:inline>
        </w:drawing>
      </w:r>
    </w:p>
    <w:p w14:paraId="5DCC4659" w14:textId="17972DC3" w:rsidR="0070789C" w:rsidRPr="00F671BA" w:rsidRDefault="0070789C" w:rsidP="00796E83">
      <w:pPr>
        <w:pStyle w:val="ListParagraph"/>
        <w:numPr>
          <w:ilvl w:val="0"/>
          <w:numId w:val="30"/>
        </w:numPr>
        <w:divId w:val="1823154474"/>
      </w:pPr>
      <w:r w:rsidRPr="00F671BA">
        <w:t xml:space="preserve">In the equation insertion box </w:t>
      </w:r>
      <w:r w:rsidRPr="00F671BA">
        <w:rPr>
          <w:b/>
          <w:bCs/>
        </w:rPr>
        <w:t xml:space="preserve">type or paste your LaTex code </w:t>
      </w:r>
      <w:r w:rsidRPr="00F671BA">
        <w:t>and press Enter.</w:t>
      </w:r>
      <w:r w:rsidRPr="00F671BA">
        <w:br/>
      </w:r>
      <w:r w:rsidRPr="00F671BA">
        <w:rPr>
          <w:noProof/>
        </w:rPr>
        <w:drawing>
          <wp:inline distT="0" distB="0" distL="0" distR="0" wp14:anchorId="27F3D78B" wp14:editId="29E788FA">
            <wp:extent cx="1930400" cy="1554480"/>
            <wp:effectExtent l="19050" t="19050" r="12700" b="26670"/>
            <wp:docPr id="8" name="Picture 8" descr="Pasted LaTex code into the equ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sted LaTex code into the equation box"/>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0400" cy="1554480"/>
                    </a:xfrm>
                    <a:prstGeom prst="rect">
                      <a:avLst/>
                    </a:prstGeom>
                    <a:noFill/>
                    <a:ln w="19050">
                      <a:solidFill>
                        <a:schemeClr val="tx1"/>
                      </a:solidFill>
                    </a:ln>
                  </pic:spPr>
                </pic:pic>
              </a:graphicData>
            </a:graphic>
          </wp:inline>
        </w:drawing>
      </w:r>
    </w:p>
    <w:p w14:paraId="07DE779B" w14:textId="1DC35F9E" w:rsidR="0070789C" w:rsidRPr="00F671BA" w:rsidRDefault="0070789C" w:rsidP="00796E83">
      <w:pPr>
        <w:pStyle w:val="ListParagraph"/>
        <w:numPr>
          <w:ilvl w:val="0"/>
          <w:numId w:val="30"/>
        </w:numPr>
        <w:divId w:val="1823154474"/>
      </w:pPr>
      <w:r w:rsidRPr="00F671BA">
        <w:lastRenderedPageBreak/>
        <w:t xml:space="preserve">The equation will appear in your document in </w:t>
      </w:r>
      <w:r w:rsidRPr="00F671BA">
        <w:rPr>
          <w:b/>
          <w:bCs/>
        </w:rPr>
        <w:t>display view</w:t>
      </w:r>
      <w:r w:rsidRPr="00F671BA">
        <w:t>.</w:t>
      </w:r>
      <w:r w:rsidRPr="00F671BA">
        <w:br/>
      </w:r>
      <w:r w:rsidRPr="00F671BA">
        <w:rPr>
          <w:noProof/>
        </w:rPr>
        <w:drawing>
          <wp:inline distT="0" distB="0" distL="0" distR="0" wp14:anchorId="41B7ECAB" wp14:editId="66264F5C">
            <wp:extent cx="314960" cy="386080"/>
            <wp:effectExtent l="0" t="0" r="8890" b="0"/>
            <wp:docPr id="9" name="Picture 9" descr="The equation within the document in display view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equation within the document in display view forma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960" cy="386080"/>
                    </a:xfrm>
                    <a:prstGeom prst="rect">
                      <a:avLst/>
                    </a:prstGeom>
                    <a:noFill/>
                    <a:ln>
                      <a:noFill/>
                    </a:ln>
                  </pic:spPr>
                </pic:pic>
              </a:graphicData>
            </a:graphic>
          </wp:inline>
        </w:drawing>
      </w:r>
    </w:p>
    <w:p w14:paraId="7C9F2915" w14:textId="167FA158" w:rsidR="0070789C" w:rsidRPr="00F671BA" w:rsidRDefault="0070789C" w:rsidP="00796E83">
      <w:pPr>
        <w:pStyle w:val="Heading4"/>
        <w:divId w:val="1823154474"/>
      </w:pPr>
      <w:r w:rsidRPr="00F671BA">
        <w:t>Common Math Commands and Symbols</w:t>
      </w:r>
    </w:p>
    <w:p w14:paraId="00F803AE" w14:textId="77777777" w:rsidR="0070789C" w:rsidRPr="00F671BA" w:rsidRDefault="0070789C" w:rsidP="00796E83">
      <w:pPr>
        <w:divId w:val="1823154474"/>
        <w:rPr>
          <w:rFonts w:eastAsiaTheme="minorEastAsia"/>
        </w:rPr>
      </w:pPr>
      <w:r w:rsidRPr="00F671BA">
        <w:t>As there are many symbols used in mathematical notation, we will provide an example of a few commands associated with the use of select characters that are most common in the table below:</w:t>
      </w:r>
    </w:p>
    <w:p w14:paraId="45B1DB70" w14:textId="77777777" w:rsidR="0070789C" w:rsidRPr="00F671BA" w:rsidRDefault="0070789C" w:rsidP="00796E83">
      <w:pPr>
        <w:pStyle w:val="Caption"/>
        <w:divId w:val="1823154474"/>
      </w:pPr>
      <w:r w:rsidRPr="00F671BA">
        <w:t>Table 2: Common Math Commands and Symbols</w:t>
      </w:r>
    </w:p>
    <w:tbl>
      <w:tblPr>
        <w:tblW w:w="92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6"/>
        <w:gridCol w:w="3268"/>
        <w:gridCol w:w="2306"/>
      </w:tblGrid>
      <w:tr w:rsidR="0070789C" w:rsidRPr="00F671BA" w14:paraId="45F82796" w14:textId="77777777" w:rsidTr="00593DCE">
        <w:trPr>
          <w:divId w:val="918177953"/>
          <w:cantSplit/>
          <w:tblHeader/>
        </w:trPr>
        <w:tc>
          <w:tcPr>
            <w:tcW w:w="37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3C3E7D" w14:textId="77777777" w:rsidR="0070789C" w:rsidRPr="00F671BA" w:rsidRDefault="0070789C" w:rsidP="00796E83">
            <w:r w:rsidRPr="00F671BA">
              <w:t>Math Element</w:t>
            </w:r>
          </w:p>
        </w:tc>
        <w:tc>
          <w:tcPr>
            <w:tcW w:w="33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362ECE" w14:textId="77777777" w:rsidR="0070789C" w:rsidRPr="00F671BA" w:rsidRDefault="0070789C" w:rsidP="00796E83">
            <w:r w:rsidRPr="00F671BA">
              <w:t>Command or Character</w:t>
            </w:r>
          </w:p>
        </w:tc>
        <w:tc>
          <w:tcPr>
            <w:tcW w:w="21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AE762B" w14:textId="77777777" w:rsidR="0070789C" w:rsidRPr="00F671BA" w:rsidRDefault="0070789C" w:rsidP="00796E83">
            <w:r w:rsidRPr="00F671BA">
              <w:t>LaTex Code</w:t>
            </w:r>
          </w:p>
        </w:tc>
      </w:tr>
      <w:tr w:rsidR="0070789C" w:rsidRPr="00F671BA" w14:paraId="6CA799E2"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1388C5" w14:textId="77777777" w:rsidR="0070789C" w:rsidRPr="00F671BA" w:rsidRDefault="0070789C" w:rsidP="00796E83">
            <w:r w:rsidRPr="00F671BA">
              <w:t>Multiple Character Grouping</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7472E141" w14:textId="77777777" w:rsidR="0070789C" w:rsidRPr="00F671BA" w:rsidRDefault="0070789C" w:rsidP="00796E83">
            <w:r w:rsidRPr="00F671BA">
              <w:t>{}</w:t>
            </w:r>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763865D5" w14:textId="77777777" w:rsidR="0070789C" w:rsidRPr="00F671BA" w:rsidRDefault="0070789C" w:rsidP="00796E83">
            <w:r w:rsidRPr="00F671BA">
              <w:t>$78</w:t>
            </w:r>
            <w:bookmarkStart w:id="57" w:name="_Int_kKBkwOj0"/>
            <w:r w:rsidRPr="00F671BA">
              <w:t>-{</w:t>
            </w:r>
            <w:bookmarkEnd w:id="57"/>
            <w:r w:rsidRPr="00F671BA">
              <w:t>34}$</w:t>
            </w:r>
          </w:p>
        </w:tc>
      </w:tr>
      <w:tr w:rsidR="0070789C" w:rsidRPr="00F671BA" w14:paraId="1D426806"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C75687" w14:textId="77777777" w:rsidR="0070789C" w:rsidRPr="00F671BA" w:rsidRDefault="0070789C" w:rsidP="00796E83">
            <w:r w:rsidRPr="00F671BA">
              <w:t xml:space="preserve">Nesting </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1E4F7ABF" w14:textId="77777777" w:rsidR="0070789C" w:rsidRPr="00F671BA" w:rsidRDefault="0070789C" w:rsidP="00796E83">
            <w:r w:rsidRPr="00F671BA">
              <w:t>{{}}</w:t>
            </w:r>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6A24B50B" w14:textId="77777777" w:rsidR="0070789C" w:rsidRPr="00F671BA" w:rsidRDefault="0070789C" w:rsidP="00796E83">
            <w:r w:rsidRPr="00F671BA">
              <w:t>${{x^</w:t>
            </w:r>
            <w:bookmarkStart w:id="58" w:name="_Int_fagZS59Y"/>
            <w:r w:rsidRPr="00F671BA">
              <w:t>2}+</w:t>
            </w:r>
            <w:bookmarkEnd w:id="58"/>
            <w:r w:rsidRPr="00F671BA">
              <w:t>7-{\sqrt{16}}}$</w:t>
            </w:r>
          </w:p>
        </w:tc>
      </w:tr>
      <w:tr w:rsidR="0070789C" w:rsidRPr="00F671BA" w14:paraId="4BD95565"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9D7FC8" w14:textId="77777777" w:rsidR="0070789C" w:rsidRPr="00F671BA" w:rsidRDefault="0070789C" w:rsidP="00796E83">
            <w:r w:rsidRPr="00F671BA">
              <w:t>Superscript</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103BC7B8" w14:textId="77777777" w:rsidR="0070789C" w:rsidRPr="00F671BA" w:rsidRDefault="0070789C" w:rsidP="00796E83">
            <w:r w:rsidRPr="00F671BA">
              <w:t>^ (caret)</w:t>
            </w:r>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606989D3" w14:textId="77777777" w:rsidR="0070789C" w:rsidRPr="00F671BA" w:rsidRDefault="0070789C" w:rsidP="00796E83">
            <w:r w:rsidRPr="00F671BA">
              <w:t>$10</w:t>
            </w:r>
            <w:bookmarkStart w:id="59" w:name="_Int_SoCGo2Cs"/>
            <w:r w:rsidRPr="00F671BA">
              <w:t>^{</w:t>
            </w:r>
            <w:bookmarkEnd w:id="59"/>
            <w:r w:rsidRPr="00F671BA">
              <w:t>-2}$</w:t>
            </w:r>
          </w:p>
        </w:tc>
      </w:tr>
      <w:tr w:rsidR="0070789C" w:rsidRPr="00F671BA" w14:paraId="75999346"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DD330" w14:textId="77777777" w:rsidR="0070789C" w:rsidRPr="00F671BA" w:rsidRDefault="0070789C" w:rsidP="00796E83">
            <w:r w:rsidRPr="00F671BA">
              <w:t>Subscript</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068BCDEE" w14:textId="77777777" w:rsidR="0070789C" w:rsidRPr="00F671BA" w:rsidRDefault="0070789C" w:rsidP="00796E83">
            <w:r w:rsidRPr="00F671BA">
              <w:t>_ (Underscore)</w:t>
            </w:r>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3C67CFBE" w14:textId="77777777" w:rsidR="0070789C" w:rsidRPr="00F671BA" w:rsidRDefault="0070789C" w:rsidP="00796E83">
            <w:r w:rsidRPr="00F671BA">
              <w:t>$3</w:t>
            </w:r>
            <w:bookmarkStart w:id="60" w:name="_Int_vEF28Gis"/>
            <w:r w:rsidRPr="00F671BA">
              <w:t>_{</w:t>
            </w:r>
            <w:bookmarkEnd w:id="60"/>
            <w:r w:rsidRPr="00F671BA">
              <w:t>12}$</w:t>
            </w:r>
          </w:p>
        </w:tc>
      </w:tr>
      <w:tr w:rsidR="0070789C" w:rsidRPr="00F671BA" w14:paraId="5A638410"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B3C9CF" w14:textId="77777777" w:rsidR="0070789C" w:rsidRPr="00F671BA" w:rsidRDefault="0070789C" w:rsidP="00796E83">
            <w:r w:rsidRPr="00F671BA">
              <w:t>Ellipses</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4F51DAE5" w14:textId="77777777" w:rsidR="0070789C" w:rsidRPr="00F671BA" w:rsidRDefault="0070789C" w:rsidP="00796E83">
            <w:r w:rsidRPr="00F671BA">
              <w:t>\</w:t>
            </w:r>
            <w:bookmarkStart w:id="61" w:name="_Int_MMcoZ85a"/>
            <w:r w:rsidRPr="00F671BA">
              <w:t>dots</w:t>
            </w:r>
            <w:bookmarkEnd w:id="61"/>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12477516" w14:textId="77777777" w:rsidR="0070789C" w:rsidRPr="00F671BA" w:rsidRDefault="0070789C" w:rsidP="00796E83">
            <w:r w:rsidRPr="00F671BA">
              <w:t>(</w:t>
            </w:r>
            <w:bookmarkStart w:id="62" w:name="_Int_ja9a17D8"/>
            <w:r w:rsidRPr="00F671BA">
              <w:t>i.e.</w:t>
            </w:r>
            <w:bookmarkEnd w:id="62"/>
            <w:r w:rsidRPr="00F671BA">
              <w:t xml:space="preserve"> Along came \dots)</w:t>
            </w:r>
          </w:p>
        </w:tc>
      </w:tr>
      <w:tr w:rsidR="0070789C" w:rsidRPr="00F671BA" w14:paraId="3D68DA61"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CE470F" w14:textId="77777777" w:rsidR="0070789C" w:rsidRPr="00F671BA" w:rsidRDefault="0070789C" w:rsidP="00796E83">
            <w:r w:rsidRPr="00F671BA">
              <w:t>Uppercase Greek</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2288DDD9" w14:textId="77777777" w:rsidR="0070789C" w:rsidRPr="00F671BA" w:rsidRDefault="0070789C" w:rsidP="00796E83">
            <w:r w:rsidRPr="00F671BA">
              <w:t>\Delta</w:t>
            </w:r>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77B387AC" w14:textId="77777777" w:rsidR="0070789C" w:rsidRPr="00F671BA" w:rsidRDefault="0070789C" w:rsidP="00796E83">
            <w:r w:rsidRPr="00F671BA">
              <w:t>$\Delta$</w:t>
            </w:r>
          </w:p>
        </w:tc>
      </w:tr>
      <w:tr w:rsidR="0070789C" w:rsidRPr="00F671BA" w14:paraId="0178F623"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E8FAE" w14:textId="77777777" w:rsidR="0070789C" w:rsidRPr="00F671BA" w:rsidRDefault="0070789C" w:rsidP="00796E83">
            <w:r w:rsidRPr="00F671BA">
              <w:t>Lowercase Greek</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4A2AFB40" w14:textId="77777777" w:rsidR="0070789C" w:rsidRPr="00F671BA" w:rsidRDefault="0070789C" w:rsidP="00796E83">
            <w:r w:rsidRPr="00F671BA">
              <w:t>\</w:t>
            </w:r>
            <w:bookmarkStart w:id="63" w:name="_Int_bsupNLxn"/>
            <w:r w:rsidRPr="00F671BA">
              <w:t>delta</w:t>
            </w:r>
            <w:bookmarkEnd w:id="63"/>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6DF59599" w14:textId="77777777" w:rsidR="0070789C" w:rsidRPr="00F671BA" w:rsidRDefault="0070789C" w:rsidP="00796E83">
            <w:r w:rsidRPr="00F671BA">
              <w:t>$\delta$</w:t>
            </w:r>
          </w:p>
        </w:tc>
      </w:tr>
      <w:tr w:rsidR="0070789C" w:rsidRPr="00F671BA" w14:paraId="225953F4"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875164" w14:textId="77777777" w:rsidR="0070789C" w:rsidRPr="00F671BA" w:rsidRDefault="0070789C" w:rsidP="00796E83">
            <w:r w:rsidRPr="00F671BA">
              <w:t>Fraction</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1A4A3768" w14:textId="77777777" w:rsidR="0070789C" w:rsidRPr="00F671BA" w:rsidRDefault="0070789C" w:rsidP="00796E83">
            <w:r w:rsidRPr="00F671BA">
              <w:t>\</w:t>
            </w:r>
            <w:bookmarkStart w:id="64" w:name="_Int_IG0Fzbvq"/>
            <w:r w:rsidRPr="00F671BA">
              <w:t>frac</w:t>
            </w:r>
            <w:bookmarkEnd w:id="64"/>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2C3C5A1A" w14:textId="77777777" w:rsidR="0070789C" w:rsidRPr="00F671BA" w:rsidRDefault="0070789C" w:rsidP="00796E83">
            <w:r w:rsidRPr="00F671BA">
              <w:t>$\</w:t>
            </w:r>
            <w:bookmarkStart w:id="65" w:name="_Int_H6pdtDn5"/>
            <w:r w:rsidRPr="00F671BA">
              <w:t>frac{</w:t>
            </w:r>
            <w:bookmarkEnd w:id="65"/>
            <w:r w:rsidRPr="00F671BA">
              <w:t>13}{26}$</w:t>
            </w:r>
          </w:p>
        </w:tc>
      </w:tr>
      <w:tr w:rsidR="0070789C" w:rsidRPr="00F671BA" w14:paraId="2A935D66"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F671D2" w14:textId="77777777" w:rsidR="0070789C" w:rsidRPr="00F671BA" w:rsidRDefault="0070789C" w:rsidP="00796E83">
            <w:r w:rsidRPr="00F671BA">
              <w:t>Squareroot</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247973FF" w14:textId="77777777" w:rsidR="0070789C" w:rsidRPr="00F671BA" w:rsidRDefault="0070789C" w:rsidP="00796E83">
            <w:r w:rsidRPr="00F671BA">
              <w:t>\</w:t>
            </w:r>
            <w:bookmarkStart w:id="66" w:name="_Int_oxV8rgHs"/>
            <w:r w:rsidRPr="00F671BA">
              <w:t>sqrt</w:t>
            </w:r>
            <w:bookmarkEnd w:id="66"/>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6263D29B" w14:textId="77777777" w:rsidR="0070789C" w:rsidRPr="00F671BA" w:rsidRDefault="0070789C" w:rsidP="00796E83">
            <w:r w:rsidRPr="00F671BA">
              <w:t>$\sqrt4$</w:t>
            </w:r>
          </w:p>
        </w:tc>
      </w:tr>
      <w:tr w:rsidR="0070789C" w:rsidRPr="00F671BA" w14:paraId="52FFEBE7" w14:textId="77777777" w:rsidTr="00796E83">
        <w:trPr>
          <w:divId w:val="918177953"/>
        </w:trPr>
        <w:tc>
          <w:tcPr>
            <w:tcW w:w="37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72EAC4" w14:textId="77777777" w:rsidR="0070789C" w:rsidRPr="00F671BA" w:rsidRDefault="0070789C" w:rsidP="00796E83">
            <w:r w:rsidRPr="00F671BA">
              <w:t>Binomial coefficients</w:t>
            </w:r>
          </w:p>
        </w:tc>
        <w:tc>
          <w:tcPr>
            <w:tcW w:w="3332" w:type="dxa"/>
            <w:tcBorders>
              <w:top w:val="nil"/>
              <w:left w:val="nil"/>
              <w:bottom w:val="single" w:sz="8" w:space="0" w:color="auto"/>
              <w:right w:val="single" w:sz="8" w:space="0" w:color="auto"/>
            </w:tcBorders>
            <w:tcMar>
              <w:top w:w="0" w:type="dxa"/>
              <w:left w:w="108" w:type="dxa"/>
              <w:bottom w:w="0" w:type="dxa"/>
              <w:right w:w="108" w:type="dxa"/>
            </w:tcMar>
            <w:hideMark/>
          </w:tcPr>
          <w:p w14:paraId="3DA563CE" w14:textId="77777777" w:rsidR="0070789C" w:rsidRPr="00F671BA" w:rsidRDefault="0070789C" w:rsidP="00796E83">
            <w:r w:rsidRPr="00F671BA">
              <w:t>\binom</w:t>
            </w:r>
          </w:p>
        </w:tc>
        <w:tc>
          <w:tcPr>
            <w:tcW w:w="2150" w:type="dxa"/>
            <w:tcBorders>
              <w:top w:val="nil"/>
              <w:left w:val="nil"/>
              <w:bottom w:val="single" w:sz="8" w:space="0" w:color="auto"/>
              <w:right w:val="single" w:sz="8" w:space="0" w:color="auto"/>
            </w:tcBorders>
            <w:tcMar>
              <w:top w:w="0" w:type="dxa"/>
              <w:left w:w="108" w:type="dxa"/>
              <w:bottom w:w="0" w:type="dxa"/>
              <w:right w:w="108" w:type="dxa"/>
            </w:tcMar>
            <w:hideMark/>
          </w:tcPr>
          <w:p w14:paraId="0CF2A065" w14:textId="77777777" w:rsidR="0070789C" w:rsidRPr="00F671BA" w:rsidRDefault="0070789C" w:rsidP="00796E83">
            <w:r w:rsidRPr="00F671BA">
              <w:t>$\binom{7}{4}$</w:t>
            </w:r>
          </w:p>
        </w:tc>
      </w:tr>
    </w:tbl>
    <w:p w14:paraId="3F09D303" w14:textId="4010BE51" w:rsidR="0070789C" w:rsidRPr="00F671BA" w:rsidRDefault="000801A3" w:rsidP="00796E83">
      <w:pPr>
        <w:pStyle w:val="Heading4"/>
        <w:divId w:val="1823154474"/>
      </w:pPr>
      <w:r w:rsidRPr="00F671BA">
        <w:t>Additional Resource</w:t>
      </w:r>
    </w:p>
    <w:p w14:paraId="49404B67" w14:textId="160828D2" w:rsidR="0070789C" w:rsidRPr="00F671BA" w:rsidRDefault="0070789C">
      <w:r w:rsidRPr="00F671BA">
        <w:t xml:space="preserve">There are many resources available to support learning LaTex. The </w:t>
      </w:r>
      <w:hyperlink r:id="rId53" w:tgtFrame="_blank" w:history="1">
        <w:r w:rsidRPr="00F671BA">
          <w:rPr>
            <w:rStyle w:val="Hyperlink"/>
          </w:rPr>
          <w:t>YouTube video series created by Michelle Krummel</w:t>
        </w:r>
      </w:hyperlink>
      <w:r w:rsidRPr="00F671BA">
        <w:t xml:space="preserve">, an educator in the Charlotte-Mecklenburg school district, has proven to be helpful. </w:t>
      </w:r>
      <w:r w:rsidR="000E6930">
        <w:t>Plain Text Link:</w:t>
      </w:r>
      <w:r w:rsidR="000E6930" w:rsidRPr="000E6930">
        <w:t xml:space="preserve"> </w:t>
      </w:r>
      <w:hyperlink r:id="rId54" w:history="1">
        <w:r w:rsidR="000E6930" w:rsidRPr="000A3B05">
          <w:rPr>
            <w:rStyle w:val="Hyperlink"/>
          </w:rPr>
          <w:t>https://www.youtube.com/playlist?list=PL1D4EAB31D3EBC449</w:t>
        </w:r>
      </w:hyperlink>
      <w:r w:rsidR="000E6930">
        <w:t xml:space="preserve"> </w:t>
      </w:r>
      <w:r w:rsidRPr="00F671BA">
        <w:t>Other resources can be found in the references section of this guide.</w:t>
      </w:r>
    </w:p>
    <w:p w14:paraId="654279B8" w14:textId="1049872E" w:rsidR="00A8027E" w:rsidRPr="00F671BA" w:rsidRDefault="00A8027E" w:rsidP="00A65301">
      <w:pPr>
        <w:pStyle w:val="ListParagraph"/>
        <w:numPr>
          <w:ilvl w:val="0"/>
          <w:numId w:val="85"/>
        </w:numPr>
      </w:pPr>
      <w:r w:rsidRPr="00F671BA">
        <w:t>MathType</w:t>
      </w:r>
    </w:p>
    <w:p w14:paraId="0853DD16" w14:textId="402479A2" w:rsidR="00D513E0" w:rsidRPr="00F671BA" w:rsidRDefault="00D513E0" w:rsidP="00A65301">
      <w:pPr>
        <w:pStyle w:val="ListParagraph"/>
        <w:numPr>
          <w:ilvl w:val="0"/>
          <w:numId w:val="85"/>
        </w:numPr>
      </w:pPr>
      <w:r w:rsidRPr="00F671BA">
        <w:t>EquatIO</w:t>
      </w:r>
    </w:p>
    <w:p w14:paraId="525B1F35" w14:textId="796719C1" w:rsidR="006711A3" w:rsidRDefault="006711A3" w:rsidP="00A65301">
      <w:pPr>
        <w:pStyle w:val="ListParagraph"/>
        <w:numPr>
          <w:ilvl w:val="0"/>
          <w:numId w:val="85"/>
        </w:numPr>
      </w:pPr>
      <w:r w:rsidRPr="00F671BA">
        <w:t>Learning Management Systems</w:t>
      </w:r>
    </w:p>
    <w:p w14:paraId="6140AD23" w14:textId="11760E6B" w:rsidR="009944D9" w:rsidRPr="009944D9" w:rsidRDefault="00607C34" w:rsidP="00593DCE">
      <w:pPr>
        <w:rPr>
          <w:rFonts w:ascii="Segoe UI" w:hAnsi="Segoe UI" w:cs="Segoe UI"/>
          <w:sz w:val="18"/>
          <w:szCs w:val="18"/>
        </w:rPr>
      </w:pPr>
      <w:bookmarkStart w:id="67" w:name="_Toc99728940"/>
      <w:r>
        <w:lastRenderedPageBreak/>
        <w:t xml:space="preserve">Using </w:t>
      </w:r>
      <w:r w:rsidR="009944D9" w:rsidRPr="009944D9">
        <w:t>Office Math</w:t>
      </w:r>
      <w:bookmarkEnd w:id="67"/>
    </w:p>
    <w:p w14:paraId="50833236" w14:textId="3574E033" w:rsidR="009944D9" w:rsidRPr="009944D9" w:rsidRDefault="009944D9" w:rsidP="00796E83">
      <w:pPr>
        <w:rPr>
          <w:rFonts w:ascii="Segoe UI" w:hAnsi="Segoe UI" w:cs="Segoe UI"/>
          <w:sz w:val="18"/>
          <w:szCs w:val="18"/>
        </w:rPr>
      </w:pPr>
      <w:r w:rsidRPr="009944D9">
        <w:t>M</w:t>
      </w:r>
      <w:r w:rsidR="00B018F8">
        <w:t>icrosoft</w:t>
      </w:r>
      <w:r w:rsidRPr="009944D9">
        <w:t xml:space="preserve"> Office </w:t>
      </w:r>
      <w:r w:rsidR="00B018F8">
        <w:t>applications</w:t>
      </w:r>
      <w:r w:rsidRPr="009944D9">
        <w:t xml:space="preserve"> contain a built-in equation editor, </w:t>
      </w:r>
      <w:r w:rsidR="00FB4E64">
        <w:t>allowing</w:t>
      </w:r>
      <w:r w:rsidRPr="009944D9">
        <w:t xml:space="preserve"> users </w:t>
      </w:r>
      <w:r w:rsidR="00FB4E64">
        <w:t xml:space="preserve">to </w:t>
      </w:r>
      <w:r w:rsidRPr="009944D9">
        <w:t xml:space="preserve">author math equations </w:t>
      </w:r>
      <w:r w:rsidR="00410E9E">
        <w:t xml:space="preserve">in </w:t>
      </w:r>
      <w:r w:rsidR="00F10E50">
        <w:t>Office</w:t>
      </w:r>
      <w:r w:rsidRPr="009944D9">
        <w:t xml:space="preserve"> without the need </w:t>
      </w:r>
      <w:r w:rsidR="00A723D2">
        <w:t>to use external</w:t>
      </w:r>
      <w:r w:rsidRPr="009944D9">
        <w:t xml:space="preserve"> math authoring software.</w:t>
      </w:r>
    </w:p>
    <w:p w14:paraId="542A286B" w14:textId="1498655A" w:rsidR="009944D9" w:rsidRPr="009944D9" w:rsidRDefault="009944D9" w:rsidP="00796E83">
      <w:pPr>
        <w:rPr>
          <w:rFonts w:ascii="Segoe UI" w:hAnsi="Segoe UI" w:cs="Segoe UI"/>
          <w:sz w:val="18"/>
          <w:szCs w:val="18"/>
        </w:rPr>
      </w:pPr>
      <w:r w:rsidRPr="009944D9">
        <w:t>Math equations that are authored using Microsoft’s built-in equation editor are called Office Math equations, which is short for Office Math Markup Language (OMML).</w:t>
      </w:r>
    </w:p>
    <w:p w14:paraId="4C0A0BD2" w14:textId="5FC9C856" w:rsidR="009944D9" w:rsidRPr="009944D9" w:rsidRDefault="009944D9" w:rsidP="00796E83">
      <w:pPr>
        <w:rPr>
          <w:rFonts w:ascii="Segoe UI" w:hAnsi="Segoe UI" w:cs="Segoe UI"/>
          <w:sz w:val="18"/>
          <w:szCs w:val="18"/>
        </w:rPr>
      </w:pPr>
      <w:r w:rsidRPr="009944D9">
        <w:t xml:space="preserve">In Microsoft Word, an Office Math equation is accessible to screen reader programs, such as Job Access </w:t>
      </w:r>
      <w:r w:rsidR="008F67B3">
        <w:t>w</w:t>
      </w:r>
      <w:r w:rsidRPr="009944D9">
        <w:t xml:space="preserve">ith Speech (JAWS) and </w:t>
      </w:r>
      <w:r w:rsidR="001D74A4" w:rsidRPr="009944D9">
        <w:t>Non-Visual</w:t>
      </w:r>
      <w:r w:rsidRPr="009944D9">
        <w:t xml:space="preserve"> Desktop Access (NVDA). </w:t>
      </w:r>
      <w:r w:rsidR="00E512A5">
        <w:t>S</w:t>
      </w:r>
      <w:r w:rsidRPr="009944D9">
        <w:t>tudents using these assistive technologies do not need to purchase another program to access math in a MS Word document that has Office Math equations.</w:t>
      </w:r>
    </w:p>
    <w:p w14:paraId="3874601D" w14:textId="3CF81708" w:rsidR="009944D9" w:rsidRPr="009944D9" w:rsidRDefault="009944D9" w:rsidP="00796E83">
      <w:pPr>
        <w:rPr>
          <w:rFonts w:ascii="Segoe UI" w:hAnsi="Segoe UI" w:cs="Segoe UI"/>
          <w:sz w:val="18"/>
          <w:szCs w:val="18"/>
        </w:rPr>
      </w:pPr>
      <w:r w:rsidRPr="009944D9">
        <w:t>If it is necessary to convert a MS Word document to another format for a student, Office Math equations can be converted easily. Programs like MathType can convert Office Math equations into MathType equations. Pandoc, a command line tool, can also convert a MS Word document with Office Math equations to HTML.</w:t>
      </w:r>
    </w:p>
    <w:p w14:paraId="639816CB" w14:textId="651513F9" w:rsidR="009944D9" w:rsidRPr="009944D9" w:rsidRDefault="00992CF2" w:rsidP="00796E83">
      <w:pPr>
        <w:rPr>
          <w:rFonts w:ascii="Segoe UI" w:hAnsi="Segoe UI" w:cs="Segoe UI"/>
          <w:sz w:val="18"/>
          <w:szCs w:val="18"/>
        </w:rPr>
      </w:pPr>
      <w:r>
        <w:t>A</w:t>
      </w:r>
      <w:r w:rsidR="009944D9" w:rsidRPr="009944D9">
        <w:t xml:space="preserve">uthoring MS Word documents with the built-in Equation Editor in MS Word </w:t>
      </w:r>
      <w:r w:rsidR="00614954">
        <w:t xml:space="preserve">can be used to </w:t>
      </w:r>
      <w:r w:rsidR="00DD13BA">
        <w:t xml:space="preserve">author </w:t>
      </w:r>
      <w:r w:rsidR="009944D9" w:rsidRPr="009944D9">
        <w:t>accessib</w:t>
      </w:r>
      <w:r w:rsidR="00DD13BA">
        <w:t>le math</w:t>
      </w:r>
      <w:r w:rsidR="00B57446">
        <w:t xml:space="preserve"> content</w:t>
      </w:r>
      <w:r w:rsidR="009944D9" w:rsidRPr="009944D9">
        <w:t xml:space="preserve"> and can be a good starting point in other accessible document workflows.</w:t>
      </w:r>
    </w:p>
    <w:p w14:paraId="5CAF56EA" w14:textId="0010D99C" w:rsidR="009944D9" w:rsidRPr="009944D9" w:rsidRDefault="000908C8" w:rsidP="00796E83">
      <w:pPr>
        <w:pStyle w:val="Heading4"/>
        <w:rPr>
          <w:rFonts w:ascii="Segoe UI" w:hAnsi="Segoe UI" w:cs="Segoe UI"/>
          <w:sz w:val="18"/>
          <w:szCs w:val="18"/>
        </w:rPr>
      </w:pPr>
      <w:r>
        <w:t>Creating Office Math Expressions</w:t>
      </w:r>
    </w:p>
    <w:p w14:paraId="4DA641CC" w14:textId="082BDB66" w:rsidR="009944D9" w:rsidRPr="009944D9" w:rsidRDefault="009944D9" w:rsidP="00796E83">
      <w:pPr>
        <w:rPr>
          <w:rFonts w:ascii="Segoe UI" w:hAnsi="Segoe UI" w:cs="Segoe UI"/>
          <w:sz w:val="18"/>
          <w:szCs w:val="18"/>
        </w:rPr>
      </w:pPr>
      <w:r w:rsidRPr="009944D9">
        <w:t xml:space="preserve">To access the MS Office Equation Editor in MS Word, simply </w:t>
      </w:r>
      <w:r w:rsidR="00592F8B">
        <w:t>select</w:t>
      </w:r>
      <w:r w:rsidRPr="009944D9">
        <w:t xml:space="preserve"> the </w:t>
      </w:r>
      <w:r w:rsidRPr="009944D9">
        <w:rPr>
          <w:b/>
          <w:bCs/>
        </w:rPr>
        <w:t>Insert</w:t>
      </w:r>
      <w:r w:rsidRPr="009944D9">
        <w:t xml:space="preserve"> tab and then </w:t>
      </w:r>
      <w:r w:rsidR="002575DA">
        <w:t>select</w:t>
      </w:r>
      <w:r w:rsidRPr="009944D9">
        <w:t xml:space="preserve"> </w:t>
      </w:r>
      <w:r w:rsidRPr="009944D9">
        <w:rPr>
          <w:b/>
          <w:bCs/>
        </w:rPr>
        <w:t>Equation</w:t>
      </w:r>
      <w:r w:rsidRPr="009944D9">
        <w:t>.</w:t>
      </w:r>
    </w:p>
    <w:p w14:paraId="7E37136F" w14:textId="6A2D7C53" w:rsidR="009944D9" w:rsidRPr="009944D9" w:rsidRDefault="009944D9" w:rsidP="00796E83">
      <w:pPr>
        <w:rPr>
          <w:rFonts w:ascii="Segoe UI" w:hAnsi="Segoe UI" w:cs="Segoe UI"/>
          <w:sz w:val="18"/>
          <w:szCs w:val="18"/>
        </w:rPr>
      </w:pPr>
      <w:r w:rsidRPr="009944D9">
        <w:rPr>
          <w:noProof/>
        </w:rPr>
        <w:drawing>
          <wp:inline distT="0" distB="0" distL="0" distR="0" wp14:anchorId="417BF83E" wp14:editId="472A7492">
            <wp:extent cx="5943600" cy="621030"/>
            <wp:effectExtent l="0" t="0" r="0" b="7620"/>
            <wp:docPr id="83" name="Picture 83" descr="MS Word. Insert Tab. Symbols group contains two buttons: Equation an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S Word. Insert Tab. Symbols group contains two buttons: Equation and Symbol.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621030"/>
                    </a:xfrm>
                    <a:prstGeom prst="rect">
                      <a:avLst/>
                    </a:prstGeom>
                    <a:noFill/>
                    <a:ln>
                      <a:noFill/>
                    </a:ln>
                  </pic:spPr>
                </pic:pic>
              </a:graphicData>
            </a:graphic>
          </wp:inline>
        </w:drawing>
      </w:r>
    </w:p>
    <w:p w14:paraId="21F191D9" w14:textId="2DF2FAFC" w:rsidR="009944D9" w:rsidRPr="009944D9" w:rsidRDefault="009944D9" w:rsidP="00796E83">
      <w:pPr>
        <w:rPr>
          <w:rFonts w:ascii="Segoe UI" w:hAnsi="Segoe UI" w:cs="Segoe UI"/>
          <w:sz w:val="18"/>
          <w:szCs w:val="18"/>
        </w:rPr>
      </w:pPr>
      <w:r w:rsidRPr="009944D9">
        <w:t xml:space="preserve">A toolbar will then appear which enables you to insert Office Math. There is a </w:t>
      </w:r>
      <w:r w:rsidRPr="009944D9">
        <w:rPr>
          <w:b/>
          <w:bCs/>
        </w:rPr>
        <w:t>Symbols</w:t>
      </w:r>
      <w:r w:rsidRPr="009944D9">
        <w:t xml:space="preserve"> area and a </w:t>
      </w:r>
      <w:r w:rsidRPr="009944D9">
        <w:rPr>
          <w:b/>
          <w:bCs/>
        </w:rPr>
        <w:t>Structures</w:t>
      </w:r>
      <w:r w:rsidRPr="009944D9">
        <w:t xml:space="preserve"> area, </w:t>
      </w:r>
      <w:r w:rsidR="00E4750E">
        <w:t>both</w:t>
      </w:r>
      <w:r w:rsidRPr="009944D9">
        <w:t xml:space="preserve"> contain templates for various math concepts.</w:t>
      </w:r>
    </w:p>
    <w:p w14:paraId="4B74E382" w14:textId="53F7F2E1" w:rsidR="009944D9" w:rsidRPr="009944D9" w:rsidRDefault="009944D9" w:rsidP="00796E83">
      <w:pPr>
        <w:rPr>
          <w:rFonts w:ascii="Segoe UI" w:hAnsi="Segoe UI" w:cs="Segoe UI"/>
          <w:sz w:val="18"/>
          <w:szCs w:val="18"/>
        </w:rPr>
      </w:pPr>
      <w:r w:rsidRPr="009944D9">
        <w:rPr>
          <w:noProof/>
        </w:rPr>
        <w:drawing>
          <wp:inline distT="0" distB="0" distL="0" distR="0" wp14:anchorId="4BEF26C8" wp14:editId="62DB8EF6">
            <wp:extent cx="5943600" cy="627380"/>
            <wp:effectExtent l="0" t="0" r="0" b="1270"/>
            <wp:docPr id="82" name="Picture 82" descr="MS Word. Equation tab. Symbols and Structure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MS Word. Equation tab. Symbols and Structures Grou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627380"/>
                    </a:xfrm>
                    <a:prstGeom prst="rect">
                      <a:avLst/>
                    </a:prstGeom>
                    <a:noFill/>
                    <a:ln>
                      <a:noFill/>
                    </a:ln>
                  </pic:spPr>
                </pic:pic>
              </a:graphicData>
            </a:graphic>
          </wp:inline>
        </w:drawing>
      </w:r>
    </w:p>
    <w:p w14:paraId="5E48DC79" w14:textId="6E076D24" w:rsidR="009944D9" w:rsidRPr="009944D9" w:rsidRDefault="009944D9" w:rsidP="00796E83">
      <w:pPr>
        <w:rPr>
          <w:rFonts w:ascii="Segoe UI" w:hAnsi="Segoe UI" w:cs="Segoe UI"/>
          <w:sz w:val="18"/>
          <w:szCs w:val="18"/>
        </w:rPr>
      </w:pPr>
      <w:r w:rsidRPr="009944D9">
        <w:t>In the body of your MS Word document, you will also see a window with the words, “Type equation here.”</w:t>
      </w:r>
    </w:p>
    <w:p w14:paraId="2C3EFD87" w14:textId="5D936798" w:rsidR="009944D9" w:rsidRPr="009944D9" w:rsidRDefault="009944D9" w:rsidP="00796E83">
      <w:pPr>
        <w:rPr>
          <w:rFonts w:ascii="Segoe UI" w:hAnsi="Segoe UI" w:cs="Segoe UI"/>
          <w:sz w:val="18"/>
          <w:szCs w:val="18"/>
        </w:rPr>
      </w:pPr>
      <w:r w:rsidRPr="009944D9">
        <w:rPr>
          <w:noProof/>
        </w:rPr>
        <w:lastRenderedPageBreak/>
        <w:drawing>
          <wp:inline distT="0" distB="0" distL="0" distR="0" wp14:anchorId="30AFB2B4" wp14:editId="7A2D7540">
            <wp:extent cx="2152650" cy="788035"/>
            <wp:effectExtent l="0" t="0" r="0" b="0"/>
            <wp:docPr id="81" name="Picture 81" descr="MS Word. A box with the words Type Equa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S Word. A box with the words Type Equation he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2650" cy="788035"/>
                    </a:xfrm>
                    <a:prstGeom prst="rect">
                      <a:avLst/>
                    </a:prstGeom>
                    <a:noFill/>
                    <a:ln>
                      <a:noFill/>
                    </a:ln>
                  </pic:spPr>
                </pic:pic>
              </a:graphicData>
            </a:graphic>
          </wp:inline>
        </w:drawing>
      </w:r>
    </w:p>
    <w:p w14:paraId="0790E948" w14:textId="77777777" w:rsidR="009944D9" w:rsidRPr="00796E83" w:rsidRDefault="009944D9" w:rsidP="00796E83">
      <w:pPr>
        <w:pStyle w:val="Heading4"/>
        <w:rPr>
          <w:rFonts w:ascii="Segoe UI" w:hAnsi="Segoe UI" w:cs="Segoe UI"/>
          <w:sz w:val="18"/>
          <w:szCs w:val="18"/>
        </w:rPr>
      </w:pPr>
      <w:r w:rsidRPr="003C3C22">
        <w:t>Tips for Authoring Math in MS Word</w:t>
      </w:r>
      <w:r w:rsidRPr="00356AA6">
        <w:t> </w:t>
      </w:r>
    </w:p>
    <w:p w14:paraId="5D521C56" w14:textId="74AC2B85" w:rsidR="009944D9" w:rsidRPr="009944D9" w:rsidRDefault="009944D9" w:rsidP="00796E83">
      <w:pPr>
        <w:pStyle w:val="ListParagraph"/>
        <w:numPr>
          <w:ilvl w:val="0"/>
          <w:numId w:val="43"/>
        </w:numPr>
      </w:pPr>
      <w:r w:rsidRPr="009944D9">
        <w:t>Use shortcut keys.</w:t>
      </w:r>
    </w:p>
    <w:p w14:paraId="3215FD63" w14:textId="0C0E7505" w:rsidR="009944D9" w:rsidRPr="009944D9" w:rsidRDefault="009944D9" w:rsidP="00796E83">
      <w:pPr>
        <w:rPr>
          <w:rFonts w:ascii="Segoe UI" w:hAnsi="Segoe UI" w:cs="Segoe UI"/>
          <w:sz w:val="18"/>
          <w:szCs w:val="18"/>
        </w:rPr>
      </w:pPr>
      <w:r w:rsidRPr="009944D9">
        <w:t xml:space="preserve">You can press </w:t>
      </w:r>
      <w:r w:rsidRPr="009944D9">
        <w:rPr>
          <w:b/>
          <w:bCs/>
        </w:rPr>
        <w:t>ALT + =</w:t>
      </w:r>
      <w:r w:rsidRPr="009944D9">
        <w:t xml:space="preserve"> to start a new equation.</w:t>
      </w:r>
    </w:p>
    <w:p w14:paraId="10A69942" w14:textId="21AC0348" w:rsidR="009944D9" w:rsidRPr="009944D9" w:rsidRDefault="009944D9" w:rsidP="00796E83">
      <w:pPr>
        <w:pStyle w:val="ListParagraph"/>
        <w:numPr>
          <w:ilvl w:val="0"/>
          <w:numId w:val="44"/>
        </w:numPr>
      </w:pPr>
      <w:r w:rsidRPr="009944D9">
        <w:t>Avoid clicking on the symbol palette when it’s unnecessary.</w:t>
      </w:r>
    </w:p>
    <w:p w14:paraId="625227BB" w14:textId="73320AC6" w:rsidR="009944D9" w:rsidRPr="009944D9" w:rsidRDefault="009944D9" w:rsidP="00796E83">
      <w:pPr>
        <w:rPr>
          <w:rFonts w:ascii="Segoe UI" w:hAnsi="Segoe UI" w:cs="Segoe UI"/>
          <w:sz w:val="18"/>
          <w:szCs w:val="18"/>
        </w:rPr>
      </w:pPr>
      <w:r w:rsidRPr="009944D9">
        <w:t xml:space="preserve">For simple arithmetic, basic </w:t>
      </w:r>
      <w:r w:rsidR="00664801" w:rsidRPr="009944D9">
        <w:t>algebra,</w:t>
      </w:r>
      <w:r w:rsidRPr="009944D9">
        <w:t xml:space="preserve"> and other simple math statements, just typing the numbers, operators, or variable letters will suffice.</w:t>
      </w:r>
    </w:p>
    <w:p w14:paraId="04CB17F7" w14:textId="1B2A74E5" w:rsidR="009944D9" w:rsidRPr="009944D9" w:rsidRDefault="009944D9" w:rsidP="00796E83">
      <w:pPr>
        <w:pStyle w:val="ListParagraph"/>
        <w:numPr>
          <w:ilvl w:val="0"/>
          <w:numId w:val="45"/>
        </w:numPr>
      </w:pPr>
      <w:r w:rsidRPr="009944D9">
        <w:t>Do not enter space inside the math equation.</w:t>
      </w:r>
    </w:p>
    <w:p w14:paraId="7E6308D6" w14:textId="76D277B9" w:rsidR="009944D9" w:rsidRPr="009944D9" w:rsidRDefault="009944D9" w:rsidP="00796E83">
      <w:pPr>
        <w:rPr>
          <w:rFonts w:ascii="Segoe UI" w:hAnsi="Segoe UI" w:cs="Segoe UI"/>
          <w:sz w:val="18"/>
          <w:szCs w:val="18"/>
        </w:rPr>
      </w:pPr>
      <w:r w:rsidRPr="009944D9">
        <w:t>Spaces can interfere with the math being interpreted properly by assistive technologies and math conversions. Press the Right Arrow to exit the equation editor box.</w:t>
      </w:r>
    </w:p>
    <w:p w14:paraId="3856FD18" w14:textId="46D3419E" w:rsidR="009944D9" w:rsidRPr="009944D9" w:rsidRDefault="009944D9" w:rsidP="00796E83">
      <w:pPr>
        <w:pStyle w:val="ListParagraph"/>
        <w:numPr>
          <w:ilvl w:val="0"/>
          <w:numId w:val="46"/>
        </w:numPr>
      </w:pPr>
      <w:r w:rsidRPr="009944D9">
        <w:t>Apply the text style to words inside a math equation.</w:t>
      </w:r>
    </w:p>
    <w:p w14:paraId="7C38453A" w14:textId="7640B5E5" w:rsidR="009944D9" w:rsidRPr="009944D9" w:rsidRDefault="009944D9" w:rsidP="00796E83">
      <w:pPr>
        <w:rPr>
          <w:rFonts w:ascii="Segoe UI" w:hAnsi="Segoe UI" w:cs="Segoe UI"/>
          <w:sz w:val="18"/>
          <w:szCs w:val="18"/>
        </w:rPr>
      </w:pPr>
      <w:r w:rsidRPr="009944D9">
        <w:t xml:space="preserve">Select the items that are text and then </w:t>
      </w:r>
      <w:r w:rsidR="002575DA">
        <w:t>select</w:t>
      </w:r>
      <w:r w:rsidRPr="009944D9">
        <w:t xml:space="preserve"> the Text button on the ribbon:</w:t>
      </w:r>
    </w:p>
    <w:p w14:paraId="15C4B52A" w14:textId="0300B3E4" w:rsidR="009944D9" w:rsidRPr="009944D9" w:rsidRDefault="009944D9" w:rsidP="00796E83">
      <w:pPr>
        <w:rPr>
          <w:rFonts w:ascii="Segoe UI" w:hAnsi="Segoe UI" w:cs="Segoe UI"/>
          <w:sz w:val="18"/>
          <w:szCs w:val="18"/>
        </w:rPr>
      </w:pPr>
      <w:r w:rsidRPr="009944D9">
        <w:rPr>
          <w:noProof/>
        </w:rPr>
        <w:drawing>
          <wp:inline distT="0" distB="0" distL="0" distR="0" wp14:anchorId="5F677A61" wp14:editId="462B3799">
            <wp:extent cx="1421130" cy="1069340"/>
            <wp:effectExtent l="0" t="0" r="7620" b="0"/>
            <wp:docPr id="80" name="Picture 80" descr="MS Word. The Conversions group of Equations tab with the word &quot;Text&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MS Word. The Conversions group of Equations tab with the word &quot;Text&quot; highligh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1130" cy="1069340"/>
                    </a:xfrm>
                    <a:prstGeom prst="rect">
                      <a:avLst/>
                    </a:prstGeom>
                    <a:noFill/>
                    <a:ln>
                      <a:noFill/>
                    </a:ln>
                  </pic:spPr>
                </pic:pic>
              </a:graphicData>
            </a:graphic>
          </wp:inline>
        </w:drawing>
      </w:r>
    </w:p>
    <w:p w14:paraId="3666BFBC" w14:textId="77777777" w:rsidR="009944D9" w:rsidRPr="009944D9" w:rsidRDefault="009944D9" w:rsidP="00796E83">
      <w:pPr>
        <w:rPr>
          <w:rFonts w:ascii="Segoe UI" w:hAnsi="Segoe UI" w:cs="Segoe UI"/>
          <w:sz w:val="18"/>
          <w:szCs w:val="18"/>
        </w:rPr>
      </w:pPr>
      <w:r w:rsidRPr="009944D9">
        <w:t>Words should appear in regular, not italicized, script. </w:t>
      </w:r>
    </w:p>
    <w:p w14:paraId="1ED660F9" w14:textId="381E6409" w:rsidR="009944D9" w:rsidRPr="009944D9" w:rsidRDefault="009944D9" w:rsidP="00796E83">
      <w:pPr>
        <w:rPr>
          <w:rFonts w:ascii="Segoe UI" w:hAnsi="Segoe UI" w:cs="Segoe UI"/>
          <w:sz w:val="18"/>
          <w:szCs w:val="18"/>
        </w:rPr>
      </w:pPr>
      <w:r w:rsidRPr="00DA2552">
        <w:t>Correct:</w:t>
      </w:r>
    </w:p>
    <w:p w14:paraId="509A4A5F" w14:textId="6AE62B0E" w:rsidR="00D01E18" w:rsidRPr="00D01E18" w:rsidRDefault="005079DA" w:rsidP="00796E83">
      <w:pPr>
        <w:spacing w:after="480" w:line="240" w:lineRule="auto"/>
        <w:jc w:val="center"/>
        <w:rPr>
          <w:rFonts w:ascii="Segoe UI" w:eastAsia="Times New Roman" w:hAnsi="Segoe UI" w:cs="Segoe UI"/>
          <w:color w:val="000000"/>
          <w:sz w:val="22"/>
          <w:szCs w:val="22"/>
          <w:shd w:val="clear" w:color="auto" w:fill="FFFFFF"/>
        </w:rPr>
      </w:pPr>
      <m:oMathPara>
        <m:oMath>
          <m:f>
            <m:fPr>
              <m:ctrlPr>
                <w:rPr>
                  <w:rFonts w:ascii="Cambria Math" w:hAnsi="Cambria Math"/>
                  <w:i/>
                </w:rPr>
              </m:ctrlPr>
            </m:fPr>
            <m:num>
              <m:r>
                <m:rPr>
                  <m:nor/>
                </m:rPr>
                <w:rPr>
                  <w:rFonts w:ascii="Cambria Math" w:hAnsi="Cambria Math"/>
                </w:rPr>
                <m:t>the number of men</m:t>
              </m:r>
            </m:num>
            <m:den>
              <m:r>
                <m:rPr>
                  <m:nor/>
                </m:rPr>
                <w:rPr>
                  <w:rFonts w:ascii="Cambria Math" w:hAnsi="Cambria Math"/>
                </w:rPr>
                <m:t>the number of women</m:t>
              </m:r>
            </m:den>
          </m:f>
        </m:oMath>
      </m:oMathPara>
    </w:p>
    <w:p w14:paraId="3D11860D" w14:textId="3E504BEA" w:rsidR="009944D9" w:rsidRPr="00796E83" w:rsidRDefault="009944D9" w:rsidP="00796E83">
      <w:pPr>
        <w:rPr>
          <w:rFonts w:ascii="Segoe UI" w:hAnsi="Segoe UI" w:cs="Segoe UI"/>
          <w:sz w:val="18"/>
          <w:szCs w:val="18"/>
        </w:rPr>
      </w:pPr>
      <w:r w:rsidRPr="00DA2552">
        <w:t>Incorrect:</w:t>
      </w:r>
      <w:r w:rsidR="00DA2552">
        <w:rPr>
          <w:highlight w:val="yellow"/>
        </w:rPr>
        <w:br/>
      </w:r>
      <m:oMathPara>
        <m:oMath>
          <m:f>
            <m:fPr>
              <m:ctrlPr>
                <w:rPr>
                  <w:rFonts w:ascii="Cambria Math" w:hAnsi="Cambria Math"/>
                  <w:i/>
                </w:rPr>
              </m:ctrlPr>
            </m:fPr>
            <m:num>
              <m:r>
                <m:rPr>
                  <m:nor/>
                </m:rPr>
                <w:rPr>
                  <w:rFonts w:ascii="Cambria Math" w:hAnsi="Cambria Math"/>
                  <w:i/>
                  <w:iCs/>
                </w:rPr>
                <m:t>the number of men</m:t>
              </m:r>
            </m:num>
            <m:den>
              <m:r>
                <w:rPr>
                  <w:rFonts w:ascii="Cambria Math" w:hAnsi="Cambria Math"/>
                </w:rPr>
                <m:t>the number of women</m:t>
              </m:r>
            </m:den>
          </m:f>
        </m:oMath>
      </m:oMathPara>
    </w:p>
    <w:p w14:paraId="7F88EBD3" w14:textId="76151BA8" w:rsidR="009944D9" w:rsidRPr="009944D9" w:rsidRDefault="009944D9" w:rsidP="00796E83">
      <w:pPr>
        <w:pStyle w:val="ListParagraph"/>
        <w:numPr>
          <w:ilvl w:val="0"/>
          <w:numId w:val="47"/>
        </w:numPr>
      </w:pPr>
      <w:r w:rsidRPr="009944D9">
        <w:t>Learn how to author math in Unicode or LaTeX.</w:t>
      </w:r>
    </w:p>
    <w:p w14:paraId="42CBF9A9" w14:textId="121527B4" w:rsidR="009944D9" w:rsidRPr="009944D9" w:rsidRDefault="009944D9" w:rsidP="00796E83">
      <w:pPr>
        <w:rPr>
          <w:rFonts w:ascii="Segoe UI" w:hAnsi="Segoe UI" w:cs="Segoe UI"/>
          <w:sz w:val="18"/>
          <w:szCs w:val="18"/>
        </w:rPr>
      </w:pPr>
      <w:r w:rsidRPr="009944D9">
        <w:t>It’s faster to type math in a linear fashion and convert to Office Math, which is possible if you know Unicode syntax or LaTeX.</w:t>
      </w:r>
    </w:p>
    <w:p w14:paraId="2635938D" w14:textId="50A0E221" w:rsidR="009944D9" w:rsidRPr="009944D9" w:rsidRDefault="009944D9" w:rsidP="00796E83">
      <w:pPr>
        <w:rPr>
          <w:rFonts w:ascii="Segoe UI" w:hAnsi="Segoe UI" w:cs="Segoe UI"/>
          <w:sz w:val="18"/>
          <w:szCs w:val="18"/>
        </w:rPr>
      </w:pPr>
      <w:r w:rsidRPr="009944D9">
        <w:lastRenderedPageBreak/>
        <w:t xml:space="preserve">In MS Word, you can select Unicode or LaTeX from the Conversions group on the ribbon and then enter </w:t>
      </w:r>
      <w:r w:rsidRPr="009944D9">
        <w:rPr>
          <w:b/>
          <w:bCs/>
        </w:rPr>
        <w:t>CTRL + =</w:t>
      </w:r>
      <w:r w:rsidRPr="009944D9">
        <w:t xml:space="preserve"> to convert your math to the Office Math encoding.</w:t>
      </w:r>
    </w:p>
    <w:p w14:paraId="706A42D0" w14:textId="075991B0" w:rsidR="009944D9" w:rsidRPr="009944D9" w:rsidRDefault="009944D9" w:rsidP="00796E83">
      <w:pPr>
        <w:rPr>
          <w:rFonts w:ascii="Segoe UI" w:hAnsi="Segoe UI" w:cs="Segoe UI"/>
          <w:sz w:val="18"/>
          <w:szCs w:val="18"/>
        </w:rPr>
      </w:pPr>
      <w:r w:rsidRPr="009944D9">
        <w:rPr>
          <w:noProof/>
        </w:rPr>
        <w:drawing>
          <wp:inline distT="0" distB="0" distL="0" distR="0" wp14:anchorId="1FCED706" wp14:editId="5813649A">
            <wp:extent cx="1350645" cy="1076325"/>
            <wp:effectExtent l="0" t="0" r="1905" b="9525"/>
            <wp:docPr id="79" name="Picture 79" descr="MS Word. The Conversions group of Equations tab with the word &quot;LaTeX&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MS Word. The Conversions group of Equations tab with the word &quot;LaTeX&quot; highligh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0645" cy="1076325"/>
                    </a:xfrm>
                    <a:prstGeom prst="rect">
                      <a:avLst/>
                    </a:prstGeom>
                    <a:noFill/>
                    <a:ln>
                      <a:noFill/>
                    </a:ln>
                  </pic:spPr>
                </pic:pic>
              </a:graphicData>
            </a:graphic>
          </wp:inline>
        </w:drawing>
      </w:r>
    </w:p>
    <w:p w14:paraId="3792276A" w14:textId="61D72249" w:rsidR="009944D9" w:rsidRPr="009944D9" w:rsidRDefault="009944D9" w:rsidP="00796E83">
      <w:pPr>
        <w:rPr>
          <w:rFonts w:ascii="Segoe UI" w:hAnsi="Segoe UI" w:cs="Segoe UI"/>
          <w:sz w:val="18"/>
          <w:szCs w:val="18"/>
        </w:rPr>
      </w:pPr>
      <w:r w:rsidRPr="009944D9">
        <w:t xml:space="preserve">For example, if I enter the following LaTeX in the Office Math equation box and press </w:t>
      </w:r>
      <w:r w:rsidRPr="009944D9">
        <w:rPr>
          <w:b/>
          <w:bCs/>
        </w:rPr>
        <w:t>CTRL + =</w:t>
      </w:r>
      <w:r w:rsidRPr="009944D9">
        <w:t>, my LaTeX will become Office Math: </w:t>
      </w:r>
    </w:p>
    <w:p w14:paraId="7CFEDF1A" w14:textId="0475A175" w:rsidR="009944D9" w:rsidRPr="00DA2552" w:rsidRDefault="009944D9" w:rsidP="00796E83">
      <w:pPr>
        <w:rPr>
          <w:rFonts w:ascii="Segoe UI" w:hAnsi="Segoe UI" w:cs="Segoe UI"/>
          <w:sz w:val="18"/>
          <w:szCs w:val="18"/>
        </w:rPr>
      </w:pPr>
      <w:r w:rsidRPr="00DA2552">
        <w:t>Before:</w:t>
      </w:r>
    </w:p>
    <w:p w14:paraId="58C1E13B" w14:textId="7E08A095" w:rsidR="009944D9" w:rsidRPr="00DA2552" w:rsidRDefault="009944D9" w:rsidP="00796E83">
      <w:pPr>
        <w:jc w:val="center"/>
        <w:rPr>
          <w:rFonts w:ascii="Segoe UI" w:hAnsi="Segoe UI" w:cs="Segoe UI"/>
          <w:sz w:val="18"/>
          <w:szCs w:val="18"/>
        </w:rPr>
      </w:pPr>
      <w:r w:rsidRPr="00DA2552">
        <w:t>\frac{1}{2}</w:t>
      </w:r>
    </w:p>
    <w:p w14:paraId="5B75D208" w14:textId="7EEF2403" w:rsidR="009944D9" w:rsidRPr="00796E83" w:rsidRDefault="009944D9">
      <w:pPr>
        <w:rPr>
          <w:rFonts w:eastAsiaTheme="minorEastAsia"/>
        </w:rPr>
      </w:pPr>
      <w:r w:rsidRPr="00DA2552">
        <w:t>After:</w:t>
      </w:r>
      <w:r w:rsidR="00492291">
        <w:br/>
      </w:r>
      <m:oMathPara>
        <m:oMath>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oMath>
      </m:oMathPara>
    </w:p>
    <w:p w14:paraId="0E8F0D83" w14:textId="77777777" w:rsidR="00492291" w:rsidRPr="00796E83" w:rsidRDefault="00492291" w:rsidP="00796E83">
      <w:pPr>
        <w:rPr>
          <w:rFonts w:eastAsiaTheme="minorEastAsia"/>
          <w:sz w:val="18"/>
          <w:szCs w:val="18"/>
        </w:rPr>
      </w:pPr>
    </w:p>
    <w:p w14:paraId="37025EF3" w14:textId="2C057874" w:rsidR="009944D9" w:rsidRPr="009944D9" w:rsidRDefault="009944D9" w:rsidP="00796E83">
      <w:pPr>
        <w:pStyle w:val="ListParagraph"/>
        <w:numPr>
          <w:ilvl w:val="0"/>
          <w:numId w:val="48"/>
        </w:numPr>
      </w:pPr>
      <w:r w:rsidRPr="009944D9">
        <w:t>Draw your equation!</w:t>
      </w:r>
    </w:p>
    <w:p w14:paraId="7101512A" w14:textId="77777777" w:rsidR="009944D9" w:rsidRPr="00221B7B" w:rsidRDefault="009944D9" w:rsidP="00796E83">
      <w:pPr>
        <w:pStyle w:val="ListParagraph"/>
        <w:numPr>
          <w:ilvl w:val="0"/>
          <w:numId w:val="48"/>
        </w:numPr>
        <w:rPr>
          <w:rFonts w:ascii="Segoe UI" w:hAnsi="Segoe UI" w:cs="Segoe UI"/>
          <w:sz w:val="18"/>
          <w:szCs w:val="18"/>
        </w:rPr>
      </w:pPr>
      <w:r w:rsidRPr="009944D9">
        <w:t>Press the Ink Equation in the Equation toolbar and draw your equation.  </w:t>
      </w:r>
    </w:p>
    <w:p w14:paraId="5A93B4A3" w14:textId="45DD339F" w:rsidR="009944D9" w:rsidRPr="009944D9" w:rsidRDefault="009944D9" w:rsidP="00796E83">
      <w:pPr>
        <w:rPr>
          <w:rFonts w:ascii="Segoe UI" w:hAnsi="Segoe UI" w:cs="Segoe UI"/>
          <w:sz w:val="18"/>
          <w:szCs w:val="18"/>
        </w:rPr>
      </w:pPr>
      <w:r w:rsidRPr="009944D9">
        <w:rPr>
          <w:noProof/>
        </w:rPr>
        <w:drawing>
          <wp:inline distT="0" distB="0" distL="0" distR="0" wp14:anchorId="5D1BB75A" wp14:editId="02A67D88">
            <wp:extent cx="1055370" cy="1047750"/>
            <wp:effectExtent l="0" t="0" r="0" b="0"/>
            <wp:docPr id="78" name="Picture 78" descr="MS Word. The Tools group of Equations tab with the word &quot;Ink Equation&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MS Word. The Tools group of Equations tab with the word &quot;Ink Equation&quot; highligh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55370" cy="1047750"/>
                    </a:xfrm>
                    <a:prstGeom prst="rect">
                      <a:avLst/>
                    </a:prstGeom>
                    <a:noFill/>
                    <a:ln>
                      <a:noFill/>
                    </a:ln>
                  </pic:spPr>
                </pic:pic>
              </a:graphicData>
            </a:graphic>
          </wp:inline>
        </w:drawing>
      </w:r>
      <w:r w:rsidRPr="009944D9">
        <w:rPr>
          <w:rFonts w:ascii="Arial" w:hAnsi="Arial" w:cs="Arial"/>
          <w:sz w:val="28"/>
          <w:szCs w:val="28"/>
        </w:rPr>
        <w:t> </w:t>
      </w:r>
    </w:p>
    <w:p w14:paraId="6F85BF22" w14:textId="725EDEDD" w:rsidR="009944D9" w:rsidRPr="009944D9" w:rsidRDefault="009944D9" w:rsidP="00796E83">
      <w:pPr>
        <w:rPr>
          <w:rFonts w:ascii="Segoe UI" w:hAnsi="Segoe UI" w:cs="Segoe UI"/>
          <w:sz w:val="18"/>
          <w:szCs w:val="18"/>
        </w:rPr>
      </w:pPr>
      <w:r w:rsidRPr="009944D9">
        <w:rPr>
          <w:noProof/>
        </w:rPr>
        <w:drawing>
          <wp:inline distT="0" distB="0" distL="0" distR="0" wp14:anchorId="0B55DE0D" wp14:editId="3CF6F99D">
            <wp:extent cx="2489104" cy="1709928"/>
            <wp:effectExtent l="0" t="0" r="6985" b="5080"/>
            <wp:docPr id="77" name="Picture 77" descr="Math Input Control panel with a drawing of the square root of a squared plus b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Math Input Control panel with a drawing of the square root of a squared plus b squar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9104" cy="1709928"/>
                    </a:xfrm>
                    <a:prstGeom prst="rect">
                      <a:avLst/>
                    </a:prstGeom>
                    <a:noFill/>
                    <a:ln>
                      <a:noFill/>
                    </a:ln>
                  </pic:spPr>
                </pic:pic>
              </a:graphicData>
            </a:graphic>
          </wp:inline>
        </w:drawing>
      </w:r>
      <w:r w:rsidRPr="009944D9">
        <w:rPr>
          <w:rFonts w:ascii="Arial" w:hAnsi="Arial" w:cs="Arial"/>
          <w:sz w:val="28"/>
          <w:szCs w:val="28"/>
        </w:rPr>
        <w:t> </w:t>
      </w:r>
    </w:p>
    <w:p w14:paraId="79026718" w14:textId="77777777" w:rsidR="009944D9" w:rsidRPr="009944D9" w:rsidRDefault="009944D9" w:rsidP="00796E83">
      <w:pPr>
        <w:rPr>
          <w:rFonts w:ascii="Segoe UI" w:hAnsi="Segoe UI" w:cs="Segoe UI"/>
          <w:sz w:val="18"/>
          <w:szCs w:val="18"/>
        </w:rPr>
      </w:pPr>
      <w:r w:rsidRPr="009944D9">
        <w:t>When you press Insert, MS Word will insert your equation as Office Math. </w:t>
      </w:r>
    </w:p>
    <w:p w14:paraId="6C3A0BB6" w14:textId="77777777" w:rsidR="009944D9" w:rsidRPr="009944D9" w:rsidRDefault="009944D9" w:rsidP="00796E83">
      <w:pPr>
        <w:pStyle w:val="ListParagraph"/>
        <w:numPr>
          <w:ilvl w:val="0"/>
          <w:numId w:val="49"/>
        </w:numPr>
      </w:pPr>
      <w:r w:rsidRPr="009944D9">
        <w:t>Add common templates to MS Word’s Quick Access Toolbar. </w:t>
      </w:r>
    </w:p>
    <w:p w14:paraId="09E03909" w14:textId="39B9E25B" w:rsidR="009944D9" w:rsidRPr="009944D9" w:rsidRDefault="009944D9" w:rsidP="00796E83">
      <w:pPr>
        <w:rPr>
          <w:rFonts w:ascii="Segoe UI" w:hAnsi="Segoe UI" w:cs="Segoe UI"/>
          <w:sz w:val="18"/>
          <w:szCs w:val="18"/>
        </w:rPr>
      </w:pPr>
      <w:r w:rsidRPr="009944D9">
        <w:lastRenderedPageBreak/>
        <w:t xml:space="preserve">MS Word’s Quick Access Toolbar can retain a shortcut to one set of math “structures” that you might find yourself using a lot. </w:t>
      </w:r>
      <w:r w:rsidR="00583280">
        <w:t>Selecting</w:t>
      </w:r>
      <w:r w:rsidRPr="009944D9">
        <w:t xml:space="preserve"> the shortcut </w:t>
      </w:r>
      <w:r w:rsidR="009E64F1">
        <w:t xml:space="preserve">can </w:t>
      </w:r>
      <w:r w:rsidRPr="009944D9">
        <w:t>save time. </w:t>
      </w:r>
    </w:p>
    <w:p w14:paraId="79F8C1BE" w14:textId="5079377D" w:rsidR="009944D9" w:rsidRPr="007B071F" w:rsidRDefault="009944D9" w:rsidP="00796E83">
      <w:pPr>
        <w:pStyle w:val="ListParagraph"/>
        <w:numPr>
          <w:ilvl w:val="0"/>
          <w:numId w:val="48"/>
        </w:numPr>
        <w:rPr>
          <w:rFonts w:ascii="Segoe UI" w:hAnsi="Segoe UI" w:cs="Segoe UI"/>
          <w:sz w:val="18"/>
          <w:szCs w:val="18"/>
        </w:rPr>
      </w:pPr>
      <w:r w:rsidRPr="009944D9">
        <w:t>With one of the math structures open, right</w:t>
      </w:r>
      <w:r w:rsidR="00D36FB8">
        <w:t>-</w:t>
      </w:r>
      <w:r w:rsidRPr="009944D9">
        <w:t>click and select Add Gallery to Quick Access Toolbar: </w:t>
      </w:r>
    </w:p>
    <w:p w14:paraId="572D8E0F" w14:textId="6F18C4EF" w:rsidR="009944D9" w:rsidRPr="009944D9" w:rsidRDefault="009944D9" w:rsidP="00796E83">
      <w:pPr>
        <w:rPr>
          <w:rFonts w:ascii="Segoe UI" w:hAnsi="Segoe UI" w:cs="Segoe UI"/>
          <w:sz w:val="18"/>
          <w:szCs w:val="18"/>
        </w:rPr>
      </w:pPr>
      <w:r w:rsidRPr="009944D9">
        <w:rPr>
          <w:noProof/>
        </w:rPr>
        <w:drawing>
          <wp:inline distT="0" distB="0" distL="0" distR="0" wp14:anchorId="783450D7" wp14:editId="4D8C8DF0">
            <wp:extent cx="2198154" cy="2660904"/>
            <wp:effectExtent l="0" t="0" r="0" b="6350"/>
            <wp:docPr id="76" name="Picture 76" descr="MS Word. The Limit ad Log structure from the Structures group is open. An open appears in the context menu that reads Add Gallery to 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MS Word. The Limit ad Log structure from the Structures group is open. An open appears in the context menu that reads Add Gallery to Quick Access Toolba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8154" cy="2660904"/>
                    </a:xfrm>
                    <a:prstGeom prst="rect">
                      <a:avLst/>
                    </a:prstGeom>
                    <a:noFill/>
                    <a:ln>
                      <a:noFill/>
                    </a:ln>
                  </pic:spPr>
                </pic:pic>
              </a:graphicData>
            </a:graphic>
          </wp:inline>
        </w:drawing>
      </w:r>
      <w:r w:rsidRPr="009944D9">
        <w:rPr>
          <w:rFonts w:ascii="Arial" w:hAnsi="Arial" w:cs="Arial"/>
          <w:sz w:val="28"/>
          <w:szCs w:val="28"/>
        </w:rPr>
        <w:t> </w:t>
      </w:r>
    </w:p>
    <w:p w14:paraId="09AFAEFE" w14:textId="77777777" w:rsidR="009944D9" w:rsidRPr="009944D9" w:rsidRDefault="009944D9" w:rsidP="00796E83">
      <w:pPr>
        <w:rPr>
          <w:rFonts w:ascii="Segoe UI" w:hAnsi="Segoe UI" w:cs="Segoe UI"/>
          <w:sz w:val="18"/>
          <w:szCs w:val="18"/>
        </w:rPr>
      </w:pPr>
      <w:r w:rsidRPr="009944D9">
        <w:t>Now the math structure will appear on the Quick Access Toolbar for easier access. </w:t>
      </w:r>
    </w:p>
    <w:p w14:paraId="33D8FC13" w14:textId="2F32B0C9" w:rsidR="009944D9" w:rsidRPr="009944D9" w:rsidRDefault="009944D9" w:rsidP="00796E83">
      <w:pPr>
        <w:rPr>
          <w:rFonts w:ascii="Segoe UI" w:hAnsi="Segoe UI" w:cs="Segoe UI"/>
          <w:sz w:val="18"/>
          <w:szCs w:val="18"/>
        </w:rPr>
      </w:pPr>
      <w:r w:rsidRPr="009944D9">
        <w:rPr>
          <w:noProof/>
        </w:rPr>
        <w:drawing>
          <wp:inline distT="0" distB="0" distL="0" distR="0" wp14:anchorId="0A0E4A2F" wp14:editId="1B41E55F">
            <wp:extent cx="5943600" cy="704850"/>
            <wp:effectExtent l="0" t="0" r="0" b="0"/>
            <wp:docPr id="75" name="Picture 75" descr="MS Word. The Quick Access toolbar contains an icon of the Lo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MS Word. The Quick Access toolbar contains an icon of the Log struc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704850"/>
                    </a:xfrm>
                    <a:prstGeom prst="rect">
                      <a:avLst/>
                    </a:prstGeom>
                    <a:noFill/>
                    <a:ln>
                      <a:noFill/>
                    </a:ln>
                  </pic:spPr>
                </pic:pic>
              </a:graphicData>
            </a:graphic>
          </wp:inline>
        </w:drawing>
      </w:r>
      <w:r w:rsidRPr="009944D9">
        <w:rPr>
          <w:rFonts w:ascii="Arial" w:hAnsi="Arial" w:cs="Arial"/>
          <w:sz w:val="28"/>
          <w:szCs w:val="28"/>
        </w:rPr>
        <w:t> </w:t>
      </w:r>
    </w:p>
    <w:p w14:paraId="264B286A" w14:textId="11BDB370" w:rsidR="009944D9" w:rsidRDefault="009944D9" w:rsidP="00FE1E27">
      <w:r w:rsidRPr="009944D9">
        <w:t>N</w:t>
      </w:r>
      <w:r w:rsidR="00C84503">
        <w:t>ote</w:t>
      </w:r>
      <w:r w:rsidRPr="009944D9">
        <w:t>: The Quick Access Toolbar can appear above or below the ribbon. See File &gt; Options &gt; Quick Access Toolbar to adjust. </w:t>
      </w:r>
    </w:p>
    <w:p w14:paraId="5168BFF4" w14:textId="2CD5BBA8" w:rsidR="00BB7FFE" w:rsidRPr="00796E83" w:rsidRDefault="00BB7FFE" w:rsidP="00FE1E27">
      <w:pPr>
        <w:rPr>
          <w:b/>
          <w:bCs/>
        </w:rPr>
      </w:pPr>
      <w:r w:rsidRPr="00796E83">
        <w:rPr>
          <w:b/>
          <w:bCs/>
        </w:rPr>
        <w:t>Additional Resource</w:t>
      </w:r>
    </w:p>
    <w:p w14:paraId="1E4C5633" w14:textId="4B971A9C" w:rsidR="008077DE" w:rsidRDefault="00796C62" w:rsidP="009E0128">
      <w:r>
        <w:t xml:space="preserve">For </w:t>
      </w:r>
      <w:hyperlink r:id="rId64" w:history="1">
        <w:r w:rsidRPr="00D4340C">
          <w:rPr>
            <w:rStyle w:val="Hyperlink"/>
          </w:rPr>
          <w:t>more information on accessing math using JAWS</w:t>
        </w:r>
      </w:hyperlink>
      <w:r>
        <w:t xml:space="preserve"> visit Freedom Scientific’s website.</w:t>
      </w:r>
    </w:p>
    <w:p w14:paraId="7D47F835" w14:textId="5EBD7557" w:rsidR="00DB4E66" w:rsidRDefault="00796C62" w:rsidP="009E0128">
      <w:r>
        <w:t xml:space="preserve">Plain Text URL: </w:t>
      </w:r>
      <w:r w:rsidR="00D4340C">
        <w:t>[</w:t>
      </w:r>
      <w:r w:rsidR="009E0128" w:rsidRPr="009E0128">
        <w:t>https://www.freedomscientific.com/training/teachers/accessing-math-content-with-jaws-and-fusion/</w:t>
      </w:r>
      <w:r w:rsidR="00D4340C">
        <w:t>]</w:t>
      </w:r>
    </w:p>
    <w:p w14:paraId="791EB499" w14:textId="77777777" w:rsidR="00FA510E" w:rsidRDefault="00FA510E">
      <w:pPr>
        <w:rPr>
          <w:rFonts w:eastAsia="Times New Roman" w:cs="Times New Roman"/>
          <w:b/>
          <w:bCs/>
          <w:sz w:val="26"/>
        </w:rPr>
      </w:pPr>
      <w:bookmarkStart w:id="68" w:name="_Toc99728941"/>
      <w:r>
        <w:br w:type="page"/>
      </w:r>
    </w:p>
    <w:p w14:paraId="3C48E68A" w14:textId="7D6DD203" w:rsidR="00CB7AF8" w:rsidRDefault="00C952CB" w:rsidP="00242C50">
      <w:pPr>
        <w:pStyle w:val="Heading3"/>
      </w:pPr>
      <w:r>
        <w:lastRenderedPageBreak/>
        <w:t>Using</w:t>
      </w:r>
      <w:r w:rsidR="00F879B2">
        <w:t xml:space="preserve"> </w:t>
      </w:r>
      <w:r w:rsidR="00062B42">
        <w:t xml:space="preserve">MathType </w:t>
      </w:r>
      <w:r w:rsidR="000C63B6">
        <w:t>in Word</w:t>
      </w:r>
      <w:bookmarkEnd w:id="68"/>
    </w:p>
    <w:p w14:paraId="15118842" w14:textId="1F177141" w:rsidR="00C952CB" w:rsidRDefault="007F1B47" w:rsidP="00796E83">
      <w:r>
        <w:t xml:space="preserve">Before improvements to </w:t>
      </w:r>
      <w:r w:rsidR="005805FD">
        <w:t xml:space="preserve">screen reader technology and </w:t>
      </w:r>
      <w:r w:rsidR="00C24EC1">
        <w:t xml:space="preserve">Microsoft Office were made to </w:t>
      </w:r>
      <w:r w:rsidR="00E65E6E">
        <w:t xml:space="preserve">better </w:t>
      </w:r>
      <w:r w:rsidR="00C24EC1">
        <w:t>support</w:t>
      </w:r>
      <w:r w:rsidR="00F711D7">
        <w:t xml:space="preserve"> math accessibility, many institutions </w:t>
      </w:r>
      <w:r w:rsidR="00BA3771">
        <w:t xml:space="preserve">opted to using </w:t>
      </w:r>
      <w:r w:rsidR="00B62A2C">
        <w:t>MathType</w:t>
      </w:r>
      <w:r w:rsidR="00DE7DDC">
        <w:t xml:space="preserve">. </w:t>
      </w:r>
      <w:r w:rsidR="00243DEB">
        <w:t>As m</w:t>
      </w:r>
      <w:r w:rsidR="0064528E">
        <w:t xml:space="preserve">any </w:t>
      </w:r>
      <w:r w:rsidR="00DE5F78">
        <w:t xml:space="preserve">institutions </w:t>
      </w:r>
      <w:r w:rsidR="000103A8">
        <w:t xml:space="preserve">have established a practice and workflow </w:t>
      </w:r>
      <w:r w:rsidR="008F3B55">
        <w:t xml:space="preserve">for content development </w:t>
      </w:r>
      <w:r w:rsidR="001574CA">
        <w:t>with MathType a</w:t>
      </w:r>
      <w:r w:rsidR="00D92116">
        <w:t>s th</w:t>
      </w:r>
      <w:r w:rsidR="00127A0E">
        <w:t xml:space="preserve">eir primary </w:t>
      </w:r>
      <w:r w:rsidR="009B4D1A">
        <w:t>tool for authoring accessible math content</w:t>
      </w:r>
      <w:r w:rsidR="00243DEB">
        <w:t xml:space="preserve">, they may still be in the practice of using MathType. Here are a few tips </w:t>
      </w:r>
      <w:r w:rsidR="006339A6">
        <w:t xml:space="preserve">and </w:t>
      </w:r>
      <w:r w:rsidR="00172C73">
        <w:t xml:space="preserve">cautions </w:t>
      </w:r>
      <w:r w:rsidR="00243DEB">
        <w:t>to support using MathType more effectively:</w:t>
      </w:r>
    </w:p>
    <w:p w14:paraId="30482212" w14:textId="77777777" w:rsidR="00197157" w:rsidRDefault="00243DEB" w:rsidP="00197157">
      <w:pPr>
        <w:pStyle w:val="ListParagraph"/>
        <w:numPr>
          <w:ilvl w:val="0"/>
          <w:numId w:val="53"/>
        </w:numPr>
        <w:rPr>
          <w:rStyle w:val="normaltextrun"/>
          <w:rFonts w:cs="Calibri"/>
        </w:rPr>
      </w:pPr>
      <w:r w:rsidRPr="00796E83">
        <w:rPr>
          <w:rStyle w:val="normaltextrun"/>
          <w:rFonts w:cs="Calibri"/>
        </w:rPr>
        <w:t xml:space="preserve">When creating a MathType document, </w:t>
      </w:r>
      <w:r w:rsidRPr="00796E83">
        <w:rPr>
          <w:rStyle w:val="normaltextrun"/>
          <w:rFonts w:cs="Calibri"/>
          <w:b/>
          <w:bCs/>
        </w:rPr>
        <w:t>always check it</w:t>
      </w:r>
      <w:r w:rsidRPr="00796E83">
        <w:rPr>
          <w:rStyle w:val="normaltextrun"/>
          <w:rFonts w:cs="Calibri"/>
        </w:rPr>
        <w:t xml:space="preserve"> afterward.  </w:t>
      </w:r>
    </w:p>
    <w:p w14:paraId="0B1A0EBD" w14:textId="3EDF2655" w:rsidR="00243DEB" w:rsidRPr="00796E83" w:rsidRDefault="00330E57" w:rsidP="00796E83">
      <w:pPr>
        <w:pStyle w:val="ListParagraph"/>
        <w:numPr>
          <w:ilvl w:val="1"/>
          <w:numId w:val="53"/>
        </w:numPr>
        <w:rPr>
          <w:rFonts w:cs="Calibri"/>
        </w:rPr>
      </w:pPr>
      <w:r>
        <w:rPr>
          <w:rStyle w:val="normaltextrun"/>
          <w:rFonts w:cs="Calibri"/>
        </w:rPr>
        <w:t>R</w:t>
      </w:r>
      <w:r w:rsidR="00243DEB" w:rsidRPr="00796E83">
        <w:rPr>
          <w:rStyle w:val="normaltextrun"/>
          <w:rFonts w:cs="Calibri"/>
        </w:rPr>
        <w:t>eview the document with a screen reader to make sure that the equations read correctly</w:t>
      </w:r>
      <w:r>
        <w:rPr>
          <w:rStyle w:val="normaltextrun"/>
          <w:rFonts w:cs="Calibri"/>
        </w:rPr>
        <w:t>, if possible</w:t>
      </w:r>
      <w:r w:rsidR="00243DEB" w:rsidRPr="00796E83">
        <w:rPr>
          <w:rStyle w:val="normaltextrun"/>
          <w:rFonts w:cs="Calibri"/>
        </w:rPr>
        <w:t>.</w:t>
      </w:r>
      <w:r w:rsidR="00243DEB" w:rsidRPr="00796E83">
        <w:rPr>
          <w:rStyle w:val="eop"/>
          <w:rFonts w:cs="Calibri"/>
        </w:rPr>
        <w:t> </w:t>
      </w:r>
    </w:p>
    <w:p w14:paraId="374549A5" w14:textId="77777777" w:rsidR="00330E57" w:rsidRDefault="00243DEB" w:rsidP="00197157">
      <w:pPr>
        <w:pStyle w:val="ListParagraph"/>
        <w:numPr>
          <w:ilvl w:val="0"/>
          <w:numId w:val="53"/>
        </w:numPr>
        <w:rPr>
          <w:rStyle w:val="normaltextrun"/>
          <w:rFonts w:cs="Calibri"/>
        </w:rPr>
      </w:pPr>
      <w:r w:rsidRPr="00796E83">
        <w:rPr>
          <w:rStyle w:val="normaltextrun"/>
          <w:rFonts w:cs="Calibri"/>
          <w:b/>
          <w:bCs/>
        </w:rPr>
        <w:t>Avoid automatic formatting</w:t>
      </w:r>
      <w:r w:rsidRPr="00796E83">
        <w:rPr>
          <w:rStyle w:val="normaltextrun"/>
          <w:rFonts w:cs="Calibri"/>
        </w:rPr>
        <w:t xml:space="preserve">.  </w:t>
      </w:r>
    </w:p>
    <w:p w14:paraId="291E9736" w14:textId="77777777" w:rsidR="0028495E" w:rsidRDefault="00243DEB" w:rsidP="00330E57">
      <w:pPr>
        <w:pStyle w:val="ListParagraph"/>
        <w:numPr>
          <w:ilvl w:val="1"/>
          <w:numId w:val="53"/>
        </w:numPr>
        <w:rPr>
          <w:rStyle w:val="normaltextrun"/>
          <w:rFonts w:cs="Calibri"/>
        </w:rPr>
      </w:pPr>
      <w:r w:rsidRPr="00796E83">
        <w:rPr>
          <w:rStyle w:val="normaltextrun"/>
          <w:rFonts w:cs="Calibri"/>
        </w:rPr>
        <w:t xml:space="preserve">Type out all numbers and letters when formatting your document </w:t>
      </w:r>
    </w:p>
    <w:p w14:paraId="01B40E0E" w14:textId="15909415" w:rsidR="00243DEB" w:rsidRPr="00796E83" w:rsidRDefault="0028495E" w:rsidP="00796E83">
      <w:pPr>
        <w:pStyle w:val="ListParagraph"/>
        <w:numPr>
          <w:ilvl w:val="1"/>
          <w:numId w:val="53"/>
        </w:numPr>
        <w:rPr>
          <w:rFonts w:cs="Calibri"/>
        </w:rPr>
      </w:pPr>
      <w:r>
        <w:rPr>
          <w:rStyle w:val="normaltextrun"/>
          <w:rFonts w:cs="Calibri"/>
        </w:rPr>
        <w:t>E</w:t>
      </w:r>
      <w:r w:rsidR="00243DEB" w:rsidRPr="00796E83">
        <w:rPr>
          <w:rStyle w:val="normaltextrun"/>
          <w:rFonts w:cs="Calibri"/>
        </w:rPr>
        <w:t>quations will not be read correctly by the screen reader.</w:t>
      </w:r>
      <w:r w:rsidR="00243DEB" w:rsidRPr="00796E83">
        <w:rPr>
          <w:rStyle w:val="eop"/>
          <w:rFonts w:cs="Calibri"/>
        </w:rPr>
        <w:t> </w:t>
      </w:r>
    </w:p>
    <w:p w14:paraId="45E7E15D" w14:textId="77777777" w:rsidR="00B6371A" w:rsidRDefault="00243DEB" w:rsidP="00197157">
      <w:pPr>
        <w:pStyle w:val="ListParagraph"/>
        <w:numPr>
          <w:ilvl w:val="0"/>
          <w:numId w:val="53"/>
        </w:numPr>
        <w:rPr>
          <w:rStyle w:val="normaltextrun"/>
          <w:rFonts w:cs="Calibri"/>
        </w:rPr>
      </w:pPr>
      <w:r w:rsidRPr="00796E83">
        <w:rPr>
          <w:rStyle w:val="normaltextrun"/>
          <w:rFonts w:cs="Calibri"/>
          <w:b/>
          <w:bCs/>
        </w:rPr>
        <w:t>Only create and enter one equation at a</w:t>
      </w:r>
      <w:r w:rsidRPr="00796E83">
        <w:rPr>
          <w:rStyle w:val="normaltextrun"/>
          <w:rFonts w:cs="Calibri"/>
        </w:rPr>
        <w:t xml:space="preserve"> time with MathType</w:t>
      </w:r>
      <w:r w:rsidR="00B6371A">
        <w:rPr>
          <w:rStyle w:val="normaltextrun"/>
          <w:rFonts w:cs="Calibri"/>
        </w:rPr>
        <w:t xml:space="preserve"> </w:t>
      </w:r>
      <w:r w:rsidRPr="00796E83">
        <w:rPr>
          <w:rStyle w:val="normaltextrun"/>
          <w:rFonts w:cs="Calibri"/>
        </w:rPr>
        <w:t xml:space="preserve">in a document </w:t>
      </w:r>
    </w:p>
    <w:p w14:paraId="1267CDBE" w14:textId="77777777" w:rsidR="00FE3181" w:rsidRDefault="003729E4" w:rsidP="00B6371A">
      <w:pPr>
        <w:pStyle w:val="ListParagraph"/>
        <w:numPr>
          <w:ilvl w:val="1"/>
          <w:numId w:val="53"/>
        </w:numPr>
        <w:rPr>
          <w:rStyle w:val="normaltextrun"/>
          <w:rFonts w:cs="Calibri"/>
        </w:rPr>
      </w:pPr>
      <w:r>
        <w:rPr>
          <w:rStyle w:val="normaltextrun"/>
          <w:rFonts w:cs="Calibri"/>
        </w:rPr>
        <w:t>Avoid</w:t>
      </w:r>
      <w:r w:rsidR="00243DEB" w:rsidRPr="00796E83">
        <w:rPr>
          <w:rStyle w:val="normaltextrun"/>
          <w:rFonts w:cs="Calibri"/>
        </w:rPr>
        <w:t xml:space="preserve"> multiple or set</w:t>
      </w:r>
      <w:r>
        <w:rPr>
          <w:rStyle w:val="normaltextrun"/>
          <w:rFonts w:cs="Calibri"/>
        </w:rPr>
        <w:t>s</w:t>
      </w:r>
      <w:r w:rsidR="00243DEB" w:rsidRPr="00796E83">
        <w:rPr>
          <w:rStyle w:val="normaltextrun"/>
          <w:rFonts w:cs="Calibri"/>
        </w:rPr>
        <w:t xml:space="preserve"> of equations.  </w:t>
      </w:r>
    </w:p>
    <w:p w14:paraId="21C119F6" w14:textId="77777777" w:rsidR="0058130C" w:rsidRDefault="00243DEB" w:rsidP="00B6371A">
      <w:pPr>
        <w:pStyle w:val="ListParagraph"/>
        <w:numPr>
          <w:ilvl w:val="1"/>
          <w:numId w:val="53"/>
        </w:numPr>
        <w:rPr>
          <w:rStyle w:val="normaltextrun"/>
          <w:rFonts w:cs="Calibri"/>
        </w:rPr>
      </w:pPr>
      <w:r w:rsidRPr="00796E83">
        <w:rPr>
          <w:rStyle w:val="normaltextrun"/>
          <w:rFonts w:cs="Calibri"/>
        </w:rPr>
        <w:t>The screen reader can only read one equation at a time</w:t>
      </w:r>
      <w:r w:rsidR="0058130C">
        <w:rPr>
          <w:rStyle w:val="normaltextrun"/>
          <w:rFonts w:cs="Calibri"/>
        </w:rPr>
        <w:t>.</w:t>
      </w:r>
    </w:p>
    <w:p w14:paraId="738BD4B2" w14:textId="52192094" w:rsidR="00243DEB" w:rsidRPr="00796E83" w:rsidRDefault="008B7F8F" w:rsidP="00796E83">
      <w:pPr>
        <w:pStyle w:val="ListParagraph"/>
        <w:numPr>
          <w:ilvl w:val="1"/>
          <w:numId w:val="53"/>
        </w:numPr>
        <w:rPr>
          <w:rFonts w:cs="Calibri"/>
        </w:rPr>
      </w:pPr>
      <w:r>
        <w:rPr>
          <w:rStyle w:val="normaltextrun"/>
          <w:rFonts w:cs="Calibri"/>
        </w:rPr>
        <w:t>M</w:t>
      </w:r>
      <w:r w:rsidR="00243DEB" w:rsidRPr="00796E83">
        <w:rPr>
          <w:rStyle w:val="normaltextrun"/>
          <w:rFonts w:cs="Calibri"/>
        </w:rPr>
        <w:t xml:space="preserve">ultiple equations </w:t>
      </w:r>
      <w:r w:rsidR="00535B4C">
        <w:rPr>
          <w:rStyle w:val="normaltextrun"/>
          <w:rFonts w:cs="Calibri"/>
        </w:rPr>
        <w:t xml:space="preserve">will be </w:t>
      </w:r>
      <w:r w:rsidR="00243DEB" w:rsidRPr="00796E83">
        <w:rPr>
          <w:rStyle w:val="normaltextrun"/>
          <w:rFonts w:cs="Calibri"/>
        </w:rPr>
        <w:t>grouped together in one object as a “table.”</w:t>
      </w:r>
      <w:r w:rsidR="00243DEB" w:rsidRPr="00796E83">
        <w:rPr>
          <w:rStyle w:val="eop"/>
          <w:rFonts w:cs="Calibri"/>
        </w:rPr>
        <w:t> </w:t>
      </w:r>
    </w:p>
    <w:p w14:paraId="566BB7E9" w14:textId="35B11442" w:rsidR="00243DEB" w:rsidRPr="00796E83" w:rsidRDefault="00243DEB" w:rsidP="00796E83">
      <w:pPr>
        <w:pStyle w:val="ListParagraph"/>
        <w:numPr>
          <w:ilvl w:val="0"/>
          <w:numId w:val="53"/>
        </w:numPr>
        <w:rPr>
          <w:rFonts w:cs="Calibri"/>
        </w:rPr>
      </w:pPr>
      <w:r w:rsidRPr="00796E83">
        <w:rPr>
          <w:rStyle w:val="normaltextrun"/>
          <w:rFonts w:cs="Calibri"/>
          <w:b/>
          <w:bCs/>
        </w:rPr>
        <w:t>Always include</w:t>
      </w:r>
      <w:r w:rsidRPr="00796E83">
        <w:rPr>
          <w:rStyle w:val="normaltextrun"/>
          <w:rFonts w:cs="Calibri"/>
        </w:rPr>
        <w:t xml:space="preserve"> headings for directions and sections of the document for easier navigation.</w:t>
      </w:r>
      <w:r w:rsidRPr="00796E83">
        <w:rPr>
          <w:rStyle w:val="eop"/>
          <w:rFonts w:cs="Calibri"/>
        </w:rPr>
        <w:t> </w:t>
      </w:r>
    </w:p>
    <w:p w14:paraId="7EE5AB32" w14:textId="08041BC9" w:rsidR="00243DEB" w:rsidRPr="00796E83" w:rsidRDefault="00243DEB" w:rsidP="00796E83">
      <w:pPr>
        <w:pStyle w:val="ListParagraph"/>
        <w:numPr>
          <w:ilvl w:val="0"/>
          <w:numId w:val="53"/>
        </w:numPr>
        <w:rPr>
          <w:rFonts w:cs="Calibri"/>
        </w:rPr>
      </w:pPr>
      <w:r w:rsidRPr="00796E83">
        <w:rPr>
          <w:rStyle w:val="normaltextrun"/>
          <w:rFonts w:cs="Calibri"/>
        </w:rPr>
        <w:t xml:space="preserve">Always </w:t>
      </w:r>
      <w:r w:rsidRPr="00796E83">
        <w:rPr>
          <w:rStyle w:val="normaltextrun"/>
          <w:rFonts w:cs="Calibri"/>
          <w:b/>
          <w:bCs/>
        </w:rPr>
        <w:t>include descriptions/alt text</w:t>
      </w:r>
      <w:r w:rsidRPr="00796E83">
        <w:rPr>
          <w:rStyle w:val="normaltextrun"/>
          <w:rFonts w:cs="Calibri"/>
        </w:rPr>
        <w:t> for any graphics and/or images in the document.</w:t>
      </w:r>
      <w:r w:rsidRPr="00796E83">
        <w:rPr>
          <w:rStyle w:val="eop"/>
          <w:rFonts w:cs="Calibri"/>
        </w:rPr>
        <w:t> </w:t>
      </w:r>
    </w:p>
    <w:p w14:paraId="43FC6D9E" w14:textId="48CE9D5F" w:rsidR="00E737D2" w:rsidRDefault="00243DEB" w:rsidP="00197157">
      <w:pPr>
        <w:pStyle w:val="ListParagraph"/>
        <w:numPr>
          <w:ilvl w:val="0"/>
          <w:numId w:val="53"/>
        </w:numPr>
        <w:rPr>
          <w:rStyle w:val="normaltextrun"/>
          <w:rFonts w:cs="Calibri"/>
        </w:rPr>
      </w:pPr>
      <w:r w:rsidRPr="00796E83">
        <w:rPr>
          <w:rStyle w:val="normaltextrun"/>
          <w:rFonts w:cs="Calibri"/>
        </w:rPr>
        <w:t xml:space="preserve">If tables are included, make sure to </w:t>
      </w:r>
      <w:r w:rsidRPr="00796E83">
        <w:rPr>
          <w:rStyle w:val="normaltextrun"/>
          <w:rFonts w:cs="Calibri"/>
          <w:b/>
          <w:bCs/>
        </w:rPr>
        <w:t>create column titles</w:t>
      </w:r>
      <w:r w:rsidR="00BD085F">
        <w:rPr>
          <w:rStyle w:val="normaltextrun"/>
          <w:rFonts w:cs="Calibri"/>
        </w:rPr>
        <w:t>.</w:t>
      </w:r>
    </w:p>
    <w:p w14:paraId="4BE58F94" w14:textId="2A50CA93" w:rsidR="00243DEB" w:rsidRPr="00796E83" w:rsidRDefault="00E737D2" w:rsidP="00796E83">
      <w:pPr>
        <w:pStyle w:val="ListParagraph"/>
        <w:numPr>
          <w:ilvl w:val="1"/>
          <w:numId w:val="53"/>
        </w:numPr>
        <w:rPr>
          <w:rFonts w:cs="Calibri"/>
        </w:rPr>
      </w:pPr>
      <w:r>
        <w:rPr>
          <w:rStyle w:val="normaltextrun"/>
          <w:rFonts w:cs="Calibri"/>
        </w:rPr>
        <w:t>Format as</w:t>
      </w:r>
      <w:r w:rsidR="00243DEB" w:rsidRPr="00796E83">
        <w:rPr>
          <w:rStyle w:val="normaltextrun"/>
          <w:rFonts w:cs="Calibri"/>
        </w:rPr>
        <w:t xml:space="preserve"> headings for easier navigation.</w:t>
      </w:r>
      <w:r w:rsidR="00243DEB" w:rsidRPr="00796E83">
        <w:rPr>
          <w:rStyle w:val="eop"/>
          <w:rFonts w:cs="Calibri"/>
        </w:rPr>
        <w:t> </w:t>
      </w:r>
    </w:p>
    <w:p w14:paraId="48FACBC5" w14:textId="77777777" w:rsidR="000C0C5D" w:rsidRDefault="00243DEB" w:rsidP="00197157">
      <w:pPr>
        <w:pStyle w:val="ListParagraph"/>
        <w:numPr>
          <w:ilvl w:val="0"/>
          <w:numId w:val="53"/>
        </w:numPr>
        <w:rPr>
          <w:rStyle w:val="normaltextrun"/>
          <w:rFonts w:cs="Calibri"/>
        </w:rPr>
      </w:pPr>
      <w:r w:rsidRPr="00796E83">
        <w:rPr>
          <w:rStyle w:val="normaltextrun"/>
          <w:rFonts w:cs="Calibri"/>
        </w:rPr>
        <w:t>When the document is finished</w:t>
      </w:r>
    </w:p>
    <w:p w14:paraId="143ADD86" w14:textId="77777777" w:rsidR="000C0C5D" w:rsidRDefault="000C0C5D" w:rsidP="000C0C5D">
      <w:pPr>
        <w:pStyle w:val="ListParagraph"/>
        <w:numPr>
          <w:ilvl w:val="1"/>
          <w:numId w:val="53"/>
        </w:numPr>
        <w:rPr>
          <w:rStyle w:val="normaltextrun"/>
          <w:rFonts w:cs="Calibri"/>
        </w:rPr>
      </w:pPr>
      <w:r>
        <w:rPr>
          <w:rStyle w:val="normaltextrun"/>
          <w:rFonts w:cs="Calibri"/>
        </w:rPr>
        <w:t>S</w:t>
      </w:r>
      <w:r w:rsidR="00243DEB" w:rsidRPr="00796E83">
        <w:rPr>
          <w:rStyle w:val="normaltextrun"/>
          <w:rFonts w:cs="Calibri"/>
        </w:rPr>
        <w:t xml:space="preserve">elect all, make all text black, and </w:t>
      </w:r>
    </w:p>
    <w:p w14:paraId="40C208B1" w14:textId="116A5669" w:rsidR="00243DEB" w:rsidRPr="00796E83" w:rsidRDefault="000C0C5D" w:rsidP="00796E83">
      <w:pPr>
        <w:pStyle w:val="ListParagraph"/>
        <w:numPr>
          <w:ilvl w:val="1"/>
          <w:numId w:val="53"/>
        </w:numPr>
        <w:rPr>
          <w:rFonts w:cs="Calibri"/>
        </w:rPr>
      </w:pPr>
      <w:r w:rsidRPr="00796E83">
        <w:rPr>
          <w:rStyle w:val="normaltextrun"/>
          <w:rFonts w:cs="Calibri"/>
          <w:b/>
          <w:bCs/>
        </w:rPr>
        <w:t>S</w:t>
      </w:r>
      <w:r w:rsidR="00243DEB" w:rsidRPr="00796E83">
        <w:rPr>
          <w:rStyle w:val="normaltextrun"/>
          <w:rFonts w:cs="Calibri"/>
          <w:b/>
          <w:bCs/>
        </w:rPr>
        <w:t>et the language</w:t>
      </w:r>
      <w:r w:rsidR="00243DEB" w:rsidRPr="00796E83">
        <w:rPr>
          <w:rStyle w:val="normaltextrun"/>
          <w:rFonts w:cs="Calibri"/>
        </w:rPr>
        <w:t>.</w:t>
      </w:r>
      <w:r w:rsidR="00243DEB" w:rsidRPr="00796E83">
        <w:rPr>
          <w:rStyle w:val="eop"/>
          <w:rFonts w:cs="Calibri"/>
        </w:rPr>
        <w:t> </w:t>
      </w:r>
    </w:p>
    <w:p w14:paraId="038FCE37" w14:textId="77777777" w:rsidR="000C0C5D" w:rsidRPr="00796E83" w:rsidRDefault="00243DEB" w:rsidP="00197157">
      <w:pPr>
        <w:pStyle w:val="ListParagraph"/>
        <w:numPr>
          <w:ilvl w:val="0"/>
          <w:numId w:val="53"/>
        </w:numPr>
        <w:rPr>
          <w:rStyle w:val="normaltextrun"/>
          <w:rFonts w:cs="Calibri"/>
          <w:b/>
          <w:bCs/>
        </w:rPr>
      </w:pPr>
      <w:r w:rsidRPr="00796E83">
        <w:rPr>
          <w:rStyle w:val="normaltextrun"/>
          <w:rFonts w:cs="Calibri"/>
          <w:b/>
          <w:bCs/>
        </w:rPr>
        <w:t xml:space="preserve">Never use textboxes.  </w:t>
      </w:r>
    </w:p>
    <w:p w14:paraId="6ED445AA" w14:textId="3781A47B" w:rsidR="00243DEB" w:rsidRPr="00796E83" w:rsidRDefault="00243DEB" w:rsidP="00796E83">
      <w:pPr>
        <w:pStyle w:val="ListParagraph"/>
        <w:numPr>
          <w:ilvl w:val="1"/>
          <w:numId w:val="53"/>
        </w:numPr>
        <w:rPr>
          <w:rFonts w:cs="Calibri"/>
        </w:rPr>
      </w:pPr>
      <w:r w:rsidRPr="00796E83">
        <w:rPr>
          <w:rStyle w:val="normaltextrun"/>
          <w:rFonts w:cs="Calibri"/>
        </w:rPr>
        <w:t>The screen reader cannot navigate inside of them.</w:t>
      </w:r>
      <w:r w:rsidRPr="00796E83">
        <w:rPr>
          <w:rStyle w:val="eop"/>
          <w:rFonts w:cs="Calibri"/>
        </w:rPr>
        <w:t> </w:t>
      </w:r>
    </w:p>
    <w:p w14:paraId="045B9E5A" w14:textId="77777777" w:rsidR="00D45992" w:rsidRDefault="00436D85" w:rsidP="00197157">
      <w:pPr>
        <w:pStyle w:val="ListParagraph"/>
        <w:numPr>
          <w:ilvl w:val="0"/>
          <w:numId w:val="53"/>
        </w:numPr>
        <w:rPr>
          <w:rStyle w:val="normaltextrun"/>
          <w:rFonts w:cs="Calibri"/>
        </w:rPr>
      </w:pPr>
      <w:r>
        <w:rPr>
          <w:rStyle w:val="normaltextrun"/>
          <w:rFonts w:cs="Calibri"/>
        </w:rPr>
        <w:t>In your instructions for accessing</w:t>
      </w:r>
      <w:r w:rsidR="00243DEB" w:rsidRPr="00796E83">
        <w:rPr>
          <w:rStyle w:val="normaltextrun"/>
          <w:rFonts w:cs="Calibri"/>
        </w:rPr>
        <w:t xml:space="preserve"> online </w:t>
      </w:r>
      <w:r>
        <w:rPr>
          <w:rStyle w:val="normaltextrun"/>
          <w:rFonts w:cs="Calibri"/>
        </w:rPr>
        <w:t>content,</w:t>
      </w:r>
      <w:r w:rsidR="00D45992">
        <w:rPr>
          <w:rStyle w:val="normaltextrun"/>
          <w:rFonts w:cs="Calibri"/>
        </w:rPr>
        <w:t xml:space="preserve"> use:</w:t>
      </w:r>
    </w:p>
    <w:p w14:paraId="3CDFDB05" w14:textId="00D56707" w:rsidR="007A7F87" w:rsidRDefault="007A7F87" w:rsidP="00D45992">
      <w:pPr>
        <w:pStyle w:val="ListParagraph"/>
        <w:numPr>
          <w:ilvl w:val="1"/>
          <w:numId w:val="53"/>
        </w:numPr>
        <w:rPr>
          <w:rStyle w:val="normaltextrun"/>
          <w:rFonts w:cs="Calibri"/>
        </w:rPr>
      </w:pPr>
      <w:r>
        <w:rPr>
          <w:rStyle w:val="normaltextrun"/>
          <w:rFonts w:cs="Calibri"/>
        </w:rPr>
        <w:t>Select versus Click in your instructions.</w:t>
      </w:r>
    </w:p>
    <w:p w14:paraId="60818304" w14:textId="2767316D" w:rsidR="00243DEB" w:rsidRPr="00796E83" w:rsidRDefault="00243DEB" w:rsidP="00796E83">
      <w:pPr>
        <w:pStyle w:val="ListParagraph"/>
        <w:numPr>
          <w:ilvl w:val="1"/>
          <w:numId w:val="53"/>
        </w:numPr>
        <w:rPr>
          <w:rFonts w:cs="Calibri"/>
        </w:rPr>
      </w:pPr>
      <w:r w:rsidRPr="00796E83">
        <w:rPr>
          <w:rStyle w:val="normaltextrun"/>
          <w:rFonts w:cs="Calibri"/>
        </w:rPr>
        <w:t>“select the link” rather than “click” or “click the link.”</w:t>
      </w:r>
      <w:r w:rsidRPr="00796E83">
        <w:rPr>
          <w:rStyle w:val="eop"/>
          <w:rFonts w:cs="Calibri"/>
        </w:rPr>
        <w:t> </w:t>
      </w:r>
    </w:p>
    <w:p w14:paraId="3657DEEE" w14:textId="5CFE5892" w:rsidR="00666C36" w:rsidRDefault="000F4CA7" w:rsidP="00197157">
      <w:pPr>
        <w:pStyle w:val="ListParagraph"/>
        <w:numPr>
          <w:ilvl w:val="0"/>
          <w:numId w:val="53"/>
        </w:numPr>
        <w:rPr>
          <w:rStyle w:val="normaltextrun"/>
          <w:rFonts w:cs="Calibri"/>
        </w:rPr>
      </w:pPr>
      <w:r w:rsidRPr="00796E83">
        <w:rPr>
          <w:rStyle w:val="normaltextrun"/>
          <w:rFonts w:cs="Calibri"/>
          <w:b/>
          <w:bCs/>
        </w:rPr>
        <w:t>Do not use ableist language.</w:t>
      </w:r>
      <w:r w:rsidR="00243DEB" w:rsidRPr="00796E83">
        <w:rPr>
          <w:rStyle w:val="normaltextrun"/>
          <w:rFonts w:cs="Calibri"/>
        </w:rPr>
        <w:t>  If you are creating documents for a student who is using a screen reader</w:t>
      </w:r>
      <w:r w:rsidR="00666C36">
        <w:rPr>
          <w:rStyle w:val="normaltextrun"/>
          <w:rFonts w:cs="Calibri"/>
        </w:rPr>
        <w:t>:</w:t>
      </w:r>
    </w:p>
    <w:p w14:paraId="71DB2EED" w14:textId="5D93351C" w:rsidR="00666C36" w:rsidRDefault="00243DEB" w:rsidP="00666C36">
      <w:pPr>
        <w:pStyle w:val="ListParagraph"/>
        <w:numPr>
          <w:ilvl w:val="1"/>
          <w:numId w:val="53"/>
        </w:numPr>
        <w:rPr>
          <w:rStyle w:val="normaltextrun"/>
          <w:rFonts w:cs="Calibri"/>
        </w:rPr>
      </w:pPr>
      <w:r w:rsidRPr="00796E83">
        <w:rPr>
          <w:rStyle w:val="normaltextrun"/>
          <w:rFonts w:cs="Calibri"/>
        </w:rPr>
        <w:t>you may need to modify the directions depending on the assignment.</w:t>
      </w:r>
    </w:p>
    <w:p w14:paraId="638C1ED2" w14:textId="72859B9B" w:rsidR="00243DEB" w:rsidRDefault="00243DEB" w:rsidP="00666C36">
      <w:pPr>
        <w:pStyle w:val="ListParagraph"/>
        <w:numPr>
          <w:ilvl w:val="1"/>
          <w:numId w:val="53"/>
        </w:numPr>
        <w:rPr>
          <w:rStyle w:val="eop"/>
          <w:rFonts w:cs="Calibri"/>
        </w:rPr>
      </w:pPr>
      <w:r w:rsidRPr="00796E83">
        <w:rPr>
          <w:rStyle w:val="normaltextrun"/>
          <w:rFonts w:cs="Calibri"/>
        </w:rPr>
        <w:t>students using the screen reader can underline their answer choice instead</w:t>
      </w:r>
      <w:r w:rsidR="0046098F">
        <w:rPr>
          <w:rStyle w:val="normaltextrun"/>
          <w:rFonts w:cs="Calibri"/>
        </w:rPr>
        <w:t xml:space="preserve"> being asked to </w:t>
      </w:r>
      <w:r w:rsidR="002B7F4E">
        <w:rPr>
          <w:rStyle w:val="normaltextrun"/>
          <w:rFonts w:cs="Calibri"/>
        </w:rPr>
        <w:t>circle answer</w:t>
      </w:r>
      <w:r w:rsidR="00651F37">
        <w:rPr>
          <w:rStyle w:val="normaltextrun"/>
          <w:rFonts w:cs="Calibri"/>
        </w:rPr>
        <w:t>s</w:t>
      </w:r>
      <w:r w:rsidRPr="00796E83">
        <w:rPr>
          <w:rStyle w:val="normaltextrun"/>
          <w:rFonts w:cs="Calibri"/>
        </w:rPr>
        <w:t>.</w:t>
      </w:r>
    </w:p>
    <w:p w14:paraId="3F222955" w14:textId="3A5C260D" w:rsidR="00C06E49" w:rsidRDefault="00C06E49" w:rsidP="00C06E49">
      <w:pPr>
        <w:pStyle w:val="Heading2"/>
      </w:pPr>
      <w:bookmarkStart w:id="69" w:name="_Toc99728942"/>
      <w:r>
        <w:lastRenderedPageBreak/>
        <w:t xml:space="preserve">Creating Accessible Math Content in </w:t>
      </w:r>
      <w:r w:rsidR="0019636B">
        <w:t>Your LMS</w:t>
      </w:r>
      <w:bookmarkEnd w:id="69"/>
    </w:p>
    <w:p w14:paraId="2FFAB194" w14:textId="7C0467F6" w:rsidR="00277BB6" w:rsidRPr="00271CE3" w:rsidRDefault="0019636B" w:rsidP="00277BB6">
      <w:pPr>
        <w:spacing w:after="0" w:line="240" w:lineRule="auto"/>
        <w:textAlignment w:val="baseline"/>
        <w:rPr>
          <w:rFonts w:eastAsia="Times New Roman" w:cs="Segoe UI"/>
        </w:rPr>
      </w:pPr>
      <w:r>
        <w:t xml:space="preserve">We all know all Learning Management Systems </w:t>
      </w:r>
      <w:r w:rsidR="00272ACE">
        <w:t xml:space="preserve">(LMS) </w:t>
      </w:r>
      <w:r>
        <w:t xml:space="preserve">have not been created equal. Our approach to developing </w:t>
      </w:r>
      <w:r w:rsidR="00C54690">
        <w:t xml:space="preserve">accessible math content may differ depending on which </w:t>
      </w:r>
      <w:r w:rsidR="00272ACE">
        <w:t xml:space="preserve">LMS our institution is using. </w:t>
      </w:r>
      <w:r w:rsidR="00277BB6" w:rsidRPr="00271CE3">
        <w:rPr>
          <w:rFonts w:eastAsia="Times New Roman" w:cs="Calibri"/>
        </w:rPr>
        <w:t xml:space="preserve">There are at least three different environments within the LMS where you may </w:t>
      </w:r>
      <w:r w:rsidR="000A72E7">
        <w:rPr>
          <w:rFonts w:eastAsia="Times New Roman" w:cs="Calibri"/>
        </w:rPr>
        <w:t>publish</w:t>
      </w:r>
      <w:r w:rsidR="00277BB6" w:rsidRPr="00271CE3">
        <w:rPr>
          <w:rFonts w:eastAsia="Times New Roman" w:cs="Calibri"/>
        </w:rPr>
        <w:t xml:space="preserve"> your math content</w:t>
      </w:r>
      <w:r w:rsidR="000A72E7">
        <w:rPr>
          <w:rFonts w:eastAsia="Times New Roman" w:cs="Calibri"/>
        </w:rPr>
        <w:t>:</w:t>
      </w:r>
      <w:r w:rsidR="00277BB6" w:rsidRPr="00271CE3">
        <w:rPr>
          <w:rFonts w:eastAsia="Times New Roman" w:cs="Calibri"/>
        </w:rPr>
        <w:t> </w:t>
      </w:r>
    </w:p>
    <w:p w14:paraId="3F7B4CBD" w14:textId="06B1EC97" w:rsidR="00277BB6" w:rsidRPr="00271CE3" w:rsidRDefault="00277BB6" w:rsidP="00277BB6">
      <w:pPr>
        <w:numPr>
          <w:ilvl w:val="0"/>
          <w:numId w:val="57"/>
        </w:numPr>
        <w:spacing w:after="0" w:line="240" w:lineRule="auto"/>
        <w:ind w:left="1080" w:firstLine="0"/>
        <w:textAlignment w:val="baseline"/>
        <w:rPr>
          <w:rFonts w:eastAsia="Times New Roman" w:cs="Arial"/>
        </w:rPr>
      </w:pPr>
      <w:r w:rsidRPr="00271CE3">
        <w:rPr>
          <w:rFonts w:eastAsia="Times New Roman" w:cs="Arial"/>
        </w:rPr>
        <w:t xml:space="preserve">Course </w:t>
      </w:r>
      <w:r w:rsidR="003F4791">
        <w:rPr>
          <w:rFonts w:eastAsia="Times New Roman" w:cs="Arial"/>
        </w:rPr>
        <w:t xml:space="preserve">content area </w:t>
      </w:r>
      <w:r w:rsidRPr="00271CE3">
        <w:rPr>
          <w:rFonts w:eastAsia="Times New Roman" w:cs="Arial"/>
        </w:rPr>
        <w:t>pages</w:t>
      </w:r>
      <w:r w:rsidR="003F4791">
        <w:rPr>
          <w:rFonts w:eastAsia="Times New Roman" w:cs="Arial"/>
        </w:rPr>
        <w:t>,</w:t>
      </w:r>
    </w:p>
    <w:p w14:paraId="783BBD8E" w14:textId="72CDFFC5" w:rsidR="00277BB6" w:rsidRPr="00271CE3" w:rsidRDefault="00277BB6" w:rsidP="00277BB6">
      <w:pPr>
        <w:numPr>
          <w:ilvl w:val="0"/>
          <w:numId w:val="58"/>
        </w:numPr>
        <w:spacing w:after="0" w:line="240" w:lineRule="auto"/>
        <w:ind w:left="1080" w:firstLine="0"/>
        <w:textAlignment w:val="baseline"/>
        <w:rPr>
          <w:rFonts w:eastAsia="Times New Roman" w:cs="Arial"/>
        </w:rPr>
      </w:pPr>
      <w:r w:rsidRPr="00271CE3">
        <w:rPr>
          <w:rFonts w:eastAsia="Times New Roman" w:cs="Arial"/>
        </w:rPr>
        <w:t>Files area</w:t>
      </w:r>
      <w:r w:rsidR="003F4791">
        <w:rPr>
          <w:rFonts w:eastAsia="Times New Roman" w:cs="Arial"/>
        </w:rPr>
        <w:t>, or</w:t>
      </w:r>
    </w:p>
    <w:p w14:paraId="26E3FB0E" w14:textId="061FF393" w:rsidR="00277BB6" w:rsidRPr="00271CE3" w:rsidRDefault="00747D36" w:rsidP="00277BB6">
      <w:pPr>
        <w:numPr>
          <w:ilvl w:val="0"/>
          <w:numId w:val="59"/>
        </w:numPr>
        <w:spacing w:after="0" w:line="240" w:lineRule="auto"/>
        <w:ind w:left="1080" w:firstLine="0"/>
        <w:textAlignment w:val="baseline"/>
        <w:rPr>
          <w:rFonts w:eastAsia="Times New Roman" w:cs="Arial"/>
        </w:rPr>
      </w:pPr>
      <w:r>
        <w:rPr>
          <w:rFonts w:eastAsia="Times New Roman" w:cs="Arial"/>
        </w:rPr>
        <w:t>Assessments.</w:t>
      </w:r>
    </w:p>
    <w:p w14:paraId="13231557" w14:textId="326A1B62" w:rsidR="00277BB6" w:rsidRDefault="00747D36" w:rsidP="00F41AAC">
      <w:pPr>
        <w:rPr>
          <w:rFonts w:eastAsia="Times New Roman" w:cs="Calibri"/>
        </w:rPr>
      </w:pPr>
      <w:r>
        <w:t>From testing, research, and experience using the most common Learning Management Systems, we have gathered the following guidelines to support developing accessible math content.</w:t>
      </w:r>
      <w:r w:rsidR="00F41AAC">
        <w:t xml:space="preserve"> </w:t>
      </w:r>
      <w:r w:rsidR="00277BB6" w:rsidRPr="00271CE3">
        <w:rPr>
          <w:rFonts w:eastAsia="Times New Roman" w:cs="Calibri"/>
        </w:rPr>
        <w:t xml:space="preserve">We discuss </w:t>
      </w:r>
      <w:r w:rsidR="00D63CB3">
        <w:rPr>
          <w:rFonts w:eastAsia="Times New Roman" w:cs="Calibri"/>
        </w:rPr>
        <w:t>practices</w:t>
      </w:r>
      <w:r w:rsidR="00277BB6" w:rsidRPr="00271CE3">
        <w:rPr>
          <w:rFonts w:eastAsia="Times New Roman" w:cs="Calibri"/>
        </w:rPr>
        <w:t xml:space="preserve"> for </w:t>
      </w:r>
      <w:r w:rsidR="00277BB6" w:rsidRPr="00796E83">
        <w:rPr>
          <w:rFonts w:eastAsia="Times New Roman" w:cs="Calibri"/>
        </w:rPr>
        <w:t>Canvas</w:t>
      </w:r>
      <w:r w:rsidR="00277BB6" w:rsidRPr="003C3C22">
        <w:rPr>
          <w:rFonts w:eastAsia="Times New Roman" w:cs="Calibri"/>
        </w:rPr>
        <w:t xml:space="preserve">, </w:t>
      </w:r>
      <w:r w:rsidR="00277BB6" w:rsidRPr="00796E83">
        <w:rPr>
          <w:rFonts w:eastAsia="Times New Roman" w:cs="Calibri"/>
        </w:rPr>
        <w:t>Moodle</w:t>
      </w:r>
      <w:r w:rsidR="00277BB6" w:rsidRPr="003C3C22">
        <w:rPr>
          <w:rFonts w:eastAsia="Times New Roman" w:cs="Calibri"/>
        </w:rPr>
        <w:t xml:space="preserve">, and </w:t>
      </w:r>
      <w:r w:rsidR="00277BB6" w:rsidRPr="00796E83">
        <w:rPr>
          <w:rFonts w:eastAsia="Times New Roman" w:cs="Calibri"/>
        </w:rPr>
        <w:t>Blackboard</w:t>
      </w:r>
      <w:r w:rsidR="00277BB6" w:rsidRPr="003C3C22">
        <w:rPr>
          <w:rFonts w:eastAsia="Times New Roman" w:cs="Calibri"/>
        </w:rPr>
        <w:t>.</w:t>
      </w:r>
    </w:p>
    <w:p w14:paraId="0FE12F53" w14:textId="0AAF6B3E" w:rsidR="00D67554" w:rsidRPr="00C23DD4" w:rsidRDefault="00D67554" w:rsidP="00D67554">
      <w:pPr>
        <w:pStyle w:val="Heading3"/>
        <w:rPr>
          <w:rFonts w:ascii="Segoe UI" w:hAnsi="Segoe UI" w:cs="Segoe UI"/>
          <w:sz w:val="18"/>
          <w:szCs w:val="18"/>
        </w:rPr>
      </w:pPr>
      <w:bookmarkStart w:id="70" w:name="_Toc99728943"/>
      <w:r w:rsidRPr="00C23DD4">
        <w:t>Moodle</w:t>
      </w:r>
      <w:bookmarkEnd w:id="70"/>
    </w:p>
    <w:p w14:paraId="761F19FC" w14:textId="2A2E7388" w:rsidR="00D67554" w:rsidRPr="00796E83" w:rsidRDefault="00D67554" w:rsidP="00D67554">
      <w:pPr>
        <w:spacing w:after="0" w:line="240" w:lineRule="auto"/>
        <w:textAlignment w:val="baseline"/>
        <w:rPr>
          <w:rFonts w:eastAsia="Times New Roman" w:cs="Segoe UI"/>
        </w:rPr>
      </w:pPr>
      <w:r w:rsidRPr="00796E83">
        <w:rPr>
          <w:rFonts w:eastAsia="Times New Roman" w:cs="Calibri"/>
        </w:rPr>
        <w:t>Like Canvas’ Math Editor, Moodle’s Equation Editor also lets you author equations using LaTeX.</w:t>
      </w:r>
    </w:p>
    <w:p w14:paraId="2234DE99" w14:textId="0F04711D" w:rsidR="00D67554" w:rsidRPr="00796E83" w:rsidRDefault="002575DA" w:rsidP="00D67554">
      <w:pPr>
        <w:numPr>
          <w:ilvl w:val="0"/>
          <w:numId w:val="60"/>
        </w:numPr>
        <w:spacing w:after="0" w:line="240" w:lineRule="auto"/>
        <w:ind w:left="1080" w:firstLine="0"/>
        <w:textAlignment w:val="baseline"/>
        <w:rPr>
          <w:rFonts w:eastAsia="Times New Roman" w:cs="Arial"/>
        </w:rPr>
      </w:pPr>
      <w:r>
        <w:rPr>
          <w:rFonts w:eastAsia="Times New Roman" w:cs="Arial"/>
        </w:rPr>
        <w:t>Select</w:t>
      </w:r>
      <w:r w:rsidR="00D67554" w:rsidRPr="00796E83">
        <w:rPr>
          <w:rFonts w:eastAsia="Times New Roman" w:cs="Arial"/>
        </w:rPr>
        <w:t xml:space="preserve"> the Equation Editor button</w:t>
      </w:r>
    </w:p>
    <w:p w14:paraId="614C4568" w14:textId="2EB76415" w:rsidR="00D67554" w:rsidRPr="00796E83" w:rsidRDefault="00D67554" w:rsidP="00D67554">
      <w:pPr>
        <w:numPr>
          <w:ilvl w:val="0"/>
          <w:numId w:val="61"/>
        </w:numPr>
        <w:spacing w:after="0" w:line="240" w:lineRule="auto"/>
        <w:ind w:left="1080" w:firstLine="0"/>
        <w:textAlignment w:val="baseline"/>
        <w:rPr>
          <w:rFonts w:eastAsia="Times New Roman" w:cs="Arial"/>
        </w:rPr>
      </w:pPr>
      <w:r w:rsidRPr="00796E83">
        <w:rPr>
          <w:rFonts w:eastAsia="Times New Roman" w:cs="Arial"/>
        </w:rPr>
        <w:t>Enter LaTeX or use the toolbars</w:t>
      </w:r>
    </w:p>
    <w:p w14:paraId="460F9EF7" w14:textId="2AA1DFCA" w:rsidR="00D67554" w:rsidRPr="00796E83" w:rsidRDefault="002575DA" w:rsidP="00D67554">
      <w:pPr>
        <w:numPr>
          <w:ilvl w:val="0"/>
          <w:numId w:val="62"/>
        </w:numPr>
        <w:spacing w:after="0" w:line="240" w:lineRule="auto"/>
        <w:ind w:left="1080" w:firstLine="0"/>
        <w:textAlignment w:val="baseline"/>
        <w:rPr>
          <w:rFonts w:eastAsia="Times New Roman" w:cs="Arial"/>
        </w:rPr>
      </w:pPr>
      <w:r>
        <w:rPr>
          <w:rFonts w:eastAsia="Times New Roman" w:cs="Arial"/>
        </w:rPr>
        <w:t>Select</w:t>
      </w:r>
      <w:r w:rsidR="00D67554" w:rsidRPr="00796E83">
        <w:rPr>
          <w:rFonts w:eastAsia="Times New Roman" w:cs="Arial"/>
        </w:rPr>
        <w:t xml:space="preserve"> Save and Display; the math will be rendered with MathJax.</w:t>
      </w:r>
    </w:p>
    <w:p w14:paraId="6052510E" w14:textId="77777777" w:rsidR="00D67554" w:rsidRPr="00796E83" w:rsidRDefault="00D67554" w:rsidP="00D67554">
      <w:pPr>
        <w:spacing w:after="0" w:line="240" w:lineRule="auto"/>
        <w:textAlignment w:val="baseline"/>
        <w:rPr>
          <w:rFonts w:eastAsia="Times New Roman" w:cs="Segoe UI"/>
        </w:rPr>
      </w:pPr>
      <w:r w:rsidRPr="00796E83">
        <w:rPr>
          <w:rFonts w:eastAsia="Times New Roman" w:cs="Calibri"/>
        </w:rPr>
        <w:t>When you enter LaTeX in the Equation Editor, leave out the math delimiters. </w:t>
      </w:r>
    </w:p>
    <w:p w14:paraId="50FC726E" w14:textId="6A320C50" w:rsidR="00D67554" w:rsidRPr="00796E83" w:rsidRDefault="00D67554" w:rsidP="00D67554">
      <w:pPr>
        <w:spacing w:after="0" w:line="240" w:lineRule="auto"/>
        <w:textAlignment w:val="baseline"/>
        <w:rPr>
          <w:rFonts w:eastAsia="Times New Roman" w:cs="Segoe UI"/>
        </w:rPr>
      </w:pPr>
      <w:r w:rsidRPr="00796E83">
        <w:rPr>
          <w:rFonts w:eastAsia="Times New Roman" w:cs="Calibri"/>
        </w:rPr>
        <w:t>You can also</w:t>
      </w:r>
      <w:r w:rsidR="00C950A6">
        <w:rPr>
          <w:rFonts w:eastAsia="Times New Roman" w:cs="Calibri"/>
        </w:rPr>
        <w:t xml:space="preserve"> </w:t>
      </w:r>
      <w:r w:rsidRPr="00796E83">
        <w:rPr>
          <w:rFonts w:eastAsia="Times New Roman" w:cs="Calibri"/>
        </w:rPr>
        <w:t>type math directly in Moodle’s Rich Text Editor. When you do this, you must use the \(…\) or \[…\] delimiters not $…$ or $$…$$.</w:t>
      </w:r>
    </w:p>
    <w:p w14:paraId="7FBED8D3" w14:textId="77777777" w:rsidR="00D67554" w:rsidRPr="00C23DD4" w:rsidRDefault="00D67554" w:rsidP="00D67554">
      <w:pPr>
        <w:spacing w:after="0" w:line="240" w:lineRule="auto"/>
        <w:jc w:val="center"/>
        <w:textAlignment w:val="baseline"/>
        <w:rPr>
          <w:rFonts w:ascii="Segoe UI" w:eastAsia="Times New Roman" w:hAnsi="Segoe UI" w:cs="Segoe UI"/>
          <w:sz w:val="18"/>
          <w:szCs w:val="18"/>
        </w:rPr>
      </w:pPr>
      <w:r w:rsidRPr="00C23DD4">
        <w:rPr>
          <w:rFonts w:ascii="Segoe UI" w:eastAsia="Times New Roman" w:hAnsi="Segoe UI" w:cs="Segoe UI"/>
          <w:noProof/>
          <w:sz w:val="18"/>
          <w:szCs w:val="18"/>
        </w:rPr>
        <w:drawing>
          <wp:inline distT="0" distB="0" distL="0" distR="0" wp14:anchorId="7104A54F" wp14:editId="019569F0">
            <wp:extent cx="5387340" cy="2354580"/>
            <wp:effectExtent l="0" t="0" r="3810" b="7620"/>
            <wp:docPr id="95" name="Picture 95" descr="Moodle LMS' Rich Text Editor showing LaTeX formatted math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Moodle LMS' Rich Text Editor showing LaTeX formatted math expressio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87340" cy="2354580"/>
                    </a:xfrm>
                    <a:prstGeom prst="rect">
                      <a:avLst/>
                    </a:prstGeom>
                    <a:noFill/>
                    <a:ln>
                      <a:noFill/>
                    </a:ln>
                  </pic:spPr>
                </pic:pic>
              </a:graphicData>
            </a:graphic>
          </wp:inline>
        </w:drawing>
      </w:r>
      <w:r w:rsidRPr="00C23DD4">
        <w:rPr>
          <w:rFonts w:ascii="Calibri" w:eastAsia="Times New Roman" w:hAnsi="Calibri" w:cs="Calibri"/>
          <w:sz w:val="22"/>
          <w:szCs w:val="22"/>
        </w:rPr>
        <w:t> </w:t>
      </w:r>
    </w:p>
    <w:p w14:paraId="0F3FB3F6" w14:textId="6659E3F2" w:rsidR="008C025B" w:rsidRPr="00796E83" w:rsidRDefault="00D67554" w:rsidP="00796E83">
      <w:pPr>
        <w:pStyle w:val="Caption"/>
        <w:rPr>
          <w:rStyle w:val="normaltextrun"/>
          <w:rFonts w:ascii="Segoe UI" w:eastAsia="Times New Roman" w:hAnsi="Segoe UI" w:cs="Segoe UI"/>
          <w:color w:val="44546A"/>
        </w:rPr>
      </w:pPr>
      <w:r w:rsidRPr="00C23DD4">
        <w:rPr>
          <w:rFonts w:eastAsia="Times New Roman"/>
        </w:rPr>
        <w:t>Moodle LMS - LaTeX Math</w:t>
      </w:r>
      <w:bookmarkStart w:id="71" w:name="_Toc99728944"/>
    </w:p>
    <w:p w14:paraId="51537441" w14:textId="77777777" w:rsidR="00D22130" w:rsidRDefault="00D22130">
      <w:pPr>
        <w:rPr>
          <w:rStyle w:val="normaltextrun"/>
          <w:rFonts w:eastAsia="Times New Roman" w:cs="Times New Roman"/>
          <w:b/>
          <w:bCs/>
          <w:sz w:val="28"/>
        </w:rPr>
      </w:pPr>
      <w:r>
        <w:rPr>
          <w:rStyle w:val="normaltextrun"/>
        </w:rPr>
        <w:br w:type="page"/>
      </w:r>
    </w:p>
    <w:p w14:paraId="7DEA1A6C" w14:textId="0A7BFADC" w:rsidR="00864AD0" w:rsidRPr="00796E83" w:rsidRDefault="00864AD0" w:rsidP="006B24D1">
      <w:pPr>
        <w:pStyle w:val="Heading4"/>
      </w:pPr>
      <w:r w:rsidRPr="00796E83">
        <w:rPr>
          <w:rStyle w:val="normaltextrun"/>
        </w:rPr>
        <w:lastRenderedPageBreak/>
        <w:t>Creating Accessible Math in Moodle</w:t>
      </w:r>
      <w:bookmarkEnd w:id="71"/>
    </w:p>
    <w:p w14:paraId="603F4831" w14:textId="1D8AFC3B" w:rsidR="00864AD0" w:rsidRPr="00796E83" w:rsidRDefault="00864AD0" w:rsidP="00796E83">
      <w:r w:rsidRPr="00796E83">
        <w:t>Some Moodle instances come with the MathJax plugin and this allows for the creation of screen reader accessible math content. In this section we will give you a brief overview of creating accessible math notation in Moodle.</w:t>
      </w:r>
    </w:p>
    <w:p w14:paraId="73CC4C69" w14:textId="6822E3D3" w:rsidR="00864AD0" w:rsidRPr="00796E83" w:rsidRDefault="00070C75" w:rsidP="00796E83">
      <w:pPr>
        <w:pStyle w:val="ListParagraph"/>
        <w:numPr>
          <w:ilvl w:val="0"/>
          <w:numId w:val="66"/>
        </w:numPr>
      </w:pPr>
      <w:r>
        <w:t>F</w:t>
      </w:r>
      <w:r w:rsidR="00864AD0" w:rsidRPr="00796E83">
        <w:t>irst</w:t>
      </w:r>
      <w:r>
        <w:t>,</w:t>
      </w:r>
      <w:r w:rsidR="00864AD0" w:rsidRPr="00796E83">
        <w:t xml:space="preserve"> check and see if your Moodle instance has the MathJax plugin installed. You will need to check under site administration</w:t>
      </w:r>
      <w:r w:rsidR="00CC7C89">
        <w:t xml:space="preserve"> &gt;</w:t>
      </w:r>
      <w:r w:rsidR="00864AD0" w:rsidRPr="00796E83">
        <w:t xml:space="preserve"> </w:t>
      </w:r>
      <w:r w:rsidR="00864AD0" w:rsidRPr="00796E83">
        <w:rPr>
          <w:b/>
          <w:bCs/>
        </w:rPr>
        <w:t>Plugins overview</w:t>
      </w:r>
      <w:r w:rsidR="00864AD0" w:rsidRPr="00796E83">
        <w:t>.</w:t>
      </w:r>
    </w:p>
    <w:p w14:paraId="7F9C4503" w14:textId="4D4E68D9" w:rsidR="00864AD0" w:rsidRDefault="00864AD0" w:rsidP="00796E83">
      <w:pPr>
        <w:pStyle w:val="paragraph"/>
        <w:spacing w:before="0" w:beforeAutospacing="0" w:after="240" w:afterAutospacing="0"/>
        <w:textAlignment w:val="baseline"/>
        <w:rPr>
          <w:rFonts w:ascii="Segoe UI" w:hAnsi="Segoe UI" w:cs="Segoe UI"/>
          <w:sz w:val="18"/>
          <w:szCs w:val="18"/>
        </w:rPr>
      </w:pPr>
      <w:r>
        <w:rPr>
          <w:rFonts w:ascii="Verdana" w:eastAsiaTheme="minorHAnsi" w:hAnsi="Verdana" w:cstheme="minorBidi"/>
          <w:noProof/>
        </w:rPr>
        <w:drawing>
          <wp:inline distT="0" distB="0" distL="0" distR="0" wp14:anchorId="5DDE1D8E" wp14:editId="0DC2ABE9">
            <wp:extent cx="5568696" cy="2554104"/>
            <wp:effectExtent l="38100" t="38100" r="32385" b="36830"/>
            <wp:docPr id="91" name="Picture 91" descr="Moodle site administration window with emphasis on the plugins over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Moodle site administration window with emphasis on the plugins overview butto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68696" cy="2554104"/>
                    </a:xfrm>
                    <a:prstGeom prst="rect">
                      <a:avLst/>
                    </a:prstGeom>
                    <a:noFill/>
                    <a:ln w="25400">
                      <a:solidFill>
                        <a:schemeClr val="tx1"/>
                      </a:solidFill>
                    </a:ln>
                  </pic:spPr>
                </pic:pic>
              </a:graphicData>
            </a:graphic>
          </wp:inline>
        </w:drawing>
      </w:r>
    </w:p>
    <w:p w14:paraId="7942C7E7" w14:textId="0565069E" w:rsidR="00864AD0" w:rsidRPr="00796E83" w:rsidRDefault="00F30302" w:rsidP="00796E83">
      <w:pPr>
        <w:pStyle w:val="ListParagraph"/>
        <w:numPr>
          <w:ilvl w:val="0"/>
          <w:numId w:val="66"/>
        </w:numPr>
      </w:pPr>
      <w:r>
        <w:t>C</w:t>
      </w:r>
      <w:r w:rsidR="00864AD0" w:rsidRPr="00796E83">
        <w:t xml:space="preserve">onfirm that you have the MathJax plugin installed by </w:t>
      </w:r>
      <w:r w:rsidR="00864AD0" w:rsidRPr="00796E83">
        <w:rPr>
          <w:b/>
          <w:bCs/>
        </w:rPr>
        <w:t>expanding Filters</w:t>
      </w:r>
      <w:r w:rsidR="00864AD0" w:rsidRPr="00796E83">
        <w:t>.</w:t>
      </w:r>
    </w:p>
    <w:p w14:paraId="11FBF2CA" w14:textId="755B2E7A" w:rsidR="00864AD0" w:rsidRDefault="00864AD0" w:rsidP="00796E83">
      <w:pPr>
        <w:pStyle w:val="paragraph"/>
        <w:spacing w:before="0" w:beforeAutospacing="0" w:after="240" w:afterAutospacing="0"/>
        <w:textAlignment w:val="baseline"/>
        <w:rPr>
          <w:rFonts w:ascii="Segoe UI" w:hAnsi="Segoe UI" w:cs="Segoe UI"/>
          <w:sz w:val="18"/>
          <w:szCs w:val="18"/>
        </w:rPr>
      </w:pPr>
      <w:r>
        <w:rPr>
          <w:rFonts w:ascii="Verdana" w:eastAsiaTheme="minorHAnsi" w:hAnsi="Verdana" w:cstheme="minorBidi"/>
          <w:noProof/>
        </w:rPr>
        <w:drawing>
          <wp:inline distT="0" distB="0" distL="0" distR="0" wp14:anchorId="2D20A974" wp14:editId="1CF7DD57">
            <wp:extent cx="5568696" cy="2554104"/>
            <wp:effectExtent l="38100" t="38100" r="32385" b="36830"/>
            <wp:docPr id="90" name="Picture 90" descr="MathJax button displayed in the Filter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MathJax button displayed in the Filters menu"/>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68696" cy="2554104"/>
                    </a:xfrm>
                    <a:prstGeom prst="rect">
                      <a:avLst/>
                    </a:prstGeom>
                    <a:noFill/>
                    <a:ln w="25400">
                      <a:solidFill>
                        <a:schemeClr val="tx1"/>
                      </a:solidFill>
                    </a:ln>
                  </pic:spPr>
                </pic:pic>
              </a:graphicData>
            </a:graphic>
          </wp:inline>
        </w:drawing>
      </w:r>
    </w:p>
    <w:p w14:paraId="7165D032" w14:textId="1054EB5D" w:rsidR="00864AD0" w:rsidRPr="00796E83" w:rsidRDefault="00B83DFC" w:rsidP="00796E83">
      <w:pPr>
        <w:pStyle w:val="ListParagraph"/>
        <w:numPr>
          <w:ilvl w:val="0"/>
          <w:numId w:val="66"/>
        </w:numPr>
      </w:pPr>
      <w:r>
        <w:t>A</w:t>
      </w:r>
      <w:r w:rsidR="00864AD0" w:rsidRPr="00796E83">
        <w:t xml:space="preserve"> </w:t>
      </w:r>
      <w:r w:rsidR="00211EC8">
        <w:t xml:space="preserve">local </w:t>
      </w:r>
      <w:r w:rsidR="00864AD0" w:rsidRPr="00796E83">
        <w:t xml:space="preserve">MathJax </w:t>
      </w:r>
      <w:r w:rsidR="00211EC8">
        <w:t xml:space="preserve">installation </w:t>
      </w:r>
      <w:r w:rsidR="00864AD0" w:rsidRPr="00796E83">
        <w:t xml:space="preserve">page </w:t>
      </w:r>
      <w:r w:rsidR="00211EC8">
        <w:t>will open</w:t>
      </w:r>
      <w:r w:rsidR="00864AD0" w:rsidRPr="00796E83">
        <w:t xml:space="preserve">. </w:t>
      </w:r>
      <w:r w:rsidR="00211EC8">
        <w:t>This</w:t>
      </w:r>
      <w:r w:rsidR="00864AD0" w:rsidRPr="00796E83">
        <w:t xml:space="preserve"> </w:t>
      </w:r>
      <w:r w:rsidR="00E94E66">
        <w:t xml:space="preserve">MathJax </w:t>
      </w:r>
      <w:r w:rsidR="00864AD0" w:rsidRPr="00796E83">
        <w:t>filter</w:t>
      </w:r>
      <w:r w:rsidR="00211EC8">
        <w:t xml:space="preserve"> will allow</w:t>
      </w:r>
      <w:r w:rsidR="00864AD0" w:rsidRPr="00796E83">
        <w:t xml:space="preserve"> you </w:t>
      </w:r>
      <w:r w:rsidR="00E94E66">
        <w:t>to</w:t>
      </w:r>
      <w:r w:rsidR="00864AD0" w:rsidRPr="00796E83">
        <w:t xml:space="preserve"> create screen reader accessible math within Moodle.</w:t>
      </w:r>
    </w:p>
    <w:p w14:paraId="5DC154EA" w14:textId="7B3304C2" w:rsidR="00864AD0" w:rsidRDefault="00864AD0" w:rsidP="00796E83">
      <w:pPr>
        <w:pStyle w:val="paragraph"/>
        <w:spacing w:before="0" w:beforeAutospacing="0" w:after="240" w:afterAutospacing="0"/>
        <w:textAlignment w:val="baseline"/>
        <w:rPr>
          <w:rFonts w:ascii="Segoe UI" w:hAnsi="Segoe UI" w:cs="Segoe UI"/>
          <w:sz w:val="18"/>
          <w:szCs w:val="18"/>
        </w:rPr>
      </w:pPr>
      <w:r>
        <w:rPr>
          <w:rFonts w:ascii="Verdana" w:eastAsiaTheme="minorHAnsi" w:hAnsi="Verdana" w:cstheme="minorBidi"/>
          <w:noProof/>
        </w:rPr>
        <w:lastRenderedPageBreak/>
        <w:drawing>
          <wp:inline distT="0" distB="0" distL="0" distR="0" wp14:anchorId="59118AF3" wp14:editId="59F64445">
            <wp:extent cx="5568696" cy="2408197"/>
            <wp:effectExtent l="38100" t="38100" r="32385" b="30480"/>
            <wp:docPr id="89" name="Picture 89" descr="MathJax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MathJax settings window"/>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68696" cy="2408197"/>
                    </a:xfrm>
                    <a:prstGeom prst="rect">
                      <a:avLst/>
                    </a:prstGeom>
                    <a:noFill/>
                    <a:ln w="25400">
                      <a:solidFill>
                        <a:schemeClr val="tx1"/>
                      </a:solidFill>
                    </a:ln>
                  </pic:spPr>
                </pic:pic>
              </a:graphicData>
            </a:graphic>
          </wp:inline>
        </w:drawing>
      </w:r>
    </w:p>
    <w:p w14:paraId="5CE37A02" w14:textId="05AF9ACD" w:rsidR="00864AD0" w:rsidRPr="00796E83" w:rsidRDefault="00F66BC7" w:rsidP="00796E83">
      <w:pPr>
        <w:pStyle w:val="ListParagraph"/>
        <w:numPr>
          <w:ilvl w:val="0"/>
          <w:numId w:val="66"/>
        </w:numPr>
      </w:pPr>
      <w:r>
        <w:t>You are now ready to use</w:t>
      </w:r>
      <w:r w:rsidR="00864AD0" w:rsidRPr="00796E83">
        <w:t xml:space="preserve"> the built</w:t>
      </w:r>
      <w:r>
        <w:t>-</w:t>
      </w:r>
      <w:r w:rsidR="00864AD0" w:rsidRPr="00796E83">
        <w:t xml:space="preserve">in Moodle </w:t>
      </w:r>
      <w:r w:rsidR="00E20424">
        <w:t xml:space="preserve">math </w:t>
      </w:r>
      <w:r w:rsidR="00864AD0" w:rsidRPr="00796E83">
        <w:t xml:space="preserve">equation editor </w:t>
      </w:r>
      <w:r w:rsidR="00E20424">
        <w:t>to</w:t>
      </w:r>
      <w:r w:rsidR="00864AD0" w:rsidRPr="00796E83">
        <w:t xml:space="preserve"> add content to your </w:t>
      </w:r>
      <w:r w:rsidR="00E20424">
        <w:t>course</w:t>
      </w:r>
      <w:r w:rsidR="00864AD0" w:rsidRPr="00796E83">
        <w:t>.</w:t>
      </w:r>
    </w:p>
    <w:p w14:paraId="4D1F6BF6" w14:textId="49009DDE" w:rsidR="00864AD0" w:rsidRDefault="00864AD0" w:rsidP="00864AD0">
      <w:pPr>
        <w:pStyle w:val="paragraph"/>
        <w:spacing w:before="0" w:beforeAutospacing="0" w:after="0" w:afterAutospacing="0"/>
        <w:textAlignment w:val="baseline"/>
        <w:rPr>
          <w:rFonts w:ascii="Segoe UI" w:hAnsi="Segoe UI" w:cs="Segoe UI"/>
          <w:sz w:val="18"/>
          <w:szCs w:val="18"/>
        </w:rPr>
      </w:pPr>
      <w:r>
        <w:rPr>
          <w:rFonts w:ascii="Verdana" w:eastAsiaTheme="minorHAnsi" w:hAnsi="Verdana" w:cstheme="minorBidi"/>
          <w:noProof/>
        </w:rPr>
        <w:drawing>
          <wp:inline distT="0" distB="0" distL="0" distR="0" wp14:anchorId="110C74E1" wp14:editId="136EFE29">
            <wp:extent cx="5568696" cy="2554104"/>
            <wp:effectExtent l="38100" t="38100" r="32385" b="36830"/>
            <wp:docPr id="88" name="Picture 88" descr="Moodle course conten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Moodle course content edito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68696" cy="2554104"/>
                    </a:xfrm>
                    <a:prstGeom prst="rect">
                      <a:avLst/>
                    </a:prstGeom>
                    <a:noFill/>
                    <a:ln w="25400">
                      <a:solidFill>
                        <a:schemeClr val="tx1"/>
                      </a:solidFill>
                    </a:ln>
                  </pic:spPr>
                </pic:pic>
              </a:graphicData>
            </a:graphic>
          </wp:inline>
        </w:drawing>
      </w:r>
    </w:p>
    <w:p w14:paraId="497D9C0D" w14:textId="7EB1B026" w:rsidR="00864AD0" w:rsidRDefault="005C7EA7" w:rsidP="00796E83">
      <w:pPr>
        <w:pStyle w:val="Heading4"/>
      </w:pPr>
      <w:r>
        <w:t>Using the Moodle Math Equation Editor</w:t>
      </w:r>
    </w:p>
    <w:p w14:paraId="043DF223" w14:textId="77777777" w:rsidR="000E6CB9" w:rsidRDefault="00864AD0" w:rsidP="00315FF9">
      <w:r w:rsidRPr="00796E83">
        <w:t>We will explore the built in Equation editor to see some of its functionality</w:t>
      </w:r>
      <w:r w:rsidR="00117120">
        <w:t>,</w:t>
      </w:r>
      <w:r w:rsidRPr="00796E83">
        <w:t xml:space="preserve"> show</w:t>
      </w:r>
      <w:r w:rsidR="00117120">
        <w:t>ing</w:t>
      </w:r>
      <w:r w:rsidRPr="00796E83">
        <w:t xml:space="preserve"> different aspects of the built-in editor</w:t>
      </w:r>
      <w:r w:rsidR="007A03D1">
        <w:t>,</w:t>
      </w:r>
      <w:r w:rsidRPr="00796E83">
        <w:t xml:space="preserve"> start</w:t>
      </w:r>
      <w:r w:rsidR="007A03D1">
        <w:t>ing</w:t>
      </w:r>
      <w:r w:rsidRPr="00796E83">
        <w:t xml:space="preserve"> with Operators. </w:t>
      </w:r>
    </w:p>
    <w:p w14:paraId="72D876D6" w14:textId="6F454F9C" w:rsidR="00864AD0" w:rsidRPr="00796E83" w:rsidRDefault="00C760E4" w:rsidP="00796E83">
      <w:pPr>
        <w:pStyle w:val="ListParagraph"/>
        <w:numPr>
          <w:ilvl w:val="0"/>
          <w:numId w:val="67"/>
        </w:numPr>
      </w:pPr>
      <w:r>
        <w:t xml:space="preserve">Many mathematical </w:t>
      </w:r>
      <w:r w:rsidR="00864AD0" w:rsidRPr="00796E83">
        <w:t xml:space="preserve">operators </w:t>
      </w:r>
      <w:r>
        <w:t>are available</w:t>
      </w:r>
      <w:r w:rsidR="000E5982">
        <w:t xml:space="preserve"> to</w:t>
      </w:r>
      <w:r w:rsidR="00864AD0" w:rsidRPr="00796E83">
        <w:t xml:space="preserve"> construct the math content you need for your course. The </w:t>
      </w:r>
      <w:r w:rsidR="00015EBD" w:rsidRPr="009827C9">
        <w:t xml:space="preserve">screen reader accessible </w:t>
      </w:r>
      <w:r w:rsidR="00864AD0" w:rsidRPr="00796E83">
        <w:t xml:space="preserve">content is created </w:t>
      </w:r>
      <w:r w:rsidR="000E5982">
        <w:t xml:space="preserve">using </w:t>
      </w:r>
      <w:r w:rsidR="00864AD0" w:rsidRPr="00796E83">
        <w:t>TeX and the MathJax filte</w:t>
      </w:r>
      <w:r w:rsidR="00015EBD">
        <w:t>r</w:t>
      </w:r>
      <w:r w:rsidR="00864AD0" w:rsidRPr="00796E83">
        <w:t>.</w:t>
      </w:r>
    </w:p>
    <w:p w14:paraId="2DEA0287" w14:textId="5E41E1F1" w:rsidR="00864AD0" w:rsidRDefault="00864AD0" w:rsidP="00796E83">
      <w:pPr>
        <w:pStyle w:val="paragraph"/>
        <w:spacing w:before="0" w:beforeAutospacing="0" w:after="240" w:afterAutospacing="0"/>
        <w:textAlignment w:val="baseline"/>
        <w:rPr>
          <w:rFonts w:ascii="Segoe UI" w:hAnsi="Segoe UI" w:cs="Segoe UI"/>
          <w:sz w:val="18"/>
          <w:szCs w:val="18"/>
        </w:rPr>
      </w:pPr>
      <w:r>
        <w:rPr>
          <w:rFonts w:ascii="Verdana" w:eastAsiaTheme="minorHAnsi" w:hAnsi="Verdana" w:cstheme="minorBidi"/>
          <w:noProof/>
        </w:rPr>
        <w:lastRenderedPageBreak/>
        <w:drawing>
          <wp:inline distT="0" distB="0" distL="0" distR="0" wp14:anchorId="25ECA518" wp14:editId="2CD597A4">
            <wp:extent cx="4530090" cy="2075180"/>
            <wp:effectExtent l="38100" t="38100" r="41910" b="39370"/>
            <wp:docPr id="87" name="Picture 87" descr="Moodle course content editor equation editor math operato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Moodle course content editor equation editor math operator butto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30090" cy="2075180"/>
                    </a:xfrm>
                    <a:prstGeom prst="rect">
                      <a:avLst/>
                    </a:prstGeom>
                    <a:noFill/>
                    <a:ln w="25400">
                      <a:solidFill>
                        <a:schemeClr val="tx1"/>
                      </a:solidFill>
                    </a:ln>
                  </pic:spPr>
                </pic:pic>
              </a:graphicData>
            </a:graphic>
          </wp:inline>
        </w:drawing>
      </w:r>
    </w:p>
    <w:p w14:paraId="056FC1B3" w14:textId="266CE03B" w:rsidR="00864AD0" w:rsidRPr="00796E83" w:rsidRDefault="00F603BF" w:rsidP="00796E83">
      <w:pPr>
        <w:pStyle w:val="ListParagraph"/>
        <w:numPr>
          <w:ilvl w:val="0"/>
          <w:numId w:val="67"/>
        </w:numPr>
      </w:pPr>
      <w:r>
        <w:t>T</w:t>
      </w:r>
      <w:r w:rsidR="00864AD0" w:rsidRPr="00796E83">
        <w:t xml:space="preserve">he </w:t>
      </w:r>
      <w:r w:rsidRPr="00315FF9">
        <w:rPr>
          <w:b/>
          <w:bCs/>
        </w:rPr>
        <w:t>Arrows</w:t>
      </w:r>
      <w:r>
        <w:t xml:space="preserve"> tab contains </w:t>
      </w:r>
      <w:r w:rsidR="00FE50D8">
        <w:t>the many arrows used in math expressions</w:t>
      </w:r>
      <w:r w:rsidR="00864AD0" w:rsidRPr="00796E83">
        <w:t>.</w:t>
      </w:r>
    </w:p>
    <w:p w14:paraId="1A900991" w14:textId="0141039F" w:rsidR="00864AD0" w:rsidRDefault="00864AD0" w:rsidP="00796E83">
      <w:pPr>
        <w:pStyle w:val="paragraph"/>
        <w:spacing w:before="0" w:beforeAutospacing="0" w:after="240" w:afterAutospacing="0"/>
        <w:textAlignment w:val="baseline"/>
        <w:rPr>
          <w:rFonts w:ascii="Segoe UI" w:hAnsi="Segoe UI" w:cs="Segoe UI"/>
          <w:sz w:val="18"/>
          <w:szCs w:val="18"/>
        </w:rPr>
      </w:pPr>
      <w:r>
        <w:rPr>
          <w:rFonts w:ascii="Verdana" w:eastAsiaTheme="minorHAnsi" w:hAnsi="Verdana" w:cstheme="minorBidi"/>
          <w:noProof/>
        </w:rPr>
        <w:drawing>
          <wp:inline distT="0" distB="0" distL="0" distR="0" wp14:anchorId="02865CE5" wp14:editId="2CDA2A6F">
            <wp:extent cx="4375150" cy="2004695"/>
            <wp:effectExtent l="38100" t="38100" r="44450" b="33655"/>
            <wp:docPr id="86" name="Picture 86" descr="Moodle course content editor equation editor math arrow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Moodle course content editor equation editor math arrow butt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75150" cy="2004695"/>
                    </a:xfrm>
                    <a:prstGeom prst="rect">
                      <a:avLst/>
                    </a:prstGeom>
                    <a:noFill/>
                    <a:ln w="25400">
                      <a:solidFill>
                        <a:schemeClr val="tx1"/>
                      </a:solidFill>
                    </a:ln>
                  </pic:spPr>
                </pic:pic>
              </a:graphicData>
            </a:graphic>
          </wp:inline>
        </w:drawing>
      </w:r>
    </w:p>
    <w:p w14:paraId="22CBB254" w14:textId="3DBB5650" w:rsidR="00864AD0" w:rsidRPr="00796E83" w:rsidRDefault="00460E6F" w:rsidP="00796E83">
      <w:pPr>
        <w:pStyle w:val="ListParagraph"/>
        <w:numPr>
          <w:ilvl w:val="0"/>
          <w:numId w:val="67"/>
        </w:numPr>
      </w:pPr>
      <w:r>
        <w:t>The</w:t>
      </w:r>
      <w:r w:rsidR="00864AD0" w:rsidRPr="00796E83">
        <w:t xml:space="preserve"> Greek symbols</w:t>
      </w:r>
      <w:r>
        <w:t xml:space="preserve"> tab contains </w:t>
      </w:r>
      <w:r w:rsidR="00A768C5">
        <w:t>the uppercase and lowercase Greek symbols</w:t>
      </w:r>
      <w:r w:rsidR="00864AD0" w:rsidRPr="00796E83">
        <w:t>.</w:t>
      </w:r>
    </w:p>
    <w:p w14:paraId="7B851242" w14:textId="77777777" w:rsidR="00864AD0" w:rsidRDefault="00864AD0" w:rsidP="00864AD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0FBC149" w14:textId="1B578BCE" w:rsidR="00864AD0" w:rsidRDefault="00864AD0" w:rsidP="00796E83">
      <w:pPr>
        <w:pStyle w:val="paragraph"/>
        <w:spacing w:before="0" w:beforeAutospacing="0" w:after="240" w:afterAutospacing="0"/>
        <w:textAlignment w:val="baseline"/>
        <w:rPr>
          <w:rFonts w:ascii="Segoe UI" w:hAnsi="Segoe UI" w:cs="Segoe UI"/>
          <w:sz w:val="18"/>
          <w:szCs w:val="18"/>
        </w:rPr>
      </w:pPr>
      <w:r>
        <w:rPr>
          <w:rFonts w:ascii="Verdana" w:eastAsiaTheme="minorHAnsi" w:hAnsi="Verdana" w:cstheme="minorBidi"/>
          <w:noProof/>
        </w:rPr>
        <w:drawing>
          <wp:inline distT="0" distB="0" distL="0" distR="0" wp14:anchorId="77A66221" wp14:editId="73276DD0">
            <wp:extent cx="4255770" cy="1948180"/>
            <wp:effectExtent l="38100" t="38100" r="30480" b="33020"/>
            <wp:docPr id="85" name="Picture 85" descr="Moodle course content editor equation editor math Greek symbol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Moodle course content editor equation editor math Greek symbols button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5770" cy="1948180"/>
                    </a:xfrm>
                    <a:prstGeom prst="rect">
                      <a:avLst/>
                    </a:prstGeom>
                    <a:noFill/>
                    <a:ln w="25400">
                      <a:solidFill>
                        <a:schemeClr val="tx1"/>
                      </a:solidFill>
                    </a:ln>
                  </pic:spPr>
                </pic:pic>
              </a:graphicData>
            </a:graphic>
          </wp:inline>
        </w:drawing>
      </w:r>
    </w:p>
    <w:p w14:paraId="172B67ED" w14:textId="53279AF4" w:rsidR="00864AD0" w:rsidRPr="00796E83" w:rsidRDefault="00864AD0" w:rsidP="00796E83">
      <w:pPr>
        <w:pStyle w:val="ListParagraph"/>
        <w:numPr>
          <w:ilvl w:val="0"/>
          <w:numId w:val="67"/>
        </w:numPr>
      </w:pPr>
      <w:r w:rsidRPr="00796E83">
        <w:t xml:space="preserve">Lastly, </w:t>
      </w:r>
      <w:r w:rsidR="00C0235A">
        <w:t xml:space="preserve">in selecting the Advanced tab </w:t>
      </w:r>
      <w:r w:rsidRPr="00796E83">
        <w:t xml:space="preserve">we can add </w:t>
      </w:r>
      <w:r w:rsidR="00C0235A">
        <w:t>a</w:t>
      </w:r>
      <w:r w:rsidRPr="00796E83">
        <w:t xml:space="preserve">dvanced math </w:t>
      </w:r>
      <w:r w:rsidR="001F32EA">
        <w:t>expression elements</w:t>
      </w:r>
      <w:r w:rsidRPr="00796E83">
        <w:t xml:space="preserve"> using the built-in equation editor.</w:t>
      </w:r>
    </w:p>
    <w:p w14:paraId="773EA139" w14:textId="3D8399C6" w:rsidR="00864AD0" w:rsidRDefault="00864AD0" w:rsidP="00864AD0">
      <w:pPr>
        <w:pStyle w:val="paragraph"/>
        <w:spacing w:before="0" w:beforeAutospacing="0" w:after="0" w:afterAutospacing="0"/>
        <w:textAlignment w:val="baseline"/>
        <w:rPr>
          <w:rStyle w:val="eop"/>
          <w:rFonts w:ascii="Calibri" w:hAnsi="Calibri" w:cs="Calibri"/>
        </w:rPr>
      </w:pPr>
      <w:r>
        <w:rPr>
          <w:rFonts w:ascii="Verdana" w:eastAsiaTheme="minorHAnsi" w:hAnsi="Verdana" w:cstheme="minorBidi"/>
          <w:noProof/>
        </w:rPr>
        <w:lastRenderedPageBreak/>
        <w:drawing>
          <wp:inline distT="0" distB="0" distL="0" distR="0" wp14:anchorId="450F7AE2" wp14:editId="43028273">
            <wp:extent cx="3629660" cy="1659890"/>
            <wp:effectExtent l="38100" t="38100" r="46990" b="35560"/>
            <wp:docPr id="84" name="Picture 84" descr="Moodle course content editor equation editor math operator advance element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Moodle course content editor equation editor math operator advance elements button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29660" cy="1659890"/>
                    </a:xfrm>
                    <a:prstGeom prst="rect">
                      <a:avLst/>
                    </a:prstGeom>
                    <a:noFill/>
                    <a:ln w="25400">
                      <a:solidFill>
                        <a:schemeClr val="tx1"/>
                      </a:solidFill>
                    </a:ln>
                  </pic:spPr>
                </pic:pic>
              </a:graphicData>
            </a:graphic>
          </wp:inline>
        </w:drawing>
      </w:r>
    </w:p>
    <w:p w14:paraId="45F6FDC8" w14:textId="7CAF0FD3" w:rsidR="00C23DD4" w:rsidRPr="00C23DD4" w:rsidRDefault="00C23DD4" w:rsidP="00796E83">
      <w:pPr>
        <w:pStyle w:val="Heading3"/>
        <w:rPr>
          <w:rFonts w:ascii="Segoe UI" w:hAnsi="Segoe UI" w:cs="Segoe UI"/>
          <w:sz w:val="18"/>
          <w:szCs w:val="18"/>
        </w:rPr>
      </w:pPr>
      <w:bookmarkStart w:id="72" w:name="_Toc99728945"/>
      <w:r w:rsidRPr="005E3418">
        <w:t>Canvas</w:t>
      </w:r>
      <w:bookmarkEnd w:id="72"/>
    </w:p>
    <w:p w14:paraId="2F72CD1B" w14:textId="0F6E8C44" w:rsidR="00C23DD4" w:rsidRPr="00C23DD4" w:rsidRDefault="00C23DD4" w:rsidP="00796E83">
      <w:pPr>
        <w:pStyle w:val="Heading4"/>
        <w:rPr>
          <w:rFonts w:ascii="Segoe UI" w:hAnsi="Segoe UI" w:cs="Segoe UI"/>
          <w:sz w:val="18"/>
          <w:szCs w:val="18"/>
        </w:rPr>
      </w:pPr>
      <w:r w:rsidRPr="005E3418">
        <w:t>Canvas Course Pages and Quizzes</w:t>
      </w:r>
    </w:p>
    <w:p w14:paraId="62334A6A" w14:textId="24F2BDF8" w:rsidR="00C23DD4" w:rsidRPr="00796E83" w:rsidRDefault="00C23DD4" w:rsidP="00796E83">
      <w:pPr>
        <w:rPr>
          <w:rFonts w:cs="Segoe UI"/>
        </w:rPr>
      </w:pPr>
      <w:r w:rsidRPr="00796E83">
        <w:t>When you are authoring course pages or quizzes in Canvas, use the integrated Math Editor.</w:t>
      </w:r>
    </w:p>
    <w:p w14:paraId="64BABAE5" w14:textId="12944F38" w:rsidR="00C23DD4" w:rsidRPr="00796E83" w:rsidRDefault="00C23DD4" w:rsidP="00796E83">
      <w:pPr>
        <w:rPr>
          <w:rFonts w:cs="Segoe UI"/>
        </w:rPr>
      </w:pPr>
      <w:r w:rsidRPr="00796E83">
        <w:t>The Math Editor allows you to author new equations using LaTeX. You can paste LaTeX math into the editor as well. No math delimiters (</w:t>
      </w:r>
      <w:r w:rsidRPr="00796E83">
        <w:rPr>
          <w:rFonts w:cs="Courier New"/>
        </w:rPr>
        <w:t>$</w:t>
      </w:r>
      <w:r w:rsidRPr="00796E83">
        <w:t xml:space="preserve"> or </w:t>
      </w:r>
      <w:r w:rsidRPr="00796E83">
        <w:rPr>
          <w:rFonts w:cs="Courier New"/>
        </w:rPr>
        <w:t>\[</w:t>
      </w:r>
      <w:r w:rsidRPr="00796E83">
        <w:t xml:space="preserve">) are </w:t>
      </w:r>
      <w:commentRangeStart w:id="73"/>
      <w:r w:rsidRPr="00796E83">
        <w:t>needed</w:t>
      </w:r>
      <w:commentRangeEnd w:id="73"/>
      <w:r w:rsidR="00E72CE6">
        <w:rPr>
          <w:rStyle w:val="CommentReference"/>
          <w:sz w:val="20"/>
          <w:szCs w:val="20"/>
        </w:rPr>
        <w:commentReference w:id="73"/>
      </w:r>
      <w:r w:rsidRPr="00796E83">
        <w:t>.</w:t>
      </w:r>
    </w:p>
    <w:p w14:paraId="6AA0BCBA" w14:textId="4D7DD070" w:rsidR="00C23DD4" w:rsidRPr="00C23DD4" w:rsidRDefault="00C23DD4" w:rsidP="00C23DD4">
      <w:pPr>
        <w:spacing w:after="0" w:line="240" w:lineRule="auto"/>
        <w:jc w:val="center"/>
        <w:textAlignment w:val="baseline"/>
        <w:rPr>
          <w:rFonts w:ascii="Segoe UI" w:eastAsia="Times New Roman" w:hAnsi="Segoe UI" w:cs="Segoe UI"/>
          <w:sz w:val="18"/>
          <w:szCs w:val="18"/>
        </w:rPr>
      </w:pPr>
      <w:r w:rsidRPr="00C23DD4">
        <w:rPr>
          <w:rFonts w:ascii="Segoe UI" w:eastAsia="Times New Roman" w:hAnsi="Segoe UI" w:cs="Segoe UI"/>
          <w:noProof/>
          <w:sz w:val="18"/>
          <w:szCs w:val="18"/>
        </w:rPr>
        <w:drawing>
          <wp:inline distT="0" distB="0" distL="0" distR="0" wp14:anchorId="4F47556F" wp14:editId="6BCC82AA">
            <wp:extent cx="4654296" cy="4176933"/>
            <wp:effectExtent l="38100" t="38100" r="32385" b="33655"/>
            <wp:docPr id="98" name="Picture 98" descr="Math Editor in Canvas showing an user typing a fraction using La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Math Editor in Canvas showing an user typing a fraction using LaTeX."/>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54296" cy="4176933"/>
                    </a:xfrm>
                    <a:prstGeom prst="rect">
                      <a:avLst/>
                    </a:prstGeom>
                    <a:noFill/>
                    <a:ln w="25400">
                      <a:solidFill>
                        <a:schemeClr val="tx1"/>
                      </a:solidFill>
                    </a:ln>
                  </pic:spPr>
                </pic:pic>
              </a:graphicData>
            </a:graphic>
          </wp:inline>
        </w:drawing>
      </w:r>
      <w:r w:rsidRPr="00C23DD4">
        <w:rPr>
          <w:rFonts w:ascii="Calibri" w:eastAsia="Times New Roman" w:hAnsi="Calibri" w:cs="Calibri"/>
          <w:sz w:val="22"/>
          <w:szCs w:val="22"/>
        </w:rPr>
        <w:t> </w:t>
      </w:r>
    </w:p>
    <w:p w14:paraId="33752E19" w14:textId="1480E89B" w:rsidR="00C23DD4" w:rsidRPr="00C23DD4" w:rsidRDefault="00C23DD4" w:rsidP="00796E83">
      <w:pPr>
        <w:pStyle w:val="Caption"/>
        <w:rPr>
          <w:rFonts w:ascii="Segoe UI" w:eastAsia="Times New Roman" w:hAnsi="Segoe UI" w:cs="Segoe UI"/>
          <w:color w:val="44546A"/>
        </w:rPr>
      </w:pPr>
      <w:r w:rsidRPr="00C23DD4">
        <w:rPr>
          <w:rFonts w:eastAsia="Times New Roman"/>
        </w:rPr>
        <w:t>Canvas Math Editor - LaTeX Entry </w:t>
      </w:r>
    </w:p>
    <w:p w14:paraId="1F65EBF3" w14:textId="3975BBDD" w:rsidR="00C23DD4" w:rsidRPr="00796E83" w:rsidRDefault="00C23DD4" w:rsidP="00796E83">
      <w:pPr>
        <w:rPr>
          <w:rFonts w:cs="Segoe UI"/>
        </w:rPr>
      </w:pPr>
      <w:r w:rsidRPr="00796E83">
        <w:lastRenderedPageBreak/>
        <w:t>You may also use the toolbars in the Math Editor. When you insert an equation that has been authored using Canvas’ Math Editor, the math will be rendered using MathJax (currently Instructure supports MathJax 2.7x).</w:t>
      </w:r>
    </w:p>
    <w:p w14:paraId="24197CC1" w14:textId="74B4D9EF" w:rsidR="00C23DD4" w:rsidRPr="00C23DD4" w:rsidRDefault="00C23DD4" w:rsidP="00C23DD4">
      <w:pPr>
        <w:spacing w:after="0" w:line="240" w:lineRule="auto"/>
        <w:jc w:val="center"/>
        <w:textAlignment w:val="baseline"/>
        <w:rPr>
          <w:rFonts w:ascii="Segoe UI" w:eastAsia="Times New Roman" w:hAnsi="Segoe UI" w:cs="Segoe UI"/>
          <w:sz w:val="18"/>
          <w:szCs w:val="18"/>
        </w:rPr>
      </w:pPr>
      <w:r w:rsidRPr="00C23DD4">
        <w:rPr>
          <w:rFonts w:ascii="Segoe UI" w:eastAsia="Times New Roman" w:hAnsi="Segoe UI" w:cs="Segoe UI"/>
          <w:noProof/>
          <w:sz w:val="18"/>
          <w:szCs w:val="18"/>
        </w:rPr>
        <w:drawing>
          <wp:inline distT="0" distB="0" distL="0" distR="0" wp14:anchorId="7EA55C30" wp14:editId="7355038C">
            <wp:extent cx="4107923" cy="2048256"/>
            <wp:effectExtent l="38100" t="38100" r="45085" b="47625"/>
            <wp:docPr id="97" name="Picture 97" descr="Canvas course page showing math that is rendered using MathJ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anvas course page showing math that is rendered using MathJax."/>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07923" cy="2048256"/>
                    </a:xfrm>
                    <a:prstGeom prst="rect">
                      <a:avLst/>
                    </a:prstGeom>
                    <a:noFill/>
                    <a:ln w="25400">
                      <a:solidFill>
                        <a:schemeClr val="tx1"/>
                      </a:solidFill>
                    </a:ln>
                  </pic:spPr>
                </pic:pic>
              </a:graphicData>
            </a:graphic>
          </wp:inline>
        </w:drawing>
      </w:r>
    </w:p>
    <w:p w14:paraId="00D3C9CA" w14:textId="01EB75E9" w:rsidR="00C23DD4" w:rsidRPr="00C23DD4" w:rsidRDefault="00C23DD4" w:rsidP="00796E83">
      <w:pPr>
        <w:pStyle w:val="Caption"/>
        <w:rPr>
          <w:rFonts w:ascii="Segoe UI" w:eastAsia="Times New Roman" w:hAnsi="Segoe UI" w:cs="Segoe UI"/>
          <w:color w:val="44546A"/>
        </w:rPr>
      </w:pPr>
      <w:r w:rsidRPr="00C23DD4">
        <w:rPr>
          <w:rFonts w:eastAsia="Times New Roman"/>
        </w:rPr>
        <w:t>Canvas Math - MathJax Rendering </w:t>
      </w:r>
    </w:p>
    <w:p w14:paraId="57F0FD68" w14:textId="59199F0F" w:rsidR="00C23DD4" w:rsidRPr="00C23DD4" w:rsidRDefault="00C23DD4" w:rsidP="00796E83">
      <w:pPr>
        <w:pStyle w:val="Heading4"/>
        <w:rPr>
          <w:rFonts w:ascii="Segoe UI" w:hAnsi="Segoe UI" w:cs="Segoe UI"/>
          <w:sz w:val="18"/>
          <w:szCs w:val="18"/>
        </w:rPr>
      </w:pPr>
      <w:r w:rsidRPr="00C23DD4">
        <w:t>Canvas Files Area</w:t>
      </w:r>
    </w:p>
    <w:p w14:paraId="5336735F" w14:textId="57EAC587" w:rsidR="00C23DD4" w:rsidRPr="00796E83" w:rsidRDefault="00C23DD4" w:rsidP="00796E83">
      <w:pPr>
        <w:rPr>
          <w:rFonts w:cs="Segoe UI"/>
        </w:rPr>
      </w:pPr>
      <w:r w:rsidRPr="00796E83">
        <w:t xml:space="preserve">If an HTML version of your math document is posted to the Files area in Canvas, students can simply </w:t>
      </w:r>
      <w:r w:rsidR="002575DA">
        <w:t>select</w:t>
      </w:r>
      <w:r w:rsidRPr="00796E83">
        <w:t xml:space="preserve"> the file name and read the document in Canvas’ Preview screen.</w:t>
      </w:r>
    </w:p>
    <w:p w14:paraId="6AF4DABA" w14:textId="1FBDB6CF" w:rsidR="00C23DD4" w:rsidRPr="00C23DD4" w:rsidRDefault="00C23DD4" w:rsidP="00C23DD4">
      <w:pPr>
        <w:spacing w:after="0" w:line="240" w:lineRule="auto"/>
        <w:jc w:val="center"/>
        <w:textAlignment w:val="baseline"/>
        <w:rPr>
          <w:rFonts w:ascii="Segoe UI" w:eastAsia="Times New Roman" w:hAnsi="Segoe UI" w:cs="Segoe UI"/>
          <w:sz w:val="18"/>
          <w:szCs w:val="18"/>
        </w:rPr>
      </w:pPr>
      <w:r w:rsidRPr="00C23DD4">
        <w:rPr>
          <w:rFonts w:ascii="Segoe UI" w:eastAsia="Times New Roman" w:hAnsi="Segoe UI" w:cs="Segoe UI"/>
          <w:noProof/>
          <w:sz w:val="18"/>
          <w:szCs w:val="18"/>
        </w:rPr>
        <w:drawing>
          <wp:inline distT="0" distB="0" distL="0" distR="0" wp14:anchorId="28CE879D" wp14:editId="59F42406">
            <wp:extent cx="2999753" cy="3364992"/>
            <wp:effectExtent l="0" t="0" r="0" b="6985"/>
            <wp:docPr id="96" name="Picture 96" descr="Canvas Files Area showing an HTML document with math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anvas Files Area showing an HTML document with math conten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99753" cy="3364992"/>
                    </a:xfrm>
                    <a:prstGeom prst="rect">
                      <a:avLst/>
                    </a:prstGeom>
                    <a:noFill/>
                    <a:ln>
                      <a:noFill/>
                    </a:ln>
                  </pic:spPr>
                </pic:pic>
              </a:graphicData>
            </a:graphic>
          </wp:inline>
        </w:drawing>
      </w:r>
    </w:p>
    <w:p w14:paraId="4E77FBE5" w14:textId="49F2EF31" w:rsidR="00C23DD4" w:rsidRPr="00C23DD4" w:rsidRDefault="00C23DD4" w:rsidP="00796E83">
      <w:pPr>
        <w:pStyle w:val="Caption"/>
        <w:rPr>
          <w:rFonts w:ascii="Segoe UI" w:eastAsia="Times New Roman" w:hAnsi="Segoe UI" w:cs="Segoe UI"/>
          <w:color w:val="44546A"/>
        </w:rPr>
      </w:pPr>
      <w:r w:rsidRPr="00C23DD4">
        <w:rPr>
          <w:rFonts w:eastAsia="Times New Roman"/>
        </w:rPr>
        <w:t>Canvas Files Area - Document Preview </w:t>
      </w:r>
    </w:p>
    <w:p w14:paraId="364C046B" w14:textId="77777777" w:rsidR="00851880" w:rsidRDefault="00851880">
      <w:pPr>
        <w:rPr>
          <w:b/>
          <w:bCs/>
        </w:rPr>
      </w:pPr>
      <w:r>
        <w:rPr>
          <w:b/>
          <w:bCs/>
        </w:rPr>
        <w:br w:type="page"/>
      </w:r>
    </w:p>
    <w:p w14:paraId="33227606" w14:textId="636C4787" w:rsidR="00D139B8" w:rsidRPr="00796E83" w:rsidRDefault="00C23DD4" w:rsidP="00796E83">
      <w:r w:rsidRPr="00796E83">
        <w:lastRenderedPageBreak/>
        <w:t>Note</w:t>
      </w:r>
      <w:r w:rsidRPr="00796E83">
        <w:rPr>
          <w:b/>
          <w:bCs/>
        </w:rPr>
        <w:t xml:space="preserve">: </w:t>
      </w:r>
      <w:r w:rsidRPr="00796E83">
        <w:t xml:space="preserve">Canvas has a New Quizzes feature that can take the place of Classic Quizzes. At this writing (1/27/2022), New Quizzes is </w:t>
      </w:r>
      <w:r w:rsidRPr="00796E83">
        <w:rPr>
          <w:i/>
          <w:iCs/>
        </w:rPr>
        <w:t>not</w:t>
      </w:r>
      <w:r w:rsidRPr="00796E83">
        <w:t xml:space="preserve"> as accessible as Classic Quizzes, as it uses </w:t>
      </w:r>
      <w:r w:rsidR="0069040E" w:rsidRPr="00796E83">
        <w:t>LaTeX</w:t>
      </w:r>
      <w:r w:rsidRPr="00796E83">
        <w:t xml:space="preserve"> math notation and is not rendered via MathJax. For now, please use Classic Quizzes. </w:t>
      </w:r>
    </w:p>
    <w:p w14:paraId="6D74C4A5" w14:textId="77777777" w:rsidR="00C23DD4" w:rsidRPr="00C23DD4" w:rsidRDefault="00C23DD4" w:rsidP="00796E83">
      <w:pPr>
        <w:pStyle w:val="Heading3"/>
        <w:rPr>
          <w:rFonts w:ascii="Segoe UI" w:hAnsi="Segoe UI" w:cs="Segoe UI"/>
          <w:sz w:val="18"/>
          <w:szCs w:val="18"/>
        </w:rPr>
      </w:pPr>
      <w:bookmarkStart w:id="74" w:name="_Toc99728946"/>
      <w:r w:rsidRPr="00C23DD4">
        <w:t>Blackboard</w:t>
      </w:r>
      <w:bookmarkEnd w:id="74"/>
      <w:r w:rsidRPr="00C23DD4">
        <w:t> </w:t>
      </w:r>
    </w:p>
    <w:p w14:paraId="33A8CE9A" w14:textId="77777777" w:rsidR="00C23DD4" w:rsidRPr="00796E83" w:rsidRDefault="00C23DD4" w:rsidP="00796E83">
      <w:pPr>
        <w:rPr>
          <w:rFonts w:cs="Segoe UI"/>
        </w:rPr>
      </w:pPr>
      <w:r w:rsidRPr="00796E83">
        <w:t>Blackboard’s math editor is MathType by Wiris. The MathType editor allows LaTeX entry like other math editors and has many robust toolbars. </w:t>
      </w:r>
    </w:p>
    <w:p w14:paraId="6E0AA9B5" w14:textId="77777777" w:rsidR="00C23DD4" w:rsidRPr="00796E83" w:rsidRDefault="00C23DD4" w:rsidP="00796E83">
      <w:pPr>
        <w:rPr>
          <w:rFonts w:cs="Segoe UI"/>
        </w:rPr>
      </w:pPr>
      <w:r w:rsidRPr="00796E83">
        <w:t>A math equation that has been authored using the MathType Editor in Blackboard will appear, however, as an image in the Blackboard course, which is not an accessible version of the math. </w:t>
      </w:r>
    </w:p>
    <w:p w14:paraId="2A1D74B3" w14:textId="77777777" w:rsidR="00C23DD4" w:rsidRPr="00796E83" w:rsidRDefault="00C23DD4" w:rsidP="00C23DD4">
      <w:pPr>
        <w:spacing w:after="0" w:line="240" w:lineRule="auto"/>
        <w:textAlignment w:val="baseline"/>
        <w:rPr>
          <w:rFonts w:eastAsia="Times New Roman" w:cs="Segoe UI"/>
        </w:rPr>
      </w:pPr>
      <w:r w:rsidRPr="00796E83">
        <w:rPr>
          <w:rFonts w:eastAsia="Times New Roman" w:cs="Calibri"/>
        </w:rPr>
        <w:t>As a workaround for this limitation, we recommend entering math in the Rich Text Editor using LaTeX. Then add the path to the MathJax CDN in the source code: </w:t>
      </w:r>
    </w:p>
    <w:p w14:paraId="4712B8E4" w14:textId="4C0101C0" w:rsidR="00C23DD4" w:rsidRPr="00796E83" w:rsidRDefault="00C23DD4" w:rsidP="00796E83">
      <w:pPr>
        <w:pStyle w:val="ListParagraph"/>
        <w:numPr>
          <w:ilvl w:val="0"/>
          <w:numId w:val="69"/>
        </w:numPr>
      </w:pPr>
      <w:r w:rsidRPr="00796E83">
        <w:t xml:space="preserve">Enter LaTeX in the rich text editor area, using \(…\) for inline equations and \[…\] for display </w:t>
      </w:r>
      <w:r w:rsidR="0069040E" w:rsidRPr="00796E83">
        <w:t>equations.</w:t>
      </w:r>
      <w:r w:rsidRPr="00796E83">
        <w:t> </w:t>
      </w:r>
    </w:p>
    <w:p w14:paraId="344BCFB5" w14:textId="39548E35" w:rsidR="00C23DD4" w:rsidRPr="00796E83" w:rsidRDefault="002575DA" w:rsidP="00796E83">
      <w:pPr>
        <w:pStyle w:val="ListParagraph"/>
        <w:numPr>
          <w:ilvl w:val="0"/>
          <w:numId w:val="69"/>
        </w:numPr>
      </w:pPr>
      <w:r>
        <w:t>Select</w:t>
      </w:r>
      <w:r w:rsidR="00C23DD4" w:rsidRPr="00796E83">
        <w:t xml:space="preserve"> Source Code </w:t>
      </w:r>
    </w:p>
    <w:p w14:paraId="5B6C142A" w14:textId="77777777" w:rsidR="00C23DD4" w:rsidRPr="00796E83" w:rsidRDefault="00C23DD4" w:rsidP="00796E83">
      <w:pPr>
        <w:pStyle w:val="ListParagraph"/>
        <w:numPr>
          <w:ilvl w:val="0"/>
          <w:numId w:val="69"/>
        </w:numPr>
      </w:pPr>
      <w:r w:rsidRPr="00796E83">
        <w:t>Paste the path to the MathJax CDN: </w:t>
      </w:r>
    </w:p>
    <w:p w14:paraId="5C4E7F0D" w14:textId="77777777" w:rsidR="00C23DD4" w:rsidRDefault="00C23DD4" w:rsidP="00C23DD4">
      <w:pPr>
        <w:spacing w:after="0" w:line="240" w:lineRule="auto"/>
        <w:ind w:left="360"/>
        <w:textAlignment w:val="baseline"/>
        <w:rPr>
          <w:rFonts w:ascii="Courier New" w:eastAsia="Times New Roman" w:hAnsi="Courier New" w:cs="Courier New"/>
          <w:sz w:val="20"/>
          <w:szCs w:val="20"/>
        </w:rPr>
      </w:pPr>
      <w:r w:rsidRPr="00C23DD4">
        <w:rPr>
          <w:rFonts w:ascii="Courier New" w:eastAsia="Times New Roman" w:hAnsi="Courier New" w:cs="Courier New"/>
          <w:sz w:val="20"/>
          <w:szCs w:val="20"/>
        </w:rPr>
        <w:t>&lt;script type="text/javascript" async="" src="https://cdnjs.cloudflare.com/ajax/ libs/mathjax/2.7.7/latest.js?config=TeX-MML-AM_CHTML"&gt;&lt;/script&gt; </w:t>
      </w:r>
    </w:p>
    <w:p w14:paraId="7C92470D" w14:textId="77777777" w:rsidR="0038652E" w:rsidRPr="00C23DD4" w:rsidRDefault="0038652E" w:rsidP="00C23DD4">
      <w:pPr>
        <w:spacing w:after="0" w:line="240" w:lineRule="auto"/>
        <w:ind w:left="360"/>
        <w:textAlignment w:val="baseline"/>
        <w:rPr>
          <w:rFonts w:ascii="Segoe UI" w:eastAsia="Times New Roman" w:hAnsi="Segoe UI" w:cs="Segoe UI"/>
          <w:sz w:val="18"/>
          <w:szCs w:val="18"/>
        </w:rPr>
      </w:pPr>
    </w:p>
    <w:p w14:paraId="4A6CEFDC" w14:textId="4A2BFFE4" w:rsidR="00C23DD4" w:rsidRPr="00C23DD4" w:rsidRDefault="00C23DD4" w:rsidP="00C23DD4">
      <w:pPr>
        <w:spacing w:after="0" w:line="240" w:lineRule="auto"/>
        <w:jc w:val="center"/>
        <w:textAlignment w:val="baseline"/>
        <w:rPr>
          <w:rFonts w:ascii="Segoe UI" w:eastAsia="Times New Roman" w:hAnsi="Segoe UI" w:cs="Segoe UI"/>
          <w:sz w:val="18"/>
          <w:szCs w:val="18"/>
        </w:rPr>
      </w:pPr>
      <w:r w:rsidRPr="00C23DD4">
        <w:rPr>
          <w:rFonts w:ascii="Segoe UI" w:eastAsia="Times New Roman" w:hAnsi="Segoe UI" w:cs="Segoe UI"/>
          <w:noProof/>
          <w:sz w:val="18"/>
          <w:szCs w:val="18"/>
        </w:rPr>
        <w:drawing>
          <wp:inline distT="0" distB="0" distL="0" distR="0" wp14:anchorId="16F1AAA8" wp14:editId="63BD8391">
            <wp:extent cx="5943600" cy="2185035"/>
            <wp:effectExtent l="0" t="0" r="0" b="5715"/>
            <wp:docPr id="94" name="Picture 94" descr="Blackboard LMS Source Code - MathJax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Blackboard LMS Source Code - MathJax Scrip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185035"/>
                    </a:xfrm>
                    <a:prstGeom prst="rect">
                      <a:avLst/>
                    </a:prstGeom>
                    <a:noFill/>
                    <a:ln>
                      <a:noFill/>
                    </a:ln>
                  </pic:spPr>
                </pic:pic>
              </a:graphicData>
            </a:graphic>
          </wp:inline>
        </w:drawing>
      </w:r>
      <w:r w:rsidRPr="00C23DD4">
        <w:rPr>
          <w:rFonts w:ascii="Calibri" w:eastAsia="Times New Roman" w:hAnsi="Calibri" w:cs="Calibri"/>
          <w:sz w:val="22"/>
          <w:szCs w:val="22"/>
        </w:rPr>
        <w:t> </w:t>
      </w:r>
    </w:p>
    <w:p w14:paraId="503AB877" w14:textId="4AB630AC" w:rsidR="00C23DD4" w:rsidRPr="00C23DD4" w:rsidRDefault="00C23DD4" w:rsidP="00796E83">
      <w:pPr>
        <w:pStyle w:val="Caption"/>
        <w:rPr>
          <w:rFonts w:ascii="Segoe UI" w:eastAsia="Times New Roman" w:hAnsi="Segoe UI" w:cs="Segoe UI"/>
          <w:color w:val="44546A"/>
        </w:rPr>
      </w:pPr>
      <w:r w:rsidRPr="005E3418">
        <w:rPr>
          <w:rFonts w:eastAsia="Times New Roman"/>
        </w:rPr>
        <w:t>Blackboard LMS Source Code – MathJax Script</w:t>
      </w:r>
      <w:r w:rsidRPr="00C23DD4">
        <w:rPr>
          <w:rFonts w:eastAsia="Times New Roman"/>
        </w:rPr>
        <w:t> </w:t>
      </w:r>
    </w:p>
    <w:p w14:paraId="5381D94C" w14:textId="77777777" w:rsidR="00D22130" w:rsidRDefault="00D22130">
      <w:pPr>
        <w:rPr>
          <w:b/>
          <w:sz w:val="32"/>
        </w:rPr>
      </w:pPr>
      <w:bookmarkStart w:id="75" w:name="_Toc99728947"/>
      <w:r>
        <w:br w:type="page"/>
      </w:r>
    </w:p>
    <w:p w14:paraId="6A25C7EF" w14:textId="099FD382" w:rsidR="00E72CE6" w:rsidRDefault="00E72CE6" w:rsidP="00796E83">
      <w:pPr>
        <w:pStyle w:val="Heading2"/>
      </w:pPr>
      <w:r>
        <w:lastRenderedPageBreak/>
        <w:t>Visual Math Editor</w:t>
      </w:r>
      <w:bookmarkEnd w:id="75"/>
    </w:p>
    <w:p w14:paraId="7A016037" w14:textId="6AE51825" w:rsidR="00E72CE6" w:rsidRPr="00E72CE6" w:rsidRDefault="00E72CE6" w:rsidP="00796E83">
      <w:pPr>
        <w:rPr>
          <w:rFonts w:ascii="Times New Roman" w:hAnsi="Times New Roman" w:cs="Times New Roman"/>
        </w:rPr>
      </w:pPr>
      <w:r w:rsidRPr="00E72CE6">
        <w:t xml:space="preserve">If you don’t know LaTeX or the built-in calculator is nor robust enough for you Visual Math Editor is a tool that can help. </w:t>
      </w:r>
      <w:hyperlink r:id="rId82" w:tgtFrame="_blank" w:history="1">
        <w:r w:rsidRPr="00E72CE6">
          <w:rPr>
            <w:color w:val="0563C1"/>
            <w:u w:val="single"/>
          </w:rPr>
          <w:t>Visual Math Editor</w:t>
        </w:r>
      </w:hyperlink>
      <w:r w:rsidRPr="00E72CE6">
        <w:t xml:space="preserve"> is a free tool that will allow you to write LaTeX using common math symbols.</w:t>
      </w:r>
      <w:r w:rsidR="005434BD">
        <w:t xml:space="preserve"> Plain Text Link:</w:t>
      </w:r>
      <w:r w:rsidR="005434BD" w:rsidRPr="005434BD">
        <w:t xml:space="preserve"> http://visualmatheditor.equatheque.net/</w:t>
      </w:r>
      <w:r w:rsidR="005434BD">
        <w:t xml:space="preserve"> </w:t>
      </w:r>
      <w:r w:rsidRPr="00E72CE6">
        <w:t xml:space="preserve">Simply navigate to the site and </w:t>
      </w:r>
      <w:r w:rsidR="002575DA">
        <w:t>select</w:t>
      </w:r>
      <w:r w:rsidRPr="00E72CE6">
        <w:t xml:space="preserve"> the get started button.</w:t>
      </w:r>
    </w:p>
    <w:p w14:paraId="21D50562" w14:textId="05DA9823" w:rsidR="00E72CE6" w:rsidRPr="00E72CE6" w:rsidRDefault="00E72CE6" w:rsidP="00E72CE6">
      <w:pPr>
        <w:spacing w:after="0" w:line="240" w:lineRule="auto"/>
        <w:textAlignment w:val="baseline"/>
        <w:rPr>
          <w:rFonts w:ascii="Times New Roman" w:eastAsia="Times New Roman" w:hAnsi="Times New Roman" w:cs="Times New Roman"/>
        </w:rPr>
      </w:pPr>
      <w:r w:rsidRPr="00E72CE6">
        <w:rPr>
          <w:rFonts w:ascii="Calibri" w:eastAsia="Times New Roman" w:hAnsi="Calibri" w:cs="Calibri"/>
          <w:noProof/>
          <w:sz w:val="22"/>
          <w:szCs w:val="22"/>
        </w:rPr>
        <w:drawing>
          <wp:inline distT="0" distB="0" distL="0" distR="0" wp14:anchorId="1122440A" wp14:editId="10D1C59E">
            <wp:extent cx="4183380" cy="2042160"/>
            <wp:effectExtent l="38100" t="38100" r="45720" b="34290"/>
            <wp:docPr id="102" name="Picture 102" descr="The Visual Math Editor home page which can be reached at: http://visualmatheditor.equathequ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he Visual Math Editor home page which can be reached at: http://visualmatheditor.equatheque.ne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83380" cy="2042160"/>
                    </a:xfrm>
                    <a:prstGeom prst="rect">
                      <a:avLst/>
                    </a:prstGeom>
                    <a:noFill/>
                    <a:ln w="25400">
                      <a:solidFill>
                        <a:schemeClr val="tx1"/>
                      </a:solidFill>
                    </a:ln>
                  </pic:spPr>
                </pic:pic>
              </a:graphicData>
            </a:graphic>
          </wp:inline>
        </w:drawing>
      </w:r>
      <w:r w:rsidRPr="00E72CE6">
        <w:rPr>
          <w:rFonts w:ascii="Calibri" w:eastAsia="Times New Roman" w:hAnsi="Calibri" w:cs="Calibri"/>
        </w:rPr>
        <w:t> </w:t>
      </w:r>
    </w:p>
    <w:p w14:paraId="043C4D8F" w14:textId="7C58F544" w:rsidR="00E72CE6" w:rsidRPr="00E72CE6" w:rsidRDefault="00E72CE6" w:rsidP="00E72CE6">
      <w:pPr>
        <w:spacing w:after="0" w:line="240" w:lineRule="auto"/>
        <w:textAlignment w:val="baseline"/>
        <w:rPr>
          <w:rFonts w:ascii="Times New Roman" w:eastAsia="Times New Roman" w:hAnsi="Times New Roman" w:cs="Times New Roman"/>
        </w:rPr>
      </w:pPr>
    </w:p>
    <w:p w14:paraId="5B38116E" w14:textId="77777777" w:rsidR="00E72CE6" w:rsidRDefault="00E72CE6" w:rsidP="00E72CE6">
      <w:r w:rsidRPr="00E72CE6">
        <w:t xml:space="preserve">The editor uses JavaScript and HTML to create LaTeX you can copy and paste into your LMS. </w:t>
      </w:r>
    </w:p>
    <w:p w14:paraId="187808F8" w14:textId="374F0D58" w:rsidR="00E72CE6" w:rsidRPr="00315FF9" w:rsidRDefault="00E72CE6" w:rsidP="00796E83">
      <w:pPr>
        <w:pStyle w:val="ListParagraph"/>
        <w:numPr>
          <w:ilvl w:val="0"/>
          <w:numId w:val="70"/>
        </w:numPr>
        <w:rPr>
          <w:rFonts w:ascii="Times New Roman" w:hAnsi="Times New Roman" w:cs="Times New Roman"/>
        </w:rPr>
      </w:pPr>
      <w:r w:rsidRPr="00E72CE6">
        <w:t xml:space="preserve">Once you </w:t>
      </w:r>
      <w:r w:rsidR="002575DA">
        <w:t>select</w:t>
      </w:r>
      <w:r w:rsidRPr="00E72CE6">
        <w:t xml:space="preserve"> ‘Get Started Now’ you will be taken to the calculator application and a sample equation.</w:t>
      </w:r>
    </w:p>
    <w:p w14:paraId="4FFCD767" w14:textId="3E0246B6" w:rsidR="00E72CE6" w:rsidRPr="00E72CE6" w:rsidRDefault="00E72CE6" w:rsidP="00E72CE6">
      <w:pPr>
        <w:spacing w:after="0" w:line="240" w:lineRule="auto"/>
        <w:textAlignment w:val="baseline"/>
        <w:rPr>
          <w:rFonts w:ascii="Times New Roman" w:eastAsia="Times New Roman" w:hAnsi="Times New Roman" w:cs="Times New Roman"/>
        </w:rPr>
      </w:pPr>
      <w:r w:rsidRPr="00E72CE6">
        <w:rPr>
          <w:rFonts w:ascii="Calibri" w:eastAsia="Times New Roman" w:hAnsi="Calibri" w:cs="Calibri"/>
          <w:noProof/>
          <w:sz w:val="22"/>
          <w:szCs w:val="22"/>
        </w:rPr>
        <w:drawing>
          <wp:inline distT="0" distB="0" distL="0" distR="0" wp14:anchorId="6A98E485" wp14:editId="0C76DC26">
            <wp:extent cx="4452352" cy="3648456"/>
            <wp:effectExtent l="38100" t="38100" r="43815" b="47625"/>
            <wp:docPr id="101" name="Picture 101" descr="The Visual Math Editor calculator application opened with a sample equation shown that is written in LaT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Visual Math Editor calculator application opened with a sample equation shown that is written in LaTeX.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52352" cy="3648456"/>
                    </a:xfrm>
                    <a:prstGeom prst="rect">
                      <a:avLst/>
                    </a:prstGeom>
                    <a:noFill/>
                    <a:ln w="25400">
                      <a:solidFill>
                        <a:schemeClr val="tx1"/>
                      </a:solidFill>
                    </a:ln>
                  </pic:spPr>
                </pic:pic>
              </a:graphicData>
            </a:graphic>
          </wp:inline>
        </w:drawing>
      </w:r>
      <w:r w:rsidRPr="00E72CE6">
        <w:rPr>
          <w:rFonts w:ascii="Calibri" w:eastAsia="Times New Roman" w:hAnsi="Calibri" w:cs="Calibri"/>
        </w:rPr>
        <w:t> </w:t>
      </w:r>
    </w:p>
    <w:p w14:paraId="31E064EF" w14:textId="616933A1" w:rsidR="00E72CE6" w:rsidRPr="00E72CE6" w:rsidRDefault="00E72CE6" w:rsidP="00E72CE6">
      <w:pPr>
        <w:spacing w:after="0" w:line="240" w:lineRule="auto"/>
        <w:textAlignment w:val="baseline"/>
        <w:rPr>
          <w:rFonts w:ascii="Times New Roman" w:eastAsia="Times New Roman" w:hAnsi="Times New Roman" w:cs="Times New Roman"/>
        </w:rPr>
      </w:pPr>
    </w:p>
    <w:p w14:paraId="436A0B3B" w14:textId="77777777" w:rsidR="00E72CE6" w:rsidRPr="00796E83" w:rsidRDefault="00E72CE6" w:rsidP="00E72CE6">
      <w:pPr>
        <w:pStyle w:val="ListParagraph"/>
        <w:numPr>
          <w:ilvl w:val="0"/>
          <w:numId w:val="70"/>
        </w:numPr>
        <w:rPr>
          <w:rFonts w:ascii="Times New Roman" w:hAnsi="Times New Roman" w:cs="Times New Roman"/>
        </w:rPr>
      </w:pPr>
      <w:r>
        <w:t>Copy</w:t>
      </w:r>
      <w:r w:rsidRPr="00E72CE6">
        <w:t xml:space="preserve"> the equation text</w:t>
      </w:r>
      <w:r>
        <w:t>.</w:t>
      </w:r>
    </w:p>
    <w:p w14:paraId="20BFB7B6" w14:textId="01979BC7" w:rsidR="00E72CE6" w:rsidRPr="00315FF9" w:rsidRDefault="00E72CE6" w:rsidP="00796E83">
      <w:pPr>
        <w:pStyle w:val="ListParagraph"/>
        <w:numPr>
          <w:ilvl w:val="0"/>
          <w:numId w:val="70"/>
        </w:numPr>
        <w:rPr>
          <w:rFonts w:ascii="Times New Roman" w:hAnsi="Times New Roman" w:cs="Times New Roman"/>
        </w:rPr>
      </w:pPr>
      <w:r>
        <w:t>P</w:t>
      </w:r>
      <w:r w:rsidRPr="00E72CE6">
        <w:t>aste it into Moodle.  </w:t>
      </w:r>
    </w:p>
    <w:p w14:paraId="75F792B6" w14:textId="680EC5E9" w:rsidR="00E72CE6" w:rsidRPr="00E72CE6" w:rsidRDefault="00E72CE6" w:rsidP="00E72CE6">
      <w:pPr>
        <w:spacing w:after="0" w:line="240" w:lineRule="auto"/>
        <w:textAlignment w:val="baseline"/>
        <w:rPr>
          <w:rFonts w:ascii="Times New Roman" w:eastAsia="Times New Roman" w:hAnsi="Times New Roman" w:cs="Times New Roman"/>
        </w:rPr>
      </w:pPr>
      <w:r w:rsidRPr="00E72CE6">
        <w:rPr>
          <w:rFonts w:ascii="Calibri" w:eastAsia="Times New Roman" w:hAnsi="Calibri" w:cs="Calibri"/>
          <w:noProof/>
          <w:sz w:val="22"/>
          <w:szCs w:val="22"/>
        </w:rPr>
        <w:drawing>
          <wp:inline distT="0" distB="0" distL="0" distR="0" wp14:anchorId="0683C34F" wp14:editId="341EE9BC">
            <wp:extent cx="2253835" cy="2743200"/>
            <wp:effectExtent l="38100" t="38100" r="32385" b="38100"/>
            <wp:docPr id="100" name="Picture 100" descr="The moodle calculator application with an equation pasted in from the Visual Math Ed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he moodle calculator application with an equation pasted in from the Visual Math Editor.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53835" cy="2743200"/>
                    </a:xfrm>
                    <a:prstGeom prst="rect">
                      <a:avLst/>
                    </a:prstGeom>
                    <a:noFill/>
                    <a:ln w="25400">
                      <a:solidFill>
                        <a:schemeClr val="tx1"/>
                      </a:solidFill>
                    </a:ln>
                  </pic:spPr>
                </pic:pic>
              </a:graphicData>
            </a:graphic>
          </wp:inline>
        </w:drawing>
      </w:r>
      <w:r w:rsidRPr="00E72CE6">
        <w:rPr>
          <w:rFonts w:ascii="Calibri" w:eastAsia="Times New Roman" w:hAnsi="Calibri" w:cs="Calibri"/>
        </w:rPr>
        <w:t> </w:t>
      </w:r>
    </w:p>
    <w:p w14:paraId="35C448E7" w14:textId="1BEE95EF" w:rsidR="00E72CE6" w:rsidRPr="00E72CE6" w:rsidRDefault="00E72CE6" w:rsidP="00E72CE6">
      <w:pPr>
        <w:spacing w:after="0" w:line="240" w:lineRule="auto"/>
        <w:textAlignment w:val="baseline"/>
        <w:rPr>
          <w:rFonts w:ascii="Times New Roman" w:eastAsia="Times New Roman" w:hAnsi="Times New Roman" w:cs="Times New Roman"/>
        </w:rPr>
      </w:pPr>
    </w:p>
    <w:p w14:paraId="462D9844" w14:textId="2FED5637" w:rsidR="00E72CE6" w:rsidRPr="00E72CE6" w:rsidRDefault="00E72CE6" w:rsidP="00796E83">
      <w:pPr>
        <w:rPr>
          <w:rFonts w:ascii="Times New Roman" w:hAnsi="Times New Roman" w:cs="Times New Roman"/>
        </w:rPr>
      </w:pPr>
      <w:r>
        <w:t>Select and</w:t>
      </w:r>
      <w:r w:rsidRPr="00E72CE6">
        <w:t xml:space="preserve"> delete th</w:t>
      </w:r>
      <w:r>
        <w:t>e</w:t>
      </w:r>
      <w:r w:rsidRPr="00E72CE6">
        <w:t xml:space="preserve"> equation </w:t>
      </w:r>
      <w:r>
        <w:t>to</w:t>
      </w:r>
      <w:r w:rsidRPr="00E72CE6">
        <w:t xml:space="preserve"> start adding your own content using the built-in calculator. You have the option of creating the math in LaTeX, AsciiMath, or HTML. </w:t>
      </w:r>
      <w:r>
        <w:t>The</w:t>
      </w:r>
      <w:r w:rsidRPr="00E72CE6">
        <w:t xml:space="preserve"> application </w:t>
      </w:r>
      <w:r>
        <w:t>also contains</w:t>
      </w:r>
      <w:r w:rsidRPr="00E72CE6">
        <w:t xml:space="preserve"> extended </w:t>
      </w:r>
      <w:r>
        <w:t xml:space="preserve">math element and symbol </w:t>
      </w:r>
      <w:r w:rsidRPr="00E72CE6">
        <w:t>menus.  </w:t>
      </w:r>
    </w:p>
    <w:p w14:paraId="77C39C7F" w14:textId="073C9625" w:rsidR="00C23DD4" w:rsidRPr="00C23DD4" w:rsidRDefault="00E72CE6" w:rsidP="00796E83">
      <w:pPr>
        <w:spacing w:after="240" w:line="240" w:lineRule="auto"/>
        <w:textAlignment w:val="baseline"/>
        <w:rPr>
          <w:rFonts w:ascii="Segoe UI" w:eastAsia="Times New Roman" w:hAnsi="Segoe UI" w:cs="Segoe UI"/>
          <w:sz w:val="18"/>
          <w:szCs w:val="18"/>
        </w:rPr>
      </w:pPr>
      <w:r w:rsidRPr="00E72CE6">
        <w:rPr>
          <w:rFonts w:ascii="Calibri" w:eastAsia="Times New Roman" w:hAnsi="Calibri" w:cs="Calibri"/>
          <w:noProof/>
          <w:sz w:val="22"/>
          <w:szCs w:val="22"/>
        </w:rPr>
        <w:drawing>
          <wp:inline distT="0" distB="0" distL="0" distR="0" wp14:anchorId="07E86899" wp14:editId="4FE174BF">
            <wp:extent cx="3905573" cy="3200400"/>
            <wp:effectExtent l="38100" t="38100" r="38100" b="38100"/>
            <wp:docPr id="99" name="Picture 99" descr="The Visual Math Editor opened with expanded menus of math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he Visual Math Editor opened with expanded menus of math symbols.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5573" cy="3200400"/>
                    </a:xfrm>
                    <a:prstGeom prst="rect">
                      <a:avLst/>
                    </a:prstGeom>
                    <a:noFill/>
                    <a:ln w="25400">
                      <a:solidFill>
                        <a:schemeClr val="tx1"/>
                      </a:solidFill>
                    </a:ln>
                  </pic:spPr>
                </pic:pic>
              </a:graphicData>
            </a:graphic>
          </wp:inline>
        </w:drawing>
      </w:r>
    </w:p>
    <w:p w14:paraId="38BBF567" w14:textId="6FFBF45E" w:rsidR="00864AD0" w:rsidRPr="00796E83" w:rsidRDefault="00E72CE6" w:rsidP="00796E83">
      <w:r>
        <w:t xml:space="preserve">Visual Math Editor website plain text URL: </w:t>
      </w:r>
      <w:r w:rsidRPr="00E72CE6">
        <w:t>http://visualmatheditor.equatheque.net/</w:t>
      </w:r>
    </w:p>
    <w:p w14:paraId="3E28EBDB" w14:textId="7B701822" w:rsidR="00267BDF" w:rsidRDefault="00DD61AE" w:rsidP="00DD79BD">
      <w:bookmarkStart w:id="76" w:name="_Toc99728949"/>
      <w:r w:rsidRPr="006E044C">
        <w:lastRenderedPageBreak/>
        <w:t>Converting Math Formats</w:t>
      </w:r>
      <w:bookmarkStart w:id="77" w:name="_Toc99728950"/>
      <w:bookmarkEnd w:id="76"/>
    </w:p>
    <w:p w14:paraId="77E0408C" w14:textId="5BFE1999" w:rsidR="00AE7BF3" w:rsidRPr="00F671BA" w:rsidRDefault="00AE7BF3" w:rsidP="006B24D1">
      <w:pPr>
        <w:pStyle w:val="Heading3"/>
        <w:divId w:val="1075279312"/>
      </w:pPr>
      <w:r w:rsidRPr="00F671BA">
        <w:t>The Polizzotto Method</w:t>
      </w:r>
      <w:bookmarkEnd w:id="77"/>
    </w:p>
    <w:p w14:paraId="7119445A" w14:textId="77777777" w:rsidR="00AE7BF3" w:rsidRPr="00F671BA" w:rsidRDefault="00AE7BF3" w:rsidP="00796E83">
      <w:pPr>
        <w:jc w:val="center"/>
        <w:divId w:val="1075279312"/>
        <w:rPr>
          <w:rFonts w:eastAsiaTheme="minorEastAsia"/>
        </w:rPr>
      </w:pPr>
      <w:r w:rsidRPr="00F671BA">
        <w:rPr>
          <w:noProof/>
        </w:rPr>
        <w:drawing>
          <wp:inline distT="0" distB="0" distL="0" distR="0" wp14:anchorId="04B7B952" wp14:editId="1BD5E24F">
            <wp:extent cx="1950720" cy="985520"/>
            <wp:effectExtent l="19050" t="19050" r="11430" b="24130"/>
            <wp:docPr id="14" name="Picture 14" descr="Rendered math example using the Polizzotto method with the green highlighting in math express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ndered math example using the Polizzotto method with the green highlighting in math expression backgroun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50720" cy="985520"/>
                    </a:xfrm>
                    <a:prstGeom prst="rect">
                      <a:avLst/>
                    </a:prstGeom>
                    <a:noFill/>
                    <a:ln w="19050">
                      <a:solidFill>
                        <a:schemeClr val="tx1"/>
                      </a:solidFill>
                    </a:ln>
                  </pic:spPr>
                </pic:pic>
              </a:graphicData>
            </a:graphic>
          </wp:inline>
        </w:drawing>
      </w:r>
    </w:p>
    <w:p w14:paraId="71601685" w14:textId="0CC4D331" w:rsidR="00AE7BF3" w:rsidRPr="00D75D10" w:rsidRDefault="00AE7BF3" w:rsidP="00D75D10">
      <w:pPr>
        <w:pStyle w:val="Caption"/>
        <w:divId w:val="1075279312"/>
      </w:pPr>
      <w:r w:rsidRPr="00D75D10">
        <w:t xml:space="preserve">Polizzotto </w:t>
      </w:r>
      <w:r w:rsidRPr="00315FF9">
        <w:t>Method</w:t>
      </w:r>
      <w:r w:rsidRPr="00D75D10">
        <w:t xml:space="preserve"> rendered math example</w:t>
      </w:r>
    </w:p>
    <w:p w14:paraId="0E4CE6D4" w14:textId="77777777" w:rsidR="00AE7BF3" w:rsidRPr="00F671BA" w:rsidRDefault="00AE7BF3" w:rsidP="00796E83">
      <w:pPr>
        <w:divId w:val="1075279312"/>
      </w:pPr>
      <w:r w:rsidRPr="00F671BA">
        <w:t xml:space="preserve">The Polizzotto method is a math format conversion tool used to convert equations created using the Microsoft Word equation editor (Office math format) to HTML format. This method uses a BASH script built upon </w:t>
      </w:r>
      <w:r w:rsidRPr="00F671BA">
        <w:rPr>
          <w:rStyle w:val="spelle"/>
        </w:rPr>
        <w:t>Pandoc</w:t>
      </w:r>
      <w:r w:rsidRPr="00F671BA">
        <w:t>, run from the command line on a personal computer (PC) or terminal on a Mac. The examples in this guide have been created running the script from a PC. It is understood that this method may not become a standard practice for novice script users but is included in this accessible math guide as an option. It is our intent to introduce this method and allow accessibility practitioners to decide the methods, techniques, tools, and strategies that best suit their needs.</w:t>
      </w:r>
    </w:p>
    <w:p w14:paraId="374005E5" w14:textId="77777777" w:rsidR="00AE7BF3" w:rsidRPr="00F671BA" w:rsidRDefault="00AE7BF3" w:rsidP="00796E83">
      <w:pPr>
        <w:divId w:val="1075279312"/>
      </w:pPr>
      <w:r w:rsidRPr="00F671BA">
        <w:t>The workflow followed by the developers of this method begins with math expressions created using the MS Word equation editor</w:t>
      </w:r>
      <w:r w:rsidRPr="00F671BA">
        <w:rPr>
          <w:rStyle w:val="CommentReference"/>
        </w:rPr>
        <w:t>  </w:t>
      </w:r>
      <w:r w:rsidRPr="00F671BA">
        <w:t xml:space="preserve"> or expressions that have been converted to the Office math format, followed by using the script to convert the document to HTML. For math content or documents created in other formats, the math conversion section of this guide addresses how to convert other formats and the conversion tools used. Please refer to the conversion section for support in this area. </w:t>
      </w:r>
    </w:p>
    <w:p w14:paraId="2E2EE27B" w14:textId="2C151688" w:rsidR="00AE7BF3" w:rsidRPr="00F671BA" w:rsidRDefault="00AE7BF3" w:rsidP="00796E83">
      <w:pPr>
        <w:pStyle w:val="Heading3"/>
        <w:divId w:val="1075279312"/>
      </w:pPr>
      <w:bookmarkStart w:id="78" w:name="_Toc99728951"/>
      <w:r w:rsidRPr="00F671BA">
        <w:t>Using the Script</w:t>
      </w:r>
      <w:bookmarkEnd w:id="78"/>
    </w:p>
    <w:p w14:paraId="57B35CAD" w14:textId="77777777" w:rsidR="00AE7BF3" w:rsidRPr="00F671BA" w:rsidRDefault="00AE7BF3" w:rsidP="00796E83">
      <w:pPr>
        <w:divId w:val="1075279312"/>
        <w:rPr>
          <w:rFonts w:eastAsiaTheme="minorEastAsia"/>
        </w:rPr>
      </w:pPr>
      <w:r w:rsidRPr="00F671BA">
        <w:t>Let us look at some of the basic requirements to begin using the DOCX-HTML Bash Script:</w:t>
      </w:r>
    </w:p>
    <w:p w14:paraId="5D9FEB4F" w14:textId="2CBCD1B4" w:rsidR="00F01AB6" w:rsidRPr="00F671BA" w:rsidRDefault="00AE7BF3" w:rsidP="00796E83">
      <w:pPr>
        <w:pStyle w:val="ListParagraph"/>
        <w:numPr>
          <w:ilvl w:val="0"/>
          <w:numId w:val="32"/>
        </w:numPr>
        <w:divId w:val="1075279312"/>
      </w:pPr>
      <w:r w:rsidRPr="00F671BA">
        <w:t xml:space="preserve">Install </w:t>
      </w:r>
      <w:r w:rsidRPr="00F671BA">
        <w:rPr>
          <w:rStyle w:val="spelle"/>
        </w:rPr>
        <w:t>Pandoc</w:t>
      </w:r>
    </w:p>
    <w:p w14:paraId="2CD86867" w14:textId="45169B21" w:rsidR="00AE7BF3" w:rsidRPr="00174DE3" w:rsidRDefault="00AE7BF3" w:rsidP="00796E83">
      <w:pPr>
        <w:pStyle w:val="ListParagraph"/>
        <w:numPr>
          <w:ilvl w:val="0"/>
          <w:numId w:val="32"/>
        </w:numPr>
        <w:divId w:val="1075279312"/>
      </w:pPr>
      <w:r w:rsidRPr="00F671BA">
        <w:t xml:space="preserve">Access </w:t>
      </w:r>
      <w:r w:rsidRPr="00F671BA">
        <w:rPr>
          <w:rStyle w:val="spelle"/>
        </w:rPr>
        <w:t>Github</w:t>
      </w:r>
      <w:r w:rsidRPr="00F671BA">
        <w:t>, download script and setup assets</w:t>
      </w:r>
      <w:r w:rsidR="00174DE3">
        <w:br/>
      </w:r>
      <w:r w:rsidRPr="00174DE3">
        <w:t>Git Bash for Windows must be downloaded for PCs to run the script</w:t>
      </w:r>
    </w:p>
    <w:p w14:paraId="052A0952" w14:textId="0F4A22C6" w:rsidR="00AE7BF3" w:rsidRPr="00F671BA" w:rsidRDefault="00AE7BF3" w:rsidP="00796E83">
      <w:pPr>
        <w:pStyle w:val="ListParagraph"/>
        <w:numPr>
          <w:ilvl w:val="0"/>
          <w:numId w:val="32"/>
        </w:numPr>
        <w:divId w:val="1075279312"/>
      </w:pPr>
      <w:r w:rsidRPr="00F671BA">
        <w:t>Open the Command line window, if using a PC or Terminal, if using a Mac</w:t>
      </w:r>
    </w:p>
    <w:p w14:paraId="38B4305C" w14:textId="2A24BAFB" w:rsidR="00AE7BF3" w:rsidRPr="00F671BA" w:rsidRDefault="00AE7BF3" w:rsidP="00796E83">
      <w:pPr>
        <w:pStyle w:val="ListParagraph"/>
        <w:numPr>
          <w:ilvl w:val="0"/>
          <w:numId w:val="32"/>
        </w:numPr>
        <w:divId w:val="1075279312"/>
      </w:pPr>
      <w:r w:rsidRPr="00F671BA">
        <w:lastRenderedPageBreak/>
        <w:t>Type the command to provide the path for the file that will be converted</w:t>
      </w:r>
      <w:r w:rsidRPr="00F671BA">
        <w:br/>
      </w:r>
      <w:r w:rsidRPr="00F671BA">
        <w:rPr>
          <w:noProof/>
        </w:rPr>
        <w:drawing>
          <wp:inline distT="0" distB="0" distL="0" distR="0" wp14:anchorId="07DBC8E3" wp14:editId="2F8B1B07">
            <wp:extent cx="2956560" cy="538480"/>
            <wp:effectExtent l="0" t="0" r="0" b="0"/>
            <wp:docPr id="15" name="Picture 15" descr="The command line with Math Example directory mapped and the DOCX-HTML.sh command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command line with Math Example directory mapped and the DOCX-HTML.sh command enter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56560" cy="538480"/>
                    </a:xfrm>
                    <a:prstGeom prst="rect">
                      <a:avLst/>
                    </a:prstGeom>
                    <a:noFill/>
                    <a:ln>
                      <a:noFill/>
                    </a:ln>
                  </pic:spPr>
                </pic:pic>
              </a:graphicData>
            </a:graphic>
          </wp:inline>
        </w:drawing>
      </w:r>
    </w:p>
    <w:p w14:paraId="73AFFB48" w14:textId="5E25F9BC" w:rsidR="00AE7BF3" w:rsidRPr="00F671BA" w:rsidRDefault="00AE7BF3" w:rsidP="00796E83">
      <w:pPr>
        <w:pStyle w:val="ListParagraph"/>
        <w:numPr>
          <w:ilvl w:val="0"/>
          <w:numId w:val="32"/>
        </w:numPr>
        <w:divId w:val="1075279312"/>
      </w:pPr>
      <w:r w:rsidRPr="00F671BA">
        <w:t>In file explorer, locate the file and use the right-click menu to run Git Bash from the file location. </w:t>
      </w:r>
      <w:r w:rsidRPr="00F671BA">
        <w:br/>
      </w:r>
      <w:r w:rsidRPr="00F671BA">
        <w:rPr>
          <w:noProof/>
        </w:rPr>
        <w:drawing>
          <wp:inline distT="0" distB="0" distL="0" distR="0" wp14:anchorId="110CCC68" wp14:editId="29231CEB">
            <wp:extent cx="1524000" cy="1808480"/>
            <wp:effectExtent l="0" t="0" r="0" b="1270"/>
            <wp:docPr id="16" name="Picture 16" descr="right-click menu opened from the file with emphasis on the Git Bash Her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ight-click menu opened from the file with emphasis on the Git Bash Here button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0" cy="1808480"/>
                    </a:xfrm>
                    <a:prstGeom prst="rect">
                      <a:avLst/>
                    </a:prstGeom>
                    <a:noFill/>
                    <a:ln>
                      <a:noFill/>
                    </a:ln>
                  </pic:spPr>
                </pic:pic>
              </a:graphicData>
            </a:graphic>
          </wp:inline>
        </w:drawing>
      </w:r>
    </w:p>
    <w:p w14:paraId="4147EC65" w14:textId="71EA973B" w:rsidR="00AE7BF3" w:rsidRPr="00F671BA" w:rsidRDefault="00AE7BF3" w:rsidP="00796E83">
      <w:pPr>
        <w:pStyle w:val="ListParagraph"/>
        <w:numPr>
          <w:ilvl w:val="0"/>
          <w:numId w:val="32"/>
        </w:numPr>
        <w:divId w:val="1075279312"/>
      </w:pPr>
      <w:r w:rsidRPr="00F671BA">
        <w:t>The command line terminal will open</w:t>
      </w:r>
    </w:p>
    <w:p w14:paraId="7F44C69D" w14:textId="4FB8AEE4" w:rsidR="00AE7BF3" w:rsidRPr="00F671BA" w:rsidRDefault="00AE7BF3" w:rsidP="00796E83">
      <w:pPr>
        <w:pStyle w:val="ListParagraph"/>
        <w:numPr>
          <w:ilvl w:val="0"/>
          <w:numId w:val="32"/>
        </w:numPr>
        <w:divId w:val="1075279312"/>
      </w:pPr>
      <w:r w:rsidRPr="00F671BA">
        <w:t xml:space="preserve">The file path (/d/Math Example) appears in the terminal </w:t>
      </w:r>
    </w:p>
    <w:p w14:paraId="0C8472C5" w14:textId="7B1A2F6D" w:rsidR="00AE7BF3" w:rsidRPr="00F671BA" w:rsidRDefault="00AE7BF3" w:rsidP="00796E83">
      <w:pPr>
        <w:pStyle w:val="ListParagraph"/>
        <w:numPr>
          <w:ilvl w:val="0"/>
          <w:numId w:val="32"/>
        </w:numPr>
        <w:divId w:val="1075279312"/>
      </w:pPr>
      <w:r w:rsidRPr="00F671BA">
        <w:t>Type in the command to run the script: DOCX-HTML.sh</w:t>
      </w:r>
      <w:r w:rsidRPr="00F671BA">
        <w:br/>
      </w:r>
      <w:r w:rsidRPr="00F671BA">
        <w:rPr>
          <w:noProof/>
        </w:rPr>
        <w:drawing>
          <wp:inline distT="0" distB="0" distL="0" distR="0" wp14:anchorId="31BE7C6F" wp14:editId="353ACCBF">
            <wp:extent cx="2905760" cy="538480"/>
            <wp:effectExtent l="0" t="0" r="8890" b="0"/>
            <wp:docPr id="17" name="Picture 17" descr="The command line with emphasis on the DOCX-HTML.sh scrip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command line with emphasis on the DOCX-HTML.sh script comman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05760" cy="538480"/>
                    </a:xfrm>
                    <a:prstGeom prst="rect">
                      <a:avLst/>
                    </a:prstGeom>
                    <a:noFill/>
                    <a:ln>
                      <a:noFill/>
                    </a:ln>
                  </pic:spPr>
                </pic:pic>
              </a:graphicData>
            </a:graphic>
          </wp:inline>
        </w:drawing>
      </w:r>
    </w:p>
    <w:p w14:paraId="50339B40" w14:textId="369A5731" w:rsidR="00AE7BF3" w:rsidRPr="00F671BA" w:rsidRDefault="00AE7BF3" w:rsidP="00796E83">
      <w:pPr>
        <w:pStyle w:val="ListParagraph"/>
        <w:numPr>
          <w:ilvl w:val="0"/>
          <w:numId w:val="32"/>
        </w:numPr>
        <w:divId w:val="1075279312"/>
      </w:pPr>
      <w:r w:rsidRPr="00F671BA">
        <w:t>Press Enter</w:t>
      </w:r>
    </w:p>
    <w:p w14:paraId="66D7BC1E" w14:textId="5A0FD089" w:rsidR="00AE7BF3" w:rsidRPr="00F671BA" w:rsidRDefault="00AE7BF3" w:rsidP="00796E83">
      <w:pPr>
        <w:divId w:val="1075279312"/>
      </w:pPr>
      <w:r w:rsidRPr="00F671BA">
        <w:t xml:space="preserve">The script will scan the directory for the file and perform the conversion, creating a folder using the filename, and save the HTML file in this folder. In the terminal, a conversion results message will appear. Successful conversions will be marked as "Done." </w:t>
      </w:r>
    </w:p>
    <w:p w14:paraId="7D58AAE1" w14:textId="165B1518" w:rsidR="00041104" w:rsidRDefault="00AE7BF3">
      <w:pPr>
        <w:divId w:val="1075279312"/>
      </w:pPr>
      <w:r w:rsidRPr="00F671BA">
        <w:t>The HTML will also be validated with any warnings and errors provided in the results. The results will also advise of the green background formatting applied to all the math equations that were identified and converted in the new HTML document. Finally, the results will advise of a copy of the original .docx file being moved to the Converted-DOCX-HTML folder.</w:t>
      </w:r>
    </w:p>
    <w:p w14:paraId="3F44F55D" w14:textId="77777777" w:rsidR="00041104" w:rsidRDefault="00041104">
      <w:r>
        <w:br w:type="page"/>
      </w:r>
    </w:p>
    <w:p w14:paraId="4DA06DBA" w14:textId="77777777" w:rsidR="00AE7BF3" w:rsidRPr="00F671BA" w:rsidRDefault="00AE7BF3" w:rsidP="00796E83">
      <w:pPr>
        <w:divId w:val="1075279312"/>
      </w:pPr>
      <w:r w:rsidRPr="00F671BA">
        <w:rPr>
          <w:noProof/>
        </w:rPr>
        <w:lastRenderedPageBreak/>
        <w:drawing>
          <wp:inline distT="0" distB="0" distL="0" distR="0" wp14:anchorId="066F85E9" wp14:editId="2F3E0D5F">
            <wp:extent cx="4886960" cy="1899920"/>
            <wp:effectExtent l="0" t="0" r="8890" b="5080"/>
            <wp:docPr id="18" name="Picture 18" descr="The command-line terminal displays the conversion results, warnings, and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command-line terminal displays the conversion results, warnings, and error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86960" cy="1899920"/>
                    </a:xfrm>
                    <a:prstGeom prst="rect">
                      <a:avLst/>
                    </a:prstGeom>
                    <a:noFill/>
                    <a:ln>
                      <a:noFill/>
                    </a:ln>
                  </pic:spPr>
                </pic:pic>
              </a:graphicData>
            </a:graphic>
          </wp:inline>
        </w:drawing>
      </w:r>
    </w:p>
    <w:p w14:paraId="1E9E594E" w14:textId="2BBFFA87" w:rsidR="00AE7BF3" w:rsidRPr="00F671BA" w:rsidRDefault="00AE7BF3">
      <w:pPr>
        <w:pStyle w:val="Caption"/>
        <w:divId w:val="1075279312"/>
      </w:pPr>
      <w:r w:rsidRPr="00F671BA">
        <w:t>DOCX-HTML Script Result</w:t>
      </w:r>
    </w:p>
    <w:p w14:paraId="3BD4CBEB" w14:textId="4882700B" w:rsidR="00AE7BF3" w:rsidRPr="00F671BA" w:rsidRDefault="00AE7BF3" w:rsidP="00796E83">
      <w:pPr>
        <w:pStyle w:val="Heading3"/>
        <w:divId w:val="1075279312"/>
      </w:pPr>
      <w:bookmarkStart w:id="79" w:name="_Toc99728952"/>
      <w:r w:rsidRPr="00F671BA">
        <w:t xml:space="preserve">Setup Instructions </w:t>
      </w:r>
      <w:r w:rsidR="000C45A9">
        <w:t>in</w:t>
      </w:r>
      <w:r w:rsidR="000C45A9" w:rsidRPr="00F671BA">
        <w:t xml:space="preserve"> </w:t>
      </w:r>
      <w:r w:rsidRPr="00796E83">
        <w:rPr>
          <w:rStyle w:val="spelle"/>
          <w:szCs w:val="28"/>
        </w:rPr>
        <w:t>Github</w:t>
      </w:r>
      <w:bookmarkEnd w:id="79"/>
    </w:p>
    <w:p w14:paraId="6D9FD441" w14:textId="77777777" w:rsidR="00AE7BF3" w:rsidRPr="00F671BA" w:rsidRDefault="00AE7BF3" w:rsidP="00796E83">
      <w:pPr>
        <w:divId w:val="1075279312"/>
        <w:rPr>
          <w:rFonts w:eastAsiaTheme="minorEastAsia"/>
        </w:rPr>
      </w:pPr>
      <w:r w:rsidRPr="00F671BA">
        <w:t xml:space="preserve">For more information related to the Polizzotto method, visit the DOCX-HTML </w:t>
      </w:r>
      <w:r w:rsidRPr="00F671BA">
        <w:rPr>
          <w:rStyle w:val="spelle"/>
        </w:rPr>
        <w:t>Github</w:t>
      </w:r>
      <w:r w:rsidRPr="00F671BA">
        <w:t xml:space="preserve"> site to gain access to complete setup instructions, links to required software, and additional resources. The installation of the required software and setup can be coordinated with your college s IT department. A snippet of the setup instructions is provided below as a preview of what is required to use the script:</w:t>
      </w:r>
    </w:p>
    <w:p w14:paraId="279EB24F" w14:textId="4F112C2A" w:rsidR="00AE7BF3" w:rsidRPr="00F671BA" w:rsidRDefault="00AE7BF3" w:rsidP="00796E83">
      <w:pPr>
        <w:pStyle w:val="ListParagraph"/>
        <w:numPr>
          <w:ilvl w:val="0"/>
          <w:numId w:val="34"/>
        </w:numPr>
        <w:divId w:val="1075279312"/>
      </w:pPr>
      <w:r w:rsidRPr="00F671BA">
        <w:t xml:space="preserve">Install </w:t>
      </w:r>
      <w:r w:rsidRPr="00F671BA">
        <w:rPr>
          <w:rStyle w:val="spelle"/>
        </w:rPr>
        <w:t>Pandoc</w:t>
      </w:r>
    </w:p>
    <w:p w14:paraId="0E2B3B5F" w14:textId="60D81CC0" w:rsidR="00AE7BF3" w:rsidRPr="00F671BA" w:rsidRDefault="00AE7BF3" w:rsidP="00796E83">
      <w:pPr>
        <w:pStyle w:val="ListParagraph"/>
        <w:numPr>
          <w:ilvl w:val="0"/>
          <w:numId w:val="34"/>
        </w:numPr>
        <w:divId w:val="1075279312"/>
      </w:pPr>
      <w:r w:rsidRPr="00F671BA">
        <w:t>Download the DOCX-HTML.sh script to your macOS or PC</w:t>
      </w:r>
    </w:p>
    <w:p w14:paraId="2B91679B" w14:textId="5DD3D541" w:rsidR="00AE7BF3" w:rsidRPr="00F671BA" w:rsidRDefault="00AE7BF3" w:rsidP="00796E83">
      <w:pPr>
        <w:pStyle w:val="ListParagraph"/>
        <w:numPr>
          <w:ilvl w:val="0"/>
          <w:numId w:val="34"/>
        </w:numPr>
        <w:divId w:val="1075279312"/>
      </w:pPr>
      <w:r w:rsidRPr="00F671BA">
        <w:t>Place the script in an easy-to-locate folder (C:\scripts\ for PC or ~/scripts/ for macOS)</w:t>
      </w:r>
    </w:p>
    <w:p w14:paraId="044072B7" w14:textId="22A900D9" w:rsidR="00AE7BF3" w:rsidRPr="00F671BA" w:rsidRDefault="00AE7BF3" w:rsidP="00796E83">
      <w:pPr>
        <w:pStyle w:val="ListParagraph"/>
        <w:numPr>
          <w:ilvl w:val="0"/>
          <w:numId w:val="34"/>
        </w:numPr>
        <w:divId w:val="1075279312"/>
      </w:pPr>
      <w:r w:rsidRPr="00F671BA">
        <w:t xml:space="preserve">Create a "stylesheets" folder in your C:\stylesheets\ drive (PC) or in your </w:t>
      </w:r>
      <w:bookmarkStart w:id="80" w:name="_Int_4v9cOvMg"/>
      <w:r w:rsidRPr="00F671BA">
        <w:t>Home</w:t>
      </w:r>
      <w:bookmarkEnd w:id="80"/>
      <w:r w:rsidRPr="00F671BA">
        <w:t xml:space="preserve"> directory ~/stylesheets/ (Mac); Name your default stylesheet "standard.css"</w:t>
      </w:r>
    </w:p>
    <w:p w14:paraId="377D7BF2" w14:textId="48923D54" w:rsidR="00AE7BF3" w:rsidRPr="00F671BA" w:rsidRDefault="00AE7BF3" w:rsidP="00796E83">
      <w:pPr>
        <w:pStyle w:val="ListParagraph"/>
        <w:numPr>
          <w:ilvl w:val="0"/>
          <w:numId w:val="34"/>
        </w:numPr>
        <w:divId w:val="1075279312"/>
      </w:pPr>
      <w:r w:rsidRPr="00F671BA">
        <w:t xml:space="preserve">Download and unpack the </w:t>
      </w:r>
      <w:r w:rsidRPr="00F671BA">
        <w:rPr>
          <w:rStyle w:val="spelle"/>
        </w:rPr>
        <w:t>NuHTML</w:t>
      </w:r>
      <w:r w:rsidRPr="00F671BA">
        <w:t xml:space="preserve"> zip folder to your C:\ drive (PC) or to your </w:t>
      </w:r>
      <w:bookmarkStart w:id="81" w:name="_Int_7VEZ9QJb"/>
      <w:r w:rsidRPr="00F671BA">
        <w:t>Home</w:t>
      </w:r>
      <w:bookmarkEnd w:id="81"/>
      <w:r w:rsidRPr="00F671BA">
        <w:t xml:space="preserve"> directory ~/ (Mac). On a PC the path to the vnu.bat file should C:\vnu-runtime-image\bin; on a macOS, the path to the vnu.jar file should be ~/.</w:t>
      </w:r>
    </w:p>
    <w:p w14:paraId="6408C5DC" w14:textId="2D4797B5" w:rsidR="00AE7BF3" w:rsidRPr="00F671BA" w:rsidRDefault="00AE7BF3" w:rsidP="00796E83">
      <w:pPr>
        <w:pStyle w:val="ListParagraph"/>
        <w:numPr>
          <w:ilvl w:val="0"/>
          <w:numId w:val="34"/>
        </w:numPr>
        <w:divId w:val="1075279312"/>
      </w:pPr>
      <w:r w:rsidRPr="00F671BA">
        <w:t>Place Tasklist.exe in the C:\scripts\ folder (PC only)</w:t>
      </w:r>
    </w:p>
    <w:p w14:paraId="4798BF78" w14:textId="77777777" w:rsidR="00AE7BF3" w:rsidRPr="00F671BA" w:rsidRDefault="00AE7BF3" w:rsidP="00796E83">
      <w:pPr>
        <w:divId w:val="1075279312"/>
      </w:pPr>
      <w:r w:rsidRPr="00F671BA">
        <w:t>Note: If you want the script to be available systemwide on a PC, place it in the following folder: C:\Program Files\Git\</w:t>
      </w:r>
      <w:r w:rsidRPr="00F671BA">
        <w:rPr>
          <w:rStyle w:val="spelle"/>
        </w:rPr>
        <w:t>usr</w:t>
      </w:r>
      <w:r w:rsidRPr="00F671BA">
        <w:t>\bin; on macOS, place it here: /</w:t>
      </w:r>
      <w:r w:rsidRPr="00F671BA">
        <w:rPr>
          <w:rStyle w:val="spelle"/>
        </w:rPr>
        <w:t>usr</w:t>
      </w:r>
      <w:r w:rsidRPr="00F671BA">
        <w:t>/local/bin. On macOS, you will need to show hidden folders to access this directory in the Finder window. Use CMD + Shift + to reveal hidden folders/files and then use it again to hide them.</w:t>
      </w:r>
    </w:p>
    <w:p w14:paraId="2F703A51" w14:textId="77777777" w:rsidR="009A17B9" w:rsidRPr="00F671BA" w:rsidRDefault="00AE7BF3">
      <w:pPr>
        <w:divId w:val="1757634270"/>
        <w:rPr>
          <w:rStyle w:val="CommentReference"/>
        </w:rPr>
      </w:pPr>
      <w:r w:rsidRPr="00F671BA">
        <w:t>Uses: This method is used to convert Microsoft Word documents that contain Office math format</w:t>
      </w:r>
      <w:r w:rsidR="00791863" w:rsidRPr="00F671BA">
        <w:rPr>
          <w:rStyle w:val="CommentReference"/>
        </w:rPr>
        <w:t xml:space="preserve"> </w:t>
      </w:r>
    </w:p>
    <w:p w14:paraId="5B7BB40E" w14:textId="77777777" w:rsidR="00782277" w:rsidRDefault="00782277">
      <w:pPr>
        <w:rPr>
          <w:b/>
          <w:sz w:val="32"/>
        </w:rPr>
      </w:pPr>
      <w:bookmarkStart w:id="82" w:name="_Toc99728953"/>
      <w:r>
        <w:br w:type="page"/>
      </w:r>
    </w:p>
    <w:p w14:paraId="7F7A13FB" w14:textId="3C7123EB" w:rsidR="009A17B9" w:rsidRPr="00F671BA" w:rsidRDefault="009A17B9">
      <w:pPr>
        <w:pStyle w:val="Heading2"/>
        <w:divId w:val="1757634270"/>
      </w:pPr>
      <w:r w:rsidRPr="00F671BA">
        <w:lastRenderedPageBreak/>
        <w:t>Converting Images of Math Using OCR</w:t>
      </w:r>
      <w:bookmarkEnd w:id="82"/>
    </w:p>
    <w:p w14:paraId="7467341C" w14:textId="282BC462" w:rsidR="00DA5D49" w:rsidRPr="00F671BA" w:rsidRDefault="00DA5D49" w:rsidP="00796E83">
      <w:pPr>
        <w:pStyle w:val="Heading3"/>
        <w:divId w:val="1757634270"/>
      </w:pPr>
      <w:bookmarkStart w:id="83" w:name="_Toc99728954"/>
      <w:r w:rsidRPr="00F671BA">
        <w:t>Optical Character Recognition</w:t>
      </w:r>
      <w:bookmarkEnd w:id="83"/>
    </w:p>
    <w:p w14:paraId="36470032" w14:textId="77777777" w:rsidR="00DA5D49" w:rsidRPr="00F671BA" w:rsidRDefault="00DA5D49" w:rsidP="00796E83">
      <w:pPr>
        <w:divId w:val="1757634270"/>
        <w:rPr>
          <w:rFonts w:eastAsiaTheme="minorEastAsia"/>
        </w:rPr>
      </w:pPr>
      <w:r w:rsidRPr="00F671BA">
        <w:t xml:space="preserve">Optical character recognition (OCR) is the process of converting a picture of text into selectable or editable text. From now on, we will be referring to selectable text as </w:t>
      </w:r>
      <w:r w:rsidRPr="00F671BA">
        <w:rPr>
          <w:i/>
          <w:iCs/>
        </w:rPr>
        <w:t>real text</w:t>
      </w:r>
      <w:r w:rsidRPr="00F671BA">
        <w:t>.</w:t>
      </w:r>
    </w:p>
    <w:p w14:paraId="5CDF58E7" w14:textId="771C0ABA" w:rsidR="00DA5D49" w:rsidRPr="00F671BA" w:rsidRDefault="00DA5D49" w:rsidP="00796E83">
      <w:pPr>
        <w:divId w:val="1757634270"/>
      </w:pPr>
      <w:r w:rsidRPr="00F671BA">
        <w:t xml:space="preserve">For example, the following image has the words, </w:t>
      </w:r>
      <w:r w:rsidR="00893F53">
        <w:t>“</w:t>
      </w:r>
      <w:r w:rsidRPr="00F671BA">
        <w:t>Nice to meet you</w:t>
      </w:r>
      <w:r w:rsidR="00893F53">
        <w:t>”</w:t>
      </w:r>
      <w:r w:rsidRPr="00F671BA">
        <w:t>:</w:t>
      </w:r>
    </w:p>
    <w:p w14:paraId="7F626E7B" w14:textId="77777777" w:rsidR="00DA5D49" w:rsidRPr="00F671BA" w:rsidRDefault="00DA5D49" w:rsidP="00796E83">
      <w:pPr>
        <w:divId w:val="1757634270"/>
      </w:pPr>
      <w:r w:rsidRPr="00F671BA">
        <w:rPr>
          <w:rStyle w:val="CommentReference"/>
          <w:noProof/>
        </w:rPr>
        <w:drawing>
          <wp:inline distT="0" distB="0" distL="0" distR="0" wp14:anchorId="19FEEA14" wp14:editId="132B6789">
            <wp:extent cx="3291840" cy="355600"/>
            <wp:effectExtent l="0" t="0" r="3810" b="6350"/>
            <wp:docPr id="19" name="Picture 19" descr="&quot;Nice to meet you&quot; text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uot;Nice to meet you&quot; text capt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91840" cy="355600"/>
                    </a:xfrm>
                    <a:prstGeom prst="rect">
                      <a:avLst/>
                    </a:prstGeom>
                    <a:noFill/>
                    <a:ln>
                      <a:noFill/>
                    </a:ln>
                  </pic:spPr>
                </pic:pic>
              </a:graphicData>
            </a:graphic>
          </wp:inline>
        </w:drawing>
      </w:r>
    </w:p>
    <w:p w14:paraId="7E355958" w14:textId="1C62CDB7" w:rsidR="00DA5D49" w:rsidRPr="00F671BA" w:rsidRDefault="00DA5D49" w:rsidP="00796E83">
      <w:pPr>
        <w:divId w:val="1757634270"/>
      </w:pPr>
      <w:r w:rsidRPr="00F671BA">
        <w:t xml:space="preserve">Imagine you wanted to add an exclamation point at the end of this text so that it read, </w:t>
      </w:r>
      <w:r w:rsidR="00977B08">
        <w:t>‘</w:t>
      </w:r>
      <w:r w:rsidRPr="00F671BA">
        <w:t>Nice to meet you!</w:t>
      </w:r>
      <w:r w:rsidR="00977B08">
        <w:t>’</w:t>
      </w:r>
      <w:r w:rsidRPr="00F671BA">
        <w:t xml:space="preserve"> With just the image of Nice to meet you (above), I could not insert my cursor after </w:t>
      </w:r>
      <w:r w:rsidR="00977B08">
        <w:t>‘</w:t>
      </w:r>
      <w:r w:rsidRPr="00F671BA">
        <w:t>Nice to meet yo</w:t>
      </w:r>
      <w:r w:rsidR="00977B08">
        <w:t>u’</w:t>
      </w:r>
      <w:r w:rsidRPr="00F671BA">
        <w:t xml:space="preserve"> nor copy the text to another document to add the exclamation point. </w:t>
      </w:r>
    </w:p>
    <w:p w14:paraId="5FB17E20" w14:textId="1BA6BC8A" w:rsidR="00DA5D49" w:rsidRPr="00F671BA" w:rsidRDefault="00DA5D49" w:rsidP="00796E83">
      <w:pPr>
        <w:divId w:val="1757634270"/>
      </w:pPr>
      <w:r w:rsidRPr="00F671BA">
        <w:t xml:space="preserve">With optical character recognition software, however, I could grab the </w:t>
      </w:r>
      <w:r w:rsidR="00893F53">
        <w:t>‘</w:t>
      </w:r>
      <w:r w:rsidRPr="00F671BA">
        <w:t>Nice to meet you</w:t>
      </w:r>
      <w:r w:rsidR="00893F53">
        <w:t>’</w:t>
      </w:r>
      <w:r w:rsidRPr="00F671BA">
        <w:t xml:space="preserve"> text from the image, insert it into my document and add the exclamation point. </w:t>
      </w:r>
    </w:p>
    <w:p w14:paraId="374086E3" w14:textId="00668BC6" w:rsidR="00DA5D49" w:rsidRPr="00F671BA" w:rsidRDefault="00DA5D49" w:rsidP="00796E83">
      <w:pPr>
        <w:pStyle w:val="Heading3"/>
        <w:divId w:val="1757634270"/>
      </w:pPr>
      <w:bookmarkStart w:id="84" w:name="_Toc99728955"/>
      <w:r w:rsidRPr="00F671BA">
        <w:t>Optical Character Recognition Software</w:t>
      </w:r>
      <w:bookmarkEnd w:id="84"/>
    </w:p>
    <w:p w14:paraId="41839692" w14:textId="77777777" w:rsidR="00DA5D49" w:rsidRPr="00F671BA" w:rsidRDefault="00DA5D49" w:rsidP="00796E83">
      <w:pPr>
        <w:divId w:val="1757634270"/>
        <w:rPr>
          <w:rFonts w:eastAsiaTheme="minorEastAsia"/>
        </w:rPr>
      </w:pPr>
      <w:r w:rsidRPr="00F671BA">
        <w:t xml:space="preserve">Optical character recognition (OCR) software is useful when creating accessible digital content. OCR software makes it possible for you to create </w:t>
      </w:r>
      <w:r w:rsidRPr="00F671BA">
        <w:rPr>
          <w:i/>
          <w:iCs/>
        </w:rPr>
        <w:t>real text</w:t>
      </w:r>
      <w:r w:rsidRPr="00F671BA">
        <w:t xml:space="preserve"> using technology, rather than manual hand-typing the text from a picture. </w:t>
      </w:r>
    </w:p>
    <w:p w14:paraId="70342C4A" w14:textId="008AA6E1" w:rsidR="00DA5D49" w:rsidRPr="00F671BA" w:rsidRDefault="00DA5D49" w:rsidP="00796E83">
      <w:pPr>
        <w:divId w:val="1757634270"/>
      </w:pPr>
      <w:r w:rsidRPr="00F671BA">
        <w:t xml:space="preserve">With large documents, especially, using an OCR software program can save you lots of time! OCR software can convert whole documents in image-only formats (.tiff, .pdf*, .jpg, .png, and .bmp) into text-based formats (.txt, .docx, .odt, .html, or .epub). For example, it can convert an entire .tiff file with an image of text into a .docx with </w:t>
      </w:r>
      <w:r w:rsidR="00C85214">
        <w:t>text that is searchable -</w:t>
      </w:r>
      <w:r w:rsidRPr="00F671BA">
        <w:rPr>
          <w:i/>
          <w:iCs/>
        </w:rPr>
        <w:t>real text</w:t>
      </w:r>
      <w:r w:rsidRPr="00F671BA">
        <w:t xml:space="preserve">. </w:t>
      </w:r>
    </w:p>
    <w:p w14:paraId="1C93F724" w14:textId="77777777" w:rsidR="00DA5D49" w:rsidRPr="00F671BA" w:rsidRDefault="00DA5D49" w:rsidP="00796E83">
      <w:pPr>
        <w:divId w:val="1757634270"/>
      </w:pPr>
      <w:r w:rsidRPr="00F671BA">
        <w:t>Abbyy Fine Reader Pro and OmniPage are two popular OCR programs used by Disability Support Services staff to convert a variety of documents. While these programs have many robust features, including support for multiple languages and zone-editing tools, they are not free and a description of how to use them is out of scope for this guide.</w:t>
      </w:r>
    </w:p>
    <w:p w14:paraId="737CD50D" w14:textId="007DD8D5" w:rsidR="00DA5D49" w:rsidRPr="00F671BA" w:rsidRDefault="0046413E" w:rsidP="00796E83">
      <w:pPr>
        <w:divId w:val="1757634270"/>
      </w:pPr>
      <w:r>
        <w:t xml:space="preserve">Note: </w:t>
      </w:r>
      <w:r w:rsidR="00DA5D49" w:rsidRPr="00F671BA">
        <w:t xml:space="preserve">PDF files can be either image-only </w:t>
      </w:r>
      <w:r w:rsidR="00DA5D49" w:rsidRPr="00F671BA">
        <w:rPr>
          <w:i/>
          <w:iCs/>
        </w:rPr>
        <w:t>or</w:t>
      </w:r>
      <w:r w:rsidR="00DA5D49" w:rsidRPr="00F671BA">
        <w:t xml:space="preserve"> text-based, depending on the way that the PDF file was created. To know whether your PDF is image-only, try selecting the text in the document. If you </w:t>
      </w:r>
      <w:r w:rsidR="00893F53" w:rsidRPr="00F671BA">
        <w:t>can’t</w:t>
      </w:r>
      <w:r w:rsidR="00DA5D49" w:rsidRPr="00F671BA">
        <w:t xml:space="preserve"> select the text, the PDF is image-only; if you can select the text, the document is text-based.</w:t>
      </w:r>
    </w:p>
    <w:p w14:paraId="264B93C8" w14:textId="77777777" w:rsidR="00782277" w:rsidRDefault="00782277">
      <w:pPr>
        <w:rPr>
          <w:rFonts w:eastAsia="Times New Roman" w:cs="Times New Roman"/>
          <w:b/>
          <w:bCs/>
          <w:sz w:val="28"/>
        </w:rPr>
      </w:pPr>
      <w:bookmarkStart w:id="85" w:name="_Toc99728956"/>
      <w:r>
        <w:br w:type="page"/>
      </w:r>
    </w:p>
    <w:p w14:paraId="17063DAD" w14:textId="630A898B" w:rsidR="00DA5D49" w:rsidRPr="00F671BA" w:rsidRDefault="00DA5D49">
      <w:pPr>
        <w:pStyle w:val="Heading3"/>
        <w:divId w:val="1757634270"/>
      </w:pPr>
      <w:r w:rsidRPr="00F671BA">
        <w:lastRenderedPageBreak/>
        <w:t>Adobe Acrobat Pro DC</w:t>
      </w:r>
      <w:bookmarkEnd w:id="85"/>
    </w:p>
    <w:p w14:paraId="6578C354" w14:textId="77777777" w:rsidR="00DA5D49" w:rsidRPr="00F671BA" w:rsidRDefault="00DA5D49" w:rsidP="00796E83">
      <w:pPr>
        <w:divId w:val="1757634270"/>
        <w:rPr>
          <w:rFonts w:eastAsiaTheme="minorEastAsia"/>
        </w:rPr>
      </w:pPr>
      <w:r w:rsidRPr="00F671BA">
        <w:t xml:space="preserve">Adobe Acrobat Pro DC, a tool for editing PDF files, has built-in optical character recognition capabilities that will convert the image-only PDF into </w:t>
      </w:r>
      <w:r w:rsidRPr="00F671BA">
        <w:rPr>
          <w:i/>
          <w:iCs/>
        </w:rPr>
        <w:t>real text</w:t>
      </w:r>
      <w:r w:rsidRPr="00F671BA">
        <w:t xml:space="preserve">. </w:t>
      </w:r>
    </w:p>
    <w:p w14:paraId="094D04E3" w14:textId="76F41893" w:rsidR="00267BDF" w:rsidRDefault="00DA5D49">
      <w:pPr>
        <w:divId w:val="1757634270"/>
        <w:rPr>
          <w:rFonts w:eastAsia="Times New Roman" w:cs="Times New Roman"/>
          <w:b/>
          <w:bCs/>
          <w:sz w:val="26"/>
        </w:rPr>
      </w:pPr>
      <w:r w:rsidRPr="00F671BA">
        <w:t>Since many Higher Ed institutions have a license for Adobe Acrobat Pro and since PDF is such a popular file format, it is important that you are aware of this tool as well as its limitations in converting math content.</w:t>
      </w:r>
    </w:p>
    <w:p w14:paraId="0C38CECB" w14:textId="5D9A737A" w:rsidR="00DA5D49" w:rsidRPr="00F671BA" w:rsidRDefault="00DA5D49">
      <w:pPr>
        <w:pStyle w:val="Heading4"/>
        <w:divId w:val="1757634270"/>
      </w:pPr>
      <w:r w:rsidRPr="00F671BA">
        <w:t>Adobe Acrobat Pro   Optical Character Recognition</w:t>
      </w:r>
    </w:p>
    <w:p w14:paraId="7A61F1FF" w14:textId="42E6867F" w:rsidR="00DA5D49" w:rsidRPr="00F671BA" w:rsidRDefault="00DA5D49" w:rsidP="00796E83">
      <w:pPr>
        <w:divId w:val="1757634270"/>
        <w:rPr>
          <w:rFonts w:eastAsiaTheme="minorEastAsia"/>
        </w:rPr>
      </w:pPr>
      <w:r w:rsidRPr="00F671BA">
        <w:t>Let s say you have an image-only PDF that you want to convert to DOCX. You can tell that it is an image-only PDF because you cannot select the text in Adobe Acrobat Pro DC. The text cursor also does not appear when you hover the mouse pointer over the text</w:t>
      </w:r>
      <w:r w:rsidR="009A29D3">
        <w:t>,</w:t>
      </w:r>
      <w:r w:rsidRPr="00F671BA">
        <w:t xml:space="preserve"> a </w:t>
      </w:r>
      <w:r w:rsidR="009A29D3" w:rsidRPr="00F671BA">
        <w:t>crosshair</w:t>
      </w:r>
      <w:r w:rsidRPr="00F671BA">
        <w:t xml:space="preserve"> icon appears instead. </w:t>
      </w:r>
    </w:p>
    <w:p w14:paraId="1A8DC2F1" w14:textId="77777777" w:rsidR="00DA5D49" w:rsidRPr="00F671BA" w:rsidRDefault="00DA5D49" w:rsidP="00796E83">
      <w:pPr>
        <w:divId w:val="1757634270"/>
      </w:pPr>
      <w:r w:rsidRPr="00F671BA">
        <w:t xml:space="preserve">How would you use Adobe Acrobat Pro DC to convert this image of text into </w:t>
      </w:r>
      <w:r w:rsidRPr="00F671BA">
        <w:rPr>
          <w:i/>
          <w:iCs/>
        </w:rPr>
        <w:t>real text</w:t>
      </w:r>
      <w:r w:rsidRPr="00F671BA">
        <w:t>? The process is simple:</w:t>
      </w:r>
    </w:p>
    <w:p w14:paraId="4B7C6267" w14:textId="77777777" w:rsidR="00DA5D49" w:rsidRPr="00F671BA" w:rsidRDefault="00DA5D49" w:rsidP="00796E83">
      <w:pPr>
        <w:divId w:val="1757634270"/>
      </w:pPr>
      <w:r w:rsidRPr="00F671BA">
        <w:t>Select the Edit PDF tool in the toolbar on the right:</w:t>
      </w:r>
    </w:p>
    <w:p w14:paraId="7DD7F4DD" w14:textId="77777777" w:rsidR="00DA5D49" w:rsidRPr="00F671BA" w:rsidRDefault="00DA5D49" w:rsidP="00796E83">
      <w:pPr>
        <w:divId w:val="1757634270"/>
      </w:pPr>
      <w:r w:rsidRPr="00F671BA">
        <w:rPr>
          <w:rStyle w:val="CommentReference"/>
          <w:noProof/>
        </w:rPr>
        <w:drawing>
          <wp:inline distT="0" distB="0" distL="0" distR="0" wp14:anchorId="7730832F" wp14:editId="16FEE80F">
            <wp:extent cx="4213095" cy="4334256"/>
            <wp:effectExtent l="0" t="0" r="0" b="0"/>
            <wp:docPr id="20" name="Picture 20" descr="Adobe Acrobat Pro - PDF document with math content. On the right, an arrow points to the Edit PD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dobe Acrobat Pro - PDF document with math content. On the right, an arrow points to the Edit PDF too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13095" cy="4334256"/>
                    </a:xfrm>
                    <a:prstGeom prst="rect">
                      <a:avLst/>
                    </a:prstGeom>
                    <a:noFill/>
                    <a:ln>
                      <a:noFill/>
                    </a:ln>
                  </pic:spPr>
                </pic:pic>
              </a:graphicData>
            </a:graphic>
          </wp:inline>
        </w:drawing>
      </w:r>
    </w:p>
    <w:p w14:paraId="2E96EF66" w14:textId="20C28B08" w:rsidR="00DA5D49" w:rsidRPr="00F671BA" w:rsidRDefault="00DA5D49" w:rsidP="00796E83">
      <w:pPr>
        <w:pStyle w:val="Caption"/>
      </w:pPr>
      <w:r w:rsidRPr="00F671BA">
        <w:lastRenderedPageBreak/>
        <w:t>Adobe Acrobat Pro DC - Edit PDF</w:t>
      </w:r>
    </w:p>
    <w:p w14:paraId="4FFE600D" w14:textId="77777777" w:rsidR="009F2064" w:rsidRPr="00F671BA" w:rsidRDefault="009F2064" w:rsidP="00796E83">
      <w:pPr>
        <w:divId w:val="634944329"/>
      </w:pPr>
      <w:r w:rsidRPr="00F671BA">
        <w:t xml:space="preserve">This conversion should happen quickly. </w:t>
      </w:r>
    </w:p>
    <w:p w14:paraId="6CB7B806" w14:textId="1241DD62" w:rsidR="009F2064" w:rsidRPr="00F671BA" w:rsidRDefault="009F2064" w:rsidP="00796E83">
      <w:pPr>
        <w:divId w:val="634944329"/>
      </w:pPr>
      <w:r w:rsidRPr="00F671BA">
        <w:t xml:space="preserve">You may then see a window that states </w:t>
      </w:r>
      <w:r w:rsidR="00B81C95">
        <w:t>“</w:t>
      </w:r>
      <w:r w:rsidRPr="00F671BA">
        <w:t xml:space="preserve">Text has been </w:t>
      </w:r>
      <w:r w:rsidR="00B81C95" w:rsidRPr="00F671BA">
        <w:t>recognized</w:t>
      </w:r>
      <w:r w:rsidR="00B81C95">
        <w:t>”</w:t>
      </w:r>
    </w:p>
    <w:p w14:paraId="5F1BAE32" w14:textId="77777777" w:rsidR="009F2064" w:rsidRPr="00F671BA" w:rsidRDefault="009F2064" w:rsidP="00796E83">
      <w:pPr>
        <w:divId w:val="634944329"/>
      </w:pPr>
      <w:r w:rsidRPr="00F671BA">
        <w:rPr>
          <w:noProof/>
        </w:rPr>
        <w:drawing>
          <wp:inline distT="0" distB="0" distL="0" distR="0" wp14:anchorId="7F8B5229" wp14:editId="01690B95">
            <wp:extent cx="3810000" cy="751840"/>
            <wp:effectExtent l="0" t="0" r="0" b="0"/>
            <wp:docPr id="21" name="Picture 21" descr="Adobe Acrobat Pro - message reading &quot;Text has been recognized in the language English (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dobe Acrobat Pro - message reading &quot;Text has been recognized in the language English (US)&quo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751840"/>
                    </a:xfrm>
                    <a:prstGeom prst="rect">
                      <a:avLst/>
                    </a:prstGeom>
                    <a:noFill/>
                    <a:ln>
                      <a:noFill/>
                    </a:ln>
                  </pic:spPr>
                </pic:pic>
              </a:graphicData>
            </a:graphic>
          </wp:inline>
        </w:drawing>
      </w:r>
    </w:p>
    <w:p w14:paraId="43F6A348" w14:textId="03D6AE1B" w:rsidR="009F2064" w:rsidRPr="00F671BA" w:rsidRDefault="009F2064">
      <w:pPr>
        <w:pStyle w:val="Caption"/>
        <w:divId w:val="634944329"/>
      </w:pPr>
      <w:r w:rsidRPr="00F671BA">
        <w:t>Adobe Acrobat Recognition</w:t>
      </w:r>
    </w:p>
    <w:p w14:paraId="67E2E94E" w14:textId="77777777" w:rsidR="009F2064" w:rsidRPr="00F671BA" w:rsidRDefault="009F2064" w:rsidP="00796E83">
      <w:pPr>
        <w:divId w:val="634944329"/>
      </w:pPr>
      <w:r w:rsidRPr="00F671BA">
        <w:t>You will notice that text areas on the page now have border outlines and you are able to select the text.</w:t>
      </w:r>
    </w:p>
    <w:p w14:paraId="071D419C" w14:textId="77777777" w:rsidR="009F2064" w:rsidRPr="00F671BA" w:rsidRDefault="009F2064" w:rsidP="00796E83">
      <w:pPr>
        <w:divId w:val="634944329"/>
      </w:pPr>
      <w:r w:rsidRPr="00F671BA">
        <w:rPr>
          <w:noProof/>
        </w:rPr>
        <w:drawing>
          <wp:inline distT="0" distB="0" distL="0" distR="0" wp14:anchorId="75007461" wp14:editId="0507D670">
            <wp:extent cx="4561840" cy="1869440"/>
            <wp:effectExtent l="0" t="0" r="0" b="0"/>
            <wp:docPr id="22" name="Picture 22" descr="Adobe Acrobat Pro - text in a PDF is surrounded by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dobe Acrobat Pro - text in a PDF is surrounded by a bord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61840" cy="1869440"/>
                    </a:xfrm>
                    <a:prstGeom prst="rect">
                      <a:avLst/>
                    </a:prstGeom>
                    <a:noFill/>
                    <a:ln>
                      <a:noFill/>
                    </a:ln>
                  </pic:spPr>
                </pic:pic>
              </a:graphicData>
            </a:graphic>
          </wp:inline>
        </w:drawing>
      </w:r>
    </w:p>
    <w:p w14:paraId="086AC336" w14:textId="5DE1E972" w:rsidR="009F2064" w:rsidRPr="00F671BA" w:rsidRDefault="009F2064">
      <w:pPr>
        <w:pStyle w:val="Caption"/>
        <w:divId w:val="634944329"/>
      </w:pPr>
      <w:r w:rsidRPr="00F671BA">
        <w:t>Adobe Acrobat - Recognized Text Area</w:t>
      </w:r>
    </w:p>
    <w:p w14:paraId="02CF9150" w14:textId="3EC597A0" w:rsidR="009F2064" w:rsidRPr="00F671BA" w:rsidRDefault="009F2064" w:rsidP="00796E83">
      <w:pPr>
        <w:divId w:val="634944329"/>
      </w:pPr>
      <w:r w:rsidRPr="00F671BA">
        <w:t xml:space="preserve">Now, save the document. </w:t>
      </w:r>
      <w:r w:rsidR="003A68DB" w:rsidRPr="00F671BA">
        <w:t>That</w:t>
      </w:r>
      <w:r w:rsidR="003A68DB">
        <w:t>’</w:t>
      </w:r>
      <w:r w:rsidRPr="00F671BA">
        <w:t xml:space="preserve">s it! You have created a text-based PDF with </w:t>
      </w:r>
      <w:r w:rsidRPr="00F671BA">
        <w:rPr>
          <w:i/>
          <w:iCs/>
        </w:rPr>
        <w:t>real text</w:t>
      </w:r>
      <w:r w:rsidRPr="00F671BA">
        <w:t xml:space="preserve"> from an image-based PDF!</w:t>
      </w:r>
    </w:p>
    <w:p w14:paraId="7006615B" w14:textId="3D56AD77" w:rsidR="009F2064" w:rsidRPr="00F671BA" w:rsidRDefault="009F2064">
      <w:pPr>
        <w:pStyle w:val="Heading4"/>
        <w:divId w:val="634944329"/>
      </w:pPr>
      <w:r w:rsidRPr="00F671BA">
        <w:t>Adobe Acrobat Pro</w:t>
      </w:r>
      <w:r w:rsidR="002E50F2">
        <w:t>:</w:t>
      </w:r>
      <w:r w:rsidRPr="00F671BA">
        <w:t xml:space="preserve"> OCR Settings</w:t>
      </w:r>
    </w:p>
    <w:p w14:paraId="3FD1E236" w14:textId="77777777" w:rsidR="009F2064" w:rsidRPr="00F671BA" w:rsidRDefault="009F2064" w:rsidP="00796E83">
      <w:pPr>
        <w:divId w:val="634944329"/>
        <w:rPr>
          <w:rFonts w:eastAsiaTheme="minorEastAsia"/>
        </w:rPr>
      </w:pPr>
      <w:r w:rsidRPr="00F671BA">
        <w:t xml:space="preserve">If you want to convert a foreign language document, you can open the </w:t>
      </w:r>
      <w:r w:rsidRPr="00F671BA">
        <w:rPr>
          <w:b/>
          <w:bCs/>
        </w:rPr>
        <w:t>Scanned Document Editing Settings</w:t>
      </w:r>
      <w:r w:rsidRPr="00F671BA">
        <w:t xml:space="preserve"> </w:t>
      </w:r>
      <w:r w:rsidRPr="00F671BA">
        <w:rPr>
          <w:b/>
          <w:bCs/>
        </w:rPr>
        <w:t xml:space="preserve">menu </w:t>
      </w:r>
      <w:r w:rsidRPr="00F671BA">
        <w:t xml:space="preserve">(Edit PDF tool &gt; Settings). Then select the language that is in your document from the </w:t>
      </w:r>
      <w:r w:rsidRPr="00F671BA">
        <w:rPr>
          <w:b/>
          <w:bCs/>
        </w:rPr>
        <w:t>Recognize Text in</w:t>
      </w:r>
      <w:r w:rsidRPr="00F671BA">
        <w:t xml:space="preserve"> dropdown menu.</w:t>
      </w:r>
    </w:p>
    <w:p w14:paraId="71E00FA6" w14:textId="41498DFD" w:rsidR="009F2064" w:rsidRPr="00F671BA" w:rsidRDefault="009F2064" w:rsidP="00796E83">
      <w:pPr>
        <w:divId w:val="634944329"/>
      </w:pPr>
      <w:r w:rsidRPr="00F671BA">
        <w:t xml:space="preserve">Selecting the language should improve the accuracy of </w:t>
      </w:r>
      <w:r w:rsidR="003A68DB">
        <w:t xml:space="preserve">the </w:t>
      </w:r>
      <w:r w:rsidRPr="00F671BA">
        <w:t>Adobe Acrobat conversion of your document.</w:t>
      </w:r>
    </w:p>
    <w:p w14:paraId="3BC551EF" w14:textId="77777777" w:rsidR="009F2064" w:rsidRPr="00F671BA" w:rsidRDefault="009F2064" w:rsidP="00796E83">
      <w:pPr>
        <w:divId w:val="634944329"/>
      </w:pPr>
      <w:r w:rsidRPr="00F671BA">
        <w:rPr>
          <w:noProof/>
        </w:rPr>
        <w:lastRenderedPageBreak/>
        <w:drawing>
          <wp:inline distT="0" distB="0" distL="0" distR="0" wp14:anchorId="48FDBF2D" wp14:editId="3AE0543C">
            <wp:extent cx="3058160" cy="2611120"/>
            <wp:effectExtent l="0" t="0" r="8890" b="0"/>
            <wp:docPr id="23" name="Picture 23" descr="Adobe Acrobat Pro - Scanned Document Editing Settings menu showing Recognize Text in Englis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dobe Acrobat Pro - Scanned Document Editing Settings menu showing Recognize Text in English (U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58160" cy="2611120"/>
                    </a:xfrm>
                    <a:prstGeom prst="rect">
                      <a:avLst/>
                    </a:prstGeom>
                    <a:noFill/>
                    <a:ln>
                      <a:noFill/>
                    </a:ln>
                  </pic:spPr>
                </pic:pic>
              </a:graphicData>
            </a:graphic>
          </wp:inline>
        </w:drawing>
      </w:r>
    </w:p>
    <w:p w14:paraId="1BE516C4" w14:textId="3DD901FF" w:rsidR="009F2064" w:rsidRPr="00F671BA" w:rsidRDefault="009F2064">
      <w:pPr>
        <w:pStyle w:val="Caption"/>
        <w:divId w:val="634944329"/>
      </w:pPr>
      <w:r w:rsidRPr="00F671BA">
        <w:t>Adobe Acrobat - Scanned Document Settings</w:t>
      </w:r>
    </w:p>
    <w:p w14:paraId="3EA727FB" w14:textId="77777777" w:rsidR="009F2064" w:rsidRPr="00F671BA" w:rsidRDefault="009F2064" w:rsidP="00796E83">
      <w:pPr>
        <w:divId w:val="634944329"/>
      </w:pPr>
      <w:r w:rsidRPr="00F671BA">
        <w:t xml:space="preserve">You may also want to select the </w:t>
      </w:r>
      <w:r w:rsidRPr="00F671BA">
        <w:rPr>
          <w:b/>
          <w:bCs/>
        </w:rPr>
        <w:t>Make All the pages editable</w:t>
      </w:r>
      <w:r w:rsidRPr="00F671BA">
        <w:t xml:space="preserve"> checkbox. When you select this checkbox, Adobe Acrobat Pro DC will perform optical character recognition on every page in your document   you will not have to go to each page to make the pages editable.</w:t>
      </w:r>
    </w:p>
    <w:p w14:paraId="2DB5ACAA" w14:textId="492E5A5E" w:rsidR="009F2064" w:rsidRPr="00F671BA" w:rsidRDefault="009F2064">
      <w:pPr>
        <w:pStyle w:val="Heading4"/>
        <w:divId w:val="634944329"/>
      </w:pPr>
      <w:r w:rsidRPr="00F671BA">
        <w:t xml:space="preserve">Adobe Acrobat </w:t>
      </w:r>
      <w:r w:rsidR="002E50F2" w:rsidRPr="00F671BA">
        <w:t>Pro</w:t>
      </w:r>
      <w:r w:rsidR="002E50F2">
        <w:t>:</w:t>
      </w:r>
      <w:r w:rsidR="002E50F2" w:rsidRPr="00F671BA">
        <w:t xml:space="preserve"> </w:t>
      </w:r>
      <w:r w:rsidRPr="00F671BA">
        <w:t>Export Options</w:t>
      </w:r>
    </w:p>
    <w:p w14:paraId="2DADBF7D" w14:textId="77777777" w:rsidR="009F2064" w:rsidRPr="00F671BA" w:rsidRDefault="009F2064" w:rsidP="00796E83">
      <w:pPr>
        <w:divId w:val="634944329"/>
        <w:rPr>
          <w:rFonts w:eastAsiaTheme="minorEastAsia"/>
        </w:rPr>
      </w:pPr>
      <w:r w:rsidRPr="00F671BA">
        <w:t xml:space="preserve">You can save a PDF as a text-based format (e.g., .docx, .txt) by going to the </w:t>
      </w:r>
      <w:r w:rsidRPr="00F671BA">
        <w:rPr>
          <w:b/>
          <w:bCs/>
        </w:rPr>
        <w:t>File &gt; Export To</w:t>
      </w:r>
      <w:r w:rsidRPr="00F671BA">
        <w:t xml:space="preserve"> menu and selecting the document type you wish.</w:t>
      </w:r>
    </w:p>
    <w:p w14:paraId="7D97EE0E" w14:textId="124DB3F9" w:rsidR="009F2064" w:rsidRPr="00F671BA" w:rsidRDefault="009F2064" w:rsidP="00796E83">
      <w:pPr>
        <w:divId w:val="634944329"/>
      </w:pPr>
      <w:r w:rsidRPr="00F671BA">
        <w:t xml:space="preserve">When selecting a text-based file format (.docx, .txt) from the Export menu option with an image-based PDF, Adobe Acrobat Pro will convert the images of text into </w:t>
      </w:r>
      <w:r w:rsidRPr="00F671BA">
        <w:rPr>
          <w:i/>
          <w:iCs/>
        </w:rPr>
        <w:t>real-text</w:t>
      </w:r>
      <w:r w:rsidRPr="00F671BA">
        <w:t xml:space="preserve"> automatically. You do </w:t>
      </w:r>
      <w:r w:rsidRPr="00F671BA">
        <w:rPr>
          <w:i/>
          <w:iCs/>
        </w:rPr>
        <w:t>not</w:t>
      </w:r>
      <w:r w:rsidRPr="00F671BA">
        <w:t xml:space="preserve"> have to convert the Image-PDF to a text-based PDF (using Adobe Acrobat</w:t>
      </w:r>
      <w:r w:rsidR="0046413E">
        <w:t>’</w:t>
      </w:r>
      <w:r w:rsidRPr="00F671BA">
        <w:t>s built-in recognition tool) beforehand.</w:t>
      </w:r>
    </w:p>
    <w:p w14:paraId="48949283" w14:textId="49FE198B" w:rsidR="009F2064" w:rsidRPr="00F671BA" w:rsidRDefault="009F2064">
      <w:pPr>
        <w:pStyle w:val="Heading4"/>
        <w:divId w:val="634944329"/>
      </w:pPr>
      <w:r w:rsidRPr="00F671BA">
        <w:t xml:space="preserve">Adobe Acrobat </w:t>
      </w:r>
      <w:r w:rsidR="002E50F2" w:rsidRPr="00F671BA">
        <w:t>Pro</w:t>
      </w:r>
      <w:r w:rsidR="002E50F2">
        <w:t>:</w:t>
      </w:r>
      <w:r w:rsidR="002E50F2" w:rsidRPr="00F671BA">
        <w:t xml:space="preserve"> </w:t>
      </w:r>
      <w:r w:rsidRPr="00F671BA">
        <w:t>Quality of Optical Character Recognition Process</w:t>
      </w:r>
    </w:p>
    <w:p w14:paraId="06C57626" w14:textId="3426CB47" w:rsidR="009F2064" w:rsidRPr="00F671BA" w:rsidRDefault="009F2064" w:rsidP="00796E83">
      <w:pPr>
        <w:divId w:val="634944329"/>
        <w:rPr>
          <w:rFonts w:eastAsiaTheme="minorEastAsia"/>
        </w:rPr>
      </w:pPr>
      <w:r w:rsidRPr="00F671BA">
        <w:t>What do the results look like when you use Adobe Acrobat Pro</w:t>
      </w:r>
      <w:r w:rsidR="00355411">
        <w:t>’</w:t>
      </w:r>
      <w:r w:rsidRPr="00F671BA">
        <w:t xml:space="preserve">s optical recognition tool? See the image below, which shows a before and after view when exporting an image-only PDF to a DOCX file. </w:t>
      </w:r>
    </w:p>
    <w:p w14:paraId="60523903" w14:textId="77777777" w:rsidR="009F2064" w:rsidRPr="00F671BA" w:rsidRDefault="009F2064" w:rsidP="00796E83">
      <w:pPr>
        <w:divId w:val="634944329"/>
      </w:pPr>
      <w:r w:rsidRPr="00F671BA">
        <w:t xml:space="preserve">On the left is the image-only PDF (original document) and on the right is the text-based DOCX file: </w:t>
      </w:r>
    </w:p>
    <w:p w14:paraId="4D62248C" w14:textId="77777777" w:rsidR="009F2064" w:rsidRPr="00F671BA" w:rsidRDefault="009F2064" w:rsidP="00796E83">
      <w:pPr>
        <w:divId w:val="634944329"/>
      </w:pPr>
      <w:r w:rsidRPr="00F671BA">
        <w:rPr>
          <w:noProof/>
        </w:rPr>
        <w:lastRenderedPageBreak/>
        <w:drawing>
          <wp:inline distT="0" distB="0" distL="0" distR="0" wp14:anchorId="7E98E246" wp14:editId="30A6561C">
            <wp:extent cx="5568696" cy="1106577"/>
            <wp:effectExtent l="19050" t="19050" r="13335" b="17780"/>
            <wp:docPr id="24" name="Picture 24" descr="Comparison of the original PDF document on the left and the text that has been recognized by Adobe Acrobat Pro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rison of the original PDF document on the left and the text that has been recognized by Adobe Acrobat Pro (on the righ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68696" cy="1106577"/>
                    </a:xfrm>
                    <a:prstGeom prst="rect">
                      <a:avLst/>
                    </a:prstGeom>
                    <a:noFill/>
                    <a:ln w="19050">
                      <a:solidFill>
                        <a:schemeClr val="tx1"/>
                      </a:solidFill>
                    </a:ln>
                  </pic:spPr>
                </pic:pic>
              </a:graphicData>
            </a:graphic>
          </wp:inline>
        </w:drawing>
      </w:r>
    </w:p>
    <w:p w14:paraId="4920DD62" w14:textId="7ACC41CE" w:rsidR="009F2064" w:rsidRPr="00F671BA" w:rsidRDefault="009F2064">
      <w:pPr>
        <w:pStyle w:val="Caption"/>
        <w:divId w:val="634944329"/>
      </w:pPr>
      <w:r w:rsidRPr="00F671BA">
        <w:t>Adobe Acrobat Pro OCR Tool Before and After</w:t>
      </w:r>
      <w:r w:rsidR="00E72CE6">
        <w:t xml:space="preserve"> Examples</w:t>
      </w:r>
    </w:p>
    <w:p w14:paraId="0CD9E03B" w14:textId="090571C7" w:rsidR="009F2064" w:rsidRPr="00F671BA" w:rsidRDefault="009F2064" w:rsidP="00796E83">
      <w:pPr>
        <w:divId w:val="634944329"/>
      </w:pPr>
      <w:r w:rsidRPr="00F671BA">
        <w:t>If you look carefully at the DOCX file on the right, which shows the results of Adobe Acrobat Pro</w:t>
      </w:r>
      <w:r w:rsidR="00355411">
        <w:t>’</w:t>
      </w:r>
      <w:r w:rsidRPr="00F671BA">
        <w:t xml:space="preserve">s optical character recognition tool, you may notice that some text from the original PDF was not converted quite accurately. </w:t>
      </w:r>
    </w:p>
    <w:p w14:paraId="1D7BF2EE" w14:textId="77777777" w:rsidR="009F2064" w:rsidRPr="00F671BA" w:rsidRDefault="009F2064" w:rsidP="00796E83">
      <w:pPr>
        <w:divId w:val="634944329"/>
      </w:pPr>
      <w:r w:rsidRPr="00F671BA">
        <w:t xml:space="preserve">Some of the math elements, specifically, from the original document, seem to have been misrecognized in the conversion process. Notice in the third sentence of the first paragraph: </w:t>
      </w:r>
      <w:r w:rsidRPr="00F671BA">
        <w:rPr>
          <w:noProof/>
        </w:rPr>
        <w:drawing>
          <wp:inline distT="0" distB="0" distL="0" distR="0" wp14:anchorId="4EC37A31" wp14:editId="12FF37B0">
            <wp:extent cx="81280" cy="182880"/>
            <wp:effectExtent l="0" t="0" r="0" b="7620"/>
            <wp:docPr id="25" name="Picture 25" descr="superscrip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perscript 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1280" cy="182880"/>
                    </a:xfrm>
                    <a:prstGeom prst="rect">
                      <a:avLst/>
                    </a:prstGeom>
                    <a:noFill/>
                    <a:ln>
                      <a:noFill/>
                    </a:ln>
                  </pic:spPr>
                </pic:pic>
              </a:graphicData>
            </a:graphic>
          </wp:inline>
        </w:drawing>
      </w:r>
      <w:r w:rsidRPr="00F671BA">
        <w:t xml:space="preserve"> becomes </w:t>
      </w:r>
      <w:r w:rsidRPr="00F671BA">
        <w:rPr>
          <w:i/>
          <w:iCs/>
        </w:rPr>
        <w:t>a</w:t>
      </w:r>
      <w:r w:rsidRPr="00F671BA">
        <w:t xml:space="preserve"> and</w:t>
      </w:r>
      <w:r w:rsidRPr="00F671BA">
        <w:rPr>
          <w:i/>
          <w:iCs/>
        </w:rPr>
        <w:t xml:space="preserve"> </w:t>
      </w:r>
      <w:r w:rsidRPr="00F671BA">
        <w:t xml:space="preserve">1 becomes I. </w:t>
      </w:r>
    </w:p>
    <w:p w14:paraId="3723507B" w14:textId="77777777" w:rsidR="009F2064" w:rsidRPr="00F671BA" w:rsidRDefault="009F2064" w:rsidP="00796E83">
      <w:pPr>
        <w:divId w:val="634944329"/>
      </w:pPr>
      <w:r w:rsidRPr="00F671BA">
        <w:t xml:space="preserve">These kinds of mistakes would take a lot of time and attention to correct! Imagine correcting an entire document with them! </w:t>
      </w:r>
    </w:p>
    <w:p w14:paraId="60D3451D" w14:textId="77777777" w:rsidR="009F2064" w:rsidRPr="00F671BA" w:rsidRDefault="009F2064" w:rsidP="00796E83">
      <w:pPr>
        <w:divId w:val="634944329"/>
      </w:pPr>
      <w:r w:rsidRPr="00F671BA">
        <w:t xml:space="preserve">The correct recognition of math content is not just a limitation of Adobe Acrobat Pro, however. Even OCR programs like ABBYY Fine Reader and OmniPage do not produce consistent and accurate results when you attempt to convert math content. </w:t>
      </w:r>
    </w:p>
    <w:p w14:paraId="240F5FD9" w14:textId="77777777" w:rsidR="009F2064" w:rsidRPr="00F671BA" w:rsidRDefault="009F2064" w:rsidP="00796E83">
      <w:pPr>
        <w:divId w:val="634944329"/>
      </w:pPr>
      <w:r w:rsidRPr="00F671BA">
        <w:t>To avoid the effort of correcting mistakes with math content that was outputted by optical character recognition programs, including Adobe Acrobat Pro s built-in tool, we recommend using software that was specifically designed to recognize math content.</w:t>
      </w:r>
    </w:p>
    <w:p w14:paraId="7CDCDA66" w14:textId="30EA8F2C" w:rsidR="009F2064" w:rsidRPr="00F671BA" w:rsidRDefault="009F2064">
      <w:pPr>
        <w:pStyle w:val="Heading2"/>
        <w:divId w:val="634944329"/>
      </w:pPr>
      <w:bookmarkStart w:id="86" w:name="_Toc99728957"/>
      <w:r w:rsidRPr="00F671BA">
        <w:t>O</w:t>
      </w:r>
      <w:r w:rsidR="009A29D3">
        <w:t>CR:</w:t>
      </w:r>
      <w:r w:rsidRPr="00F671BA">
        <w:t xml:space="preserve"> Software and Mathematical Content</w:t>
      </w:r>
      <w:bookmarkEnd w:id="86"/>
    </w:p>
    <w:p w14:paraId="3FB381B4" w14:textId="31836772" w:rsidR="009F2064" w:rsidRPr="00F671BA" w:rsidRDefault="009F2064" w:rsidP="00796E83">
      <w:pPr>
        <w:divId w:val="634944329"/>
        <w:rPr>
          <w:rFonts w:eastAsiaTheme="minorEastAsia"/>
        </w:rPr>
      </w:pPr>
      <w:r w:rsidRPr="00F671BA">
        <w:t xml:space="preserve">All accessible content has text that is </w:t>
      </w:r>
      <w:r w:rsidRPr="00F671BA">
        <w:rPr>
          <w:i/>
          <w:iCs/>
        </w:rPr>
        <w:t>real text</w:t>
      </w:r>
      <w:r w:rsidRPr="00F671BA">
        <w:t>, not just pictures of text, and mathematical content is no exception to this rule.</w:t>
      </w:r>
    </w:p>
    <w:p w14:paraId="64839999" w14:textId="19245FCD" w:rsidR="009F2064" w:rsidRPr="00F671BA" w:rsidRDefault="009F2064" w:rsidP="00796E83">
      <w:pPr>
        <w:divId w:val="634944329"/>
      </w:pPr>
      <w:r w:rsidRPr="00F671BA">
        <w:t xml:space="preserve">When you create accessible math content, the math must be </w:t>
      </w:r>
      <w:r w:rsidRPr="00F671BA">
        <w:rPr>
          <w:i/>
          <w:iCs/>
        </w:rPr>
        <w:t>real text</w:t>
      </w:r>
      <w:r w:rsidRPr="00F671BA">
        <w:t>, which is usually math that you have created by using a math editor. But authoring math content from scratch can be a time-consuming process, especially when you are creating lengthy documents.</w:t>
      </w:r>
    </w:p>
    <w:p w14:paraId="27A8802A" w14:textId="77777777" w:rsidR="009F2064" w:rsidRPr="00F671BA" w:rsidRDefault="009F2064" w:rsidP="00796E83">
      <w:pPr>
        <w:divId w:val="634944329"/>
      </w:pPr>
      <w:r w:rsidRPr="00F671BA">
        <w:t xml:space="preserve">Since optical character recognition software is the process of converting pictures of text into </w:t>
      </w:r>
      <w:r w:rsidRPr="00F671BA">
        <w:rPr>
          <w:i/>
          <w:iCs/>
        </w:rPr>
        <w:t>real text</w:t>
      </w:r>
      <w:r w:rsidRPr="00F671BA">
        <w:t>, thus eliminating the need for you to hand type the text, using an optical character recognition program for math content is also an attractive possibility as you strive to create accessible digital content.</w:t>
      </w:r>
    </w:p>
    <w:p w14:paraId="06498F39" w14:textId="77777777" w:rsidR="009F2064" w:rsidRPr="00F671BA" w:rsidRDefault="009F2064" w:rsidP="00796E83">
      <w:pPr>
        <w:divId w:val="634944329"/>
      </w:pPr>
      <w:r w:rsidRPr="00F671BA">
        <w:lastRenderedPageBreak/>
        <w:t>In the previous section we saw that optical character recognition software, such as Adobe Acrobat Pro s built-in text recognition tool, can have difficulties with math content, however. So, what optical character recognition programs are there that will do a good job of recognizing math content?</w:t>
      </w:r>
    </w:p>
    <w:p w14:paraId="4F082784" w14:textId="77777777" w:rsidR="009F2064" w:rsidRPr="00F671BA" w:rsidRDefault="009F2064" w:rsidP="00796E83">
      <w:pPr>
        <w:divId w:val="634944329"/>
      </w:pPr>
      <w:r w:rsidRPr="00F671BA">
        <w:t>In this section, we will be sharing information about two programs, EquatIO and MathPix, that you might consider using at your institution if you want to use optical character recognition tools to help you with authoring accessible math content.</w:t>
      </w:r>
    </w:p>
    <w:p w14:paraId="06E0DA6F" w14:textId="77777777" w:rsidR="009F2064" w:rsidRPr="00F671BA" w:rsidRDefault="009F2064" w:rsidP="00796E83">
      <w:pPr>
        <w:divId w:val="634944329"/>
      </w:pPr>
      <w:r w:rsidRPr="00F671BA">
        <w:t>EquatIO and MathPix are popular tools among Disability Support Services staff and are catching on among math instructors as well. While they do have an associated cost, the time and effort you might save while using them to produce accessible content is worth your consideration!</w:t>
      </w:r>
    </w:p>
    <w:p w14:paraId="7B2881E1" w14:textId="237BF7B8" w:rsidR="009F2064" w:rsidRPr="00F671BA" w:rsidRDefault="009F2064" w:rsidP="00796E83">
      <w:pPr>
        <w:divId w:val="634944329"/>
      </w:pPr>
      <w:r w:rsidRPr="00F671BA">
        <w:t>This guide will provide a brief overview of these tools respective features and how you can implement them in the workflows we have shared with you in this guide.</w:t>
      </w:r>
    </w:p>
    <w:p w14:paraId="5C0B7F5C" w14:textId="65DB02D1" w:rsidR="009F2064" w:rsidRPr="00F671BA" w:rsidRDefault="009F2064" w:rsidP="00796E83">
      <w:pPr>
        <w:divId w:val="634944329"/>
      </w:pPr>
      <w:r w:rsidRPr="00F671BA">
        <w:t>As EquatIO and MathPix have active development and support, the look and functionality of these programs might appear slightly different than what we have shared in this guide at this writing (Spring 2022).</w:t>
      </w:r>
    </w:p>
    <w:p w14:paraId="4021D88B" w14:textId="77777777" w:rsidR="009F2064" w:rsidRPr="00F671BA" w:rsidRDefault="009F2064" w:rsidP="00796E83">
      <w:pPr>
        <w:divId w:val="634944329"/>
      </w:pPr>
      <w:r w:rsidRPr="00F671BA">
        <w:t>We are confident that these programs are reliable for you to start using at your institution and we hope that you do!</w:t>
      </w:r>
    </w:p>
    <w:p w14:paraId="6D7D2A74" w14:textId="1D089642" w:rsidR="009F2064" w:rsidRPr="00F671BA" w:rsidRDefault="009F2064" w:rsidP="00796E83">
      <w:pPr>
        <w:divId w:val="634944329"/>
      </w:pPr>
      <w:r w:rsidRPr="00796E83">
        <w:rPr>
          <w:b/>
          <w:bCs/>
        </w:rPr>
        <w:t>Infty Reader</w:t>
      </w:r>
      <w:r w:rsidRPr="00F671BA">
        <w:t xml:space="preserve"> is another optical character recognition program that can convert mathematical content. It is used by some Disability Service Offices to convert lots of image-only documents with math. Because of the high cost and training involved with Infty Reader, however, a discussion of this program</w:t>
      </w:r>
      <w:r w:rsidR="00CC1933">
        <w:t>’</w:t>
      </w:r>
      <w:r w:rsidRPr="00F671BA">
        <w:t xml:space="preserve">s features and usage </w:t>
      </w:r>
      <w:r w:rsidR="00894486">
        <w:t>are</w:t>
      </w:r>
      <w:r w:rsidRPr="00F671BA">
        <w:t xml:space="preserve"> out of scope for this guide.</w:t>
      </w:r>
    </w:p>
    <w:p w14:paraId="75D29BCC" w14:textId="0DA352DF" w:rsidR="009F2064" w:rsidRPr="00F671BA" w:rsidRDefault="009F2064">
      <w:pPr>
        <w:pStyle w:val="Heading3"/>
        <w:divId w:val="634944329"/>
      </w:pPr>
      <w:bookmarkStart w:id="87" w:name="_Toc99728958"/>
      <w:r w:rsidRPr="00F671BA">
        <w:t>MathPix</w:t>
      </w:r>
      <w:bookmarkEnd w:id="87"/>
    </w:p>
    <w:p w14:paraId="2BAFE476" w14:textId="77777777" w:rsidR="009F2064" w:rsidRPr="00F671BA" w:rsidRDefault="009F2064" w:rsidP="00796E83">
      <w:pPr>
        <w:divId w:val="634944329"/>
        <w:rPr>
          <w:rFonts w:eastAsiaTheme="minorEastAsia"/>
        </w:rPr>
      </w:pPr>
      <w:r w:rsidRPr="00F671BA">
        <w:t>Math Pix is an optical character recognition program that recognizes mathematical content. It is available on macOS or Windows (PC) and can help you author accessible math equations more quickly.</w:t>
      </w:r>
    </w:p>
    <w:p w14:paraId="15DC4661" w14:textId="77777777" w:rsidR="009F2064" w:rsidRPr="00F671BA" w:rsidRDefault="009F2064" w:rsidP="00796E83">
      <w:pPr>
        <w:divId w:val="634944329"/>
      </w:pPr>
      <w:r w:rsidRPr="00F671BA">
        <w:rPr>
          <w:noProof/>
        </w:rPr>
        <w:drawing>
          <wp:inline distT="0" distB="0" distL="0" distR="0" wp14:anchorId="1FEC1524" wp14:editId="2BDA613F">
            <wp:extent cx="1432560" cy="1432560"/>
            <wp:effectExtent l="19050" t="19050" r="15240" b="15240"/>
            <wp:docPr id="26" name="Picture 26" descr="Mathp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thpix log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w="19050">
                      <a:solidFill>
                        <a:schemeClr val="tx1"/>
                      </a:solidFill>
                    </a:ln>
                  </pic:spPr>
                </pic:pic>
              </a:graphicData>
            </a:graphic>
          </wp:inline>
        </w:drawing>
      </w:r>
    </w:p>
    <w:p w14:paraId="3E84C3F7" w14:textId="59309D78" w:rsidR="009F2064" w:rsidRPr="00F671BA" w:rsidRDefault="00851880" w:rsidP="00593DCE">
      <w:pPr>
        <w:divId w:val="634944329"/>
      </w:pPr>
      <w:r>
        <w:br w:type="page"/>
      </w:r>
      <w:r w:rsidR="00F02251">
        <w:lastRenderedPageBreak/>
        <w:t xml:space="preserve">Using </w:t>
      </w:r>
      <w:r w:rsidR="009F2064" w:rsidRPr="00F671BA">
        <w:t>MathPix</w:t>
      </w:r>
    </w:p>
    <w:p w14:paraId="065EB493" w14:textId="728ED955" w:rsidR="009F2064" w:rsidRPr="00F671BA" w:rsidRDefault="009F2064" w:rsidP="00796E83">
      <w:pPr>
        <w:divId w:val="634944329"/>
        <w:rPr>
          <w:rFonts w:eastAsiaTheme="minorEastAsia"/>
        </w:rPr>
      </w:pPr>
      <w:r w:rsidRPr="00F671BA">
        <w:t>If you have a PDF file with math content, MathPix enables you to sni</w:t>
      </w:r>
      <w:r w:rsidR="00427560">
        <w:t>p</w:t>
      </w:r>
      <w:r w:rsidRPr="00F671BA">
        <w:t xml:space="preserve"> a </w:t>
      </w:r>
      <w:r w:rsidR="00427560">
        <w:t>m</w:t>
      </w:r>
      <w:r w:rsidRPr="00F671BA">
        <w:t xml:space="preserve">ath equation from the PDF and then paste the accessible math version into your MS Word document or learning management system. All you must do is draw a box around the equation that you want to convert and MathPix will do the work of encoding that picture of math into a more accessible version of math. </w:t>
      </w:r>
    </w:p>
    <w:p w14:paraId="7A4216B5" w14:textId="6D3490BB" w:rsidR="009F2064" w:rsidRPr="00F671BA" w:rsidRDefault="009F2064" w:rsidP="00796E83">
      <w:pPr>
        <w:divId w:val="634944329"/>
      </w:pPr>
      <w:r w:rsidRPr="00F671BA">
        <w:t>Another advantage of using MathPix is your snips will be stored to your MathPix account. You only must snip the math one time and then you can access the converted equation again from your MathPix dashboard.</w:t>
      </w:r>
      <w:r w:rsidR="00AA4514">
        <w:t xml:space="preserve"> </w:t>
      </w:r>
      <w:r w:rsidRPr="00F671BA">
        <w:t xml:space="preserve">Accessing previously converted equations is especially helpful when you are working with long math formula or when a formula appears multiple times in your document. </w:t>
      </w:r>
    </w:p>
    <w:p w14:paraId="1E259D64" w14:textId="2E699A4C" w:rsidR="00004E58" w:rsidRDefault="009F2064">
      <w:pPr>
        <w:divId w:val="634944329"/>
        <w:rPr>
          <w:rFonts w:eastAsia="Times New Roman" w:cs="Times New Roman"/>
          <w:b/>
          <w:bCs/>
          <w:sz w:val="28"/>
        </w:rPr>
      </w:pPr>
      <w:r w:rsidRPr="00F671BA">
        <w:t>Most of all, MathPix</w:t>
      </w:r>
      <w:r w:rsidR="00CC1933">
        <w:t>’</w:t>
      </w:r>
      <w:r w:rsidRPr="00F671BA">
        <w:t>s ability to recognize complex math formula, even handwritten mathematics, is impressive! Try it out on a long equation and see how it does!</w:t>
      </w:r>
    </w:p>
    <w:p w14:paraId="1F6ED287" w14:textId="245111B4" w:rsidR="009F2064" w:rsidRPr="00F671BA" w:rsidRDefault="009F2064">
      <w:pPr>
        <w:pStyle w:val="Heading4"/>
        <w:divId w:val="634944329"/>
      </w:pPr>
      <w:r w:rsidRPr="00F671BA">
        <w:t>MathPix</w:t>
      </w:r>
      <w:r w:rsidR="00AA4514">
        <w:t>:</w:t>
      </w:r>
      <w:r w:rsidRPr="00F671BA">
        <w:t xml:space="preserve"> Getting Started</w:t>
      </w:r>
    </w:p>
    <w:p w14:paraId="798F57C3" w14:textId="5520F3CA" w:rsidR="009F2064" w:rsidRPr="00F671BA" w:rsidRDefault="009F2064" w:rsidP="00796E83">
      <w:pPr>
        <w:divId w:val="634944329"/>
        <w:rPr>
          <w:rFonts w:eastAsiaTheme="minorEastAsia"/>
        </w:rPr>
      </w:pPr>
      <w:r w:rsidRPr="00F671BA">
        <w:t xml:space="preserve">To get started with MathPix, go to the Downloads page and </w:t>
      </w:r>
      <w:r w:rsidR="002575DA">
        <w:t>select</w:t>
      </w:r>
      <w:r w:rsidRPr="00F671BA">
        <w:t xml:space="preserve"> the button for your operating system:</w:t>
      </w:r>
    </w:p>
    <w:p w14:paraId="0B26C210" w14:textId="77777777" w:rsidR="009F2064" w:rsidRPr="00F671BA" w:rsidRDefault="009F2064" w:rsidP="00796E83">
      <w:pPr>
        <w:divId w:val="634944329"/>
      </w:pPr>
      <w:r w:rsidRPr="00F671BA">
        <w:rPr>
          <w:noProof/>
        </w:rPr>
        <w:drawing>
          <wp:inline distT="0" distB="0" distL="0" distR="0" wp14:anchorId="279828F5" wp14:editId="530E5C36">
            <wp:extent cx="4681728" cy="3147933"/>
            <wp:effectExtent l="0" t="0" r="5080" b="0"/>
            <wp:docPr id="27" name="Picture 27" descr="MathPix - Download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thPix - Downloads p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81728" cy="3147933"/>
                    </a:xfrm>
                    <a:prstGeom prst="rect">
                      <a:avLst/>
                    </a:prstGeom>
                    <a:noFill/>
                    <a:ln>
                      <a:noFill/>
                    </a:ln>
                  </pic:spPr>
                </pic:pic>
              </a:graphicData>
            </a:graphic>
          </wp:inline>
        </w:drawing>
      </w:r>
    </w:p>
    <w:p w14:paraId="68EF9AC7" w14:textId="77777777" w:rsidR="009F2064" w:rsidRPr="00F671BA" w:rsidRDefault="009F2064" w:rsidP="00796E83">
      <w:pPr>
        <w:divId w:val="634944329"/>
      </w:pPr>
      <w:r w:rsidRPr="00F671BA">
        <w:t>https://mathpix.com/#downloads</w:t>
      </w:r>
    </w:p>
    <w:p w14:paraId="4B11C29F" w14:textId="77777777" w:rsidR="009F2064" w:rsidRPr="00F671BA" w:rsidRDefault="009F2064" w:rsidP="00796E83">
      <w:pPr>
        <w:divId w:val="634944329"/>
      </w:pPr>
      <w:r w:rsidRPr="00F671BA">
        <w:t>Once MathPix is installed, you will need to create a MathPix account before you can start using it:</w:t>
      </w:r>
    </w:p>
    <w:p w14:paraId="0364310C" w14:textId="77777777" w:rsidR="009F2064" w:rsidRPr="00F671BA" w:rsidRDefault="009F2064" w:rsidP="00796E83">
      <w:pPr>
        <w:divId w:val="634944329"/>
      </w:pPr>
      <w:r w:rsidRPr="00F671BA">
        <w:rPr>
          <w:noProof/>
        </w:rPr>
        <w:lastRenderedPageBreak/>
        <w:drawing>
          <wp:inline distT="0" distB="0" distL="0" distR="0" wp14:anchorId="1929A3B1" wp14:editId="03C02B83">
            <wp:extent cx="1627632" cy="2216452"/>
            <wp:effectExtent l="0" t="0" r="0" b="0"/>
            <wp:docPr id="28" name="Picture 28" descr="MathPix -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thPix - login p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27632" cy="2216452"/>
                    </a:xfrm>
                    <a:prstGeom prst="rect">
                      <a:avLst/>
                    </a:prstGeom>
                    <a:noFill/>
                    <a:ln>
                      <a:noFill/>
                    </a:ln>
                  </pic:spPr>
                </pic:pic>
              </a:graphicData>
            </a:graphic>
          </wp:inline>
        </w:drawing>
      </w:r>
    </w:p>
    <w:p w14:paraId="35BA4053" w14:textId="77777777" w:rsidR="009F2064" w:rsidRPr="00F671BA" w:rsidRDefault="009F2064" w:rsidP="00796E83">
      <w:pPr>
        <w:divId w:val="634944329"/>
      </w:pPr>
      <w:r w:rsidRPr="00F671BA">
        <w:t>https://accounts.mathpix.com/login</w:t>
      </w:r>
    </w:p>
    <w:p w14:paraId="45427503" w14:textId="1A749332" w:rsidR="009F2064" w:rsidRPr="00F671BA" w:rsidRDefault="009F2064" w:rsidP="00796E83">
      <w:pPr>
        <w:divId w:val="634944329"/>
      </w:pPr>
      <w:r w:rsidRPr="00F671BA">
        <w:t xml:space="preserve">When you sign up with the (free) educational plan, you can use MathPix 100 times per </w:t>
      </w:r>
      <w:commentRangeStart w:id="88"/>
      <w:r w:rsidRPr="00F671BA">
        <w:t>month</w:t>
      </w:r>
      <w:commentRangeEnd w:id="88"/>
      <w:r w:rsidR="00E72CE6">
        <w:rPr>
          <w:rStyle w:val="CommentReference"/>
          <w:sz w:val="20"/>
          <w:szCs w:val="20"/>
        </w:rPr>
        <w:commentReference w:id="88"/>
      </w:r>
      <w:r w:rsidRPr="00F671BA">
        <w:t>.</w:t>
      </w:r>
    </w:p>
    <w:p w14:paraId="2BD7F9C2" w14:textId="6C357E92" w:rsidR="00E72CE6" w:rsidRPr="00F671BA" w:rsidRDefault="009F2064" w:rsidP="00E72CE6">
      <w:pPr>
        <w:divId w:val="634944329"/>
      </w:pPr>
      <w:r w:rsidRPr="00F671BA">
        <w:t>For more information about how to install MathPix or how to sign up for an account, go to th</w:t>
      </w:r>
      <w:r w:rsidR="00E72CE6">
        <w:t xml:space="preserve">e </w:t>
      </w:r>
      <w:hyperlink r:id="rId102" w:history="1">
        <w:r w:rsidR="00E72CE6" w:rsidRPr="00E72CE6">
          <w:rPr>
            <w:rStyle w:val="Hyperlink"/>
          </w:rPr>
          <w:t>Mathpix</w:t>
        </w:r>
        <w:r w:rsidRPr="00E72CE6">
          <w:rPr>
            <w:rStyle w:val="Hyperlink"/>
          </w:rPr>
          <w:t xml:space="preserve"> website</w:t>
        </w:r>
        <w:r w:rsidR="00E72CE6" w:rsidRPr="00E72CE6">
          <w:rPr>
            <w:rStyle w:val="Hyperlink"/>
          </w:rPr>
          <w:t>.</w:t>
        </w:r>
      </w:hyperlink>
      <w:r w:rsidR="00E72CE6">
        <w:t xml:space="preserve"> </w:t>
      </w:r>
      <w:r w:rsidR="00E72CE6" w:rsidRPr="00F671BA">
        <w:t>https://mathpix.com/docs/snip/overview</w:t>
      </w:r>
    </w:p>
    <w:p w14:paraId="247199EB" w14:textId="77777777" w:rsidR="009F2064" w:rsidRPr="00F671BA" w:rsidRDefault="009F2064" w:rsidP="00796E83">
      <w:pPr>
        <w:divId w:val="634944329"/>
      </w:pPr>
      <w:r w:rsidRPr="00F671BA">
        <w:rPr>
          <w:noProof/>
        </w:rPr>
        <w:drawing>
          <wp:inline distT="0" distB="0" distL="0" distR="0" wp14:anchorId="6627BCA1" wp14:editId="12BB0D50">
            <wp:extent cx="3730752" cy="2465963"/>
            <wp:effectExtent l="0" t="0" r="3175" b="0"/>
            <wp:docPr id="29" name="Picture 29" descr="MathPix docu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thPix documents p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30752" cy="2465963"/>
                    </a:xfrm>
                    <a:prstGeom prst="rect">
                      <a:avLst/>
                    </a:prstGeom>
                    <a:noFill/>
                    <a:ln>
                      <a:noFill/>
                    </a:ln>
                  </pic:spPr>
                </pic:pic>
              </a:graphicData>
            </a:graphic>
          </wp:inline>
        </w:drawing>
      </w:r>
    </w:p>
    <w:p w14:paraId="400099BF" w14:textId="77777777" w:rsidR="009F2064" w:rsidRPr="00F671BA" w:rsidRDefault="009F2064" w:rsidP="00315FF9">
      <w:pPr>
        <w:pStyle w:val="Heading4"/>
        <w:divId w:val="634944329"/>
      </w:pPr>
      <w:r w:rsidRPr="00F671BA">
        <w:t>MathPix and MS Word</w:t>
      </w:r>
    </w:p>
    <w:p w14:paraId="72170F59" w14:textId="77777777" w:rsidR="009F2064" w:rsidRPr="00F671BA" w:rsidRDefault="009F2064" w:rsidP="00796E83">
      <w:pPr>
        <w:divId w:val="634944329"/>
        <w:rPr>
          <w:rFonts w:eastAsiaTheme="minorEastAsia"/>
        </w:rPr>
      </w:pPr>
      <w:r w:rsidRPr="00F671BA">
        <w:t>To add a math equation to your MS Word document using MathPix, follow these steps:</w:t>
      </w:r>
    </w:p>
    <w:p w14:paraId="24D5BEDA" w14:textId="05A9F200" w:rsidR="009F2064" w:rsidRPr="00274943" w:rsidRDefault="009F2064" w:rsidP="00796E83">
      <w:pPr>
        <w:pStyle w:val="ListParagraph"/>
        <w:divId w:val="634944329"/>
      </w:pPr>
      <w:r w:rsidRPr="00F671BA">
        <w:t>Use the MathPix shortcut for snipping content:</w:t>
      </w:r>
      <w:r w:rsidR="00274943">
        <w:br/>
      </w:r>
      <w:r w:rsidRPr="00274943">
        <w:t>CTRL + ALT + M (PC) or CTRL + CMD + M (macOS)</w:t>
      </w:r>
    </w:p>
    <w:p w14:paraId="370765B9" w14:textId="63B5A2DE" w:rsidR="009F2064" w:rsidRPr="00F671BA" w:rsidRDefault="009F2064" w:rsidP="00796E83">
      <w:pPr>
        <w:pStyle w:val="ListParagraph"/>
        <w:numPr>
          <w:ilvl w:val="0"/>
          <w:numId w:val="35"/>
        </w:numPr>
        <w:divId w:val="634944329"/>
      </w:pPr>
      <w:r w:rsidRPr="00F671BA">
        <w:t>Draw a box around the math equation</w:t>
      </w:r>
    </w:p>
    <w:p w14:paraId="31D62A59" w14:textId="18840BCB" w:rsidR="009F2064" w:rsidRPr="00F671BA" w:rsidRDefault="009F2064" w:rsidP="00796E83">
      <w:pPr>
        <w:pStyle w:val="ListParagraph"/>
        <w:numPr>
          <w:ilvl w:val="0"/>
          <w:numId w:val="35"/>
        </w:numPr>
        <w:divId w:val="634944329"/>
      </w:pPr>
      <w:r w:rsidRPr="00F671BA">
        <w:t xml:space="preserve">Either </w:t>
      </w:r>
      <w:r w:rsidR="00267BDF">
        <w:t>select</w:t>
      </w:r>
      <w:r w:rsidRPr="00F671BA">
        <w:t xml:space="preserve"> the </w:t>
      </w:r>
      <w:r w:rsidRPr="00F671BA">
        <w:rPr>
          <w:b/>
          <w:bCs/>
        </w:rPr>
        <w:t xml:space="preserve">Copy MS Word </w:t>
      </w:r>
      <w:r w:rsidRPr="00F671BA">
        <w:t>button under the OCR tab</w:t>
      </w:r>
    </w:p>
    <w:p w14:paraId="67E8F5CC" w14:textId="537287DE" w:rsidR="009F2064" w:rsidRPr="00274943" w:rsidRDefault="009F2064">
      <w:pPr>
        <w:pStyle w:val="ListParagraph"/>
        <w:divId w:val="634944329"/>
      </w:pPr>
      <w:r w:rsidRPr="00F671BA">
        <w:rPr>
          <w:noProof/>
        </w:rPr>
        <w:lastRenderedPageBreak/>
        <w:drawing>
          <wp:inline distT="0" distB="0" distL="0" distR="0" wp14:anchorId="44B6C9C6" wp14:editId="1620992D">
            <wp:extent cx="3858768" cy="3573813"/>
            <wp:effectExtent l="0" t="0" r="8890" b="7620"/>
            <wp:docPr id="30" name="Picture 30" descr="MathPix Snipping Tool Interface - Copy Microsoft Word button under the OC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thPix Snipping Tool Interface - Copy Microsoft Word button under the OCR tab"/>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58768" cy="3573813"/>
                    </a:xfrm>
                    <a:prstGeom prst="rect">
                      <a:avLst/>
                    </a:prstGeom>
                    <a:noFill/>
                    <a:ln>
                      <a:noFill/>
                    </a:ln>
                  </pic:spPr>
                </pic:pic>
              </a:graphicData>
            </a:graphic>
          </wp:inline>
        </w:drawing>
      </w:r>
    </w:p>
    <w:p w14:paraId="4BA22F51" w14:textId="76D760F3" w:rsidR="009F2064" w:rsidRPr="00F671BA" w:rsidRDefault="009F2064" w:rsidP="00796E83">
      <w:pPr>
        <w:pStyle w:val="ListParagraph"/>
        <w:divId w:val="634944329"/>
      </w:pPr>
      <w:r w:rsidRPr="00F671BA">
        <w:t xml:space="preserve">or </w:t>
      </w:r>
      <w:r w:rsidR="00267BDF">
        <w:t>select</w:t>
      </w:r>
      <w:r w:rsidR="00267BDF" w:rsidRPr="00F671BA">
        <w:t xml:space="preserve"> </w:t>
      </w:r>
      <w:r w:rsidRPr="00F671BA">
        <w:t xml:space="preserve">the clipboard icon next to </w:t>
      </w:r>
      <w:r w:rsidRPr="00F671BA">
        <w:rPr>
          <w:b/>
          <w:bCs/>
        </w:rPr>
        <w:t xml:space="preserve">MathML (MS Word) </w:t>
      </w:r>
      <w:r w:rsidRPr="00F671BA">
        <w:t>under the Data tab</w:t>
      </w:r>
      <w:r w:rsidR="00004E58">
        <w:t>.</w:t>
      </w:r>
    </w:p>
    <w:p w14:paraId="57476372" w14:textId="4122955E" w:rsidR="009F2064" w:rsidRPr="00DF4927" w:rsidRDefault="009F2064" w:rsidP="00796E83">
      <w:pPr>
        <w:pStyle w:val="ListParagraph"/>
        <w:spacing w:after="240"/>
        <w:divId w:val="634944329"/>
      </w:pPr>
      <w:r w:rsidRPr="00F671BA">
        <w:rPr>
          <w:noProof/>
        </w:rPr>
        <w:drawing>
          <wp:inline distT="0" distB="0" distL="0" distR="0" wp14:anchorId="24664EB5" wp14:editId="1B26122E">
            <wp:extent cx="3858768" cy="3496637"/>
            <wp:effectExtent l="0" t="0" r="8890" b="8890"/>
            <wp:docPr id="31" name="Picture 31" descr="MathPix Snipping Tool Interface - Copy Microsoft Word button next to MathML code under the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thPix Snipping Tool Interface - Copy Microsoft Word button next to MathML code under the Data tab"/>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58768" cy="3496637"/>
                    </a:xfrm>
                    <a:prstGeom prst="rect">
                      <a:avLst/>
                    </a:prstGeom>
                    <a:noFill/>
                    <a:ln>
                      <a:noFill/>
                    </a:ln>
                  </pic:spPr>
                </pic:pic>
              </a:graphicData>
            </a:graphic>
          </wp:inline>
        </w:drawing>
      </w:r>
    </w:p>
    <w:p w14:paraId="27863547" w14:textId="66C90885" w:rsidR="009F2064" w:rsidRPr="00FB0EE1" w:rsidRDefault="009F2064" w:rsidP="00796E83">
      <w:pPr>
        <w:pStyle w:val="ListParagraph"/>
        <w:numPr>
          <w:ilvl w:val="0"/>
          <w:numId w:val="35"/>
        </w:numPr>
        <w:spacing w:before="240"/>
      </w:pPr>
      <w:r w:rsidRPr="00FB0EE1">
        <w:t xml:space="preserve">Then Paste the equation into your document. </w:t>
      </w:r>
    </w:p>
    <w:p w14:paraId="371441EF" w14:textId="62D25981" w:rsidR="00AE7BF3" w:rsidRPr="00F671BA" w:rsidRDefault="00FE0350">
      <w:r>
        <w:t xml:space="preserve">This converts </w:t>
      </w:r>
      <w:r w:rsidR="00AE7BF3" w:rsidRPr="00F671BA">
        <w:t xml:space="preserve">mathematical expressions to an HTML document. The script has also been used to produce HTML documents that contain </w:t>
      </w:r>
      <w:r w:rsidR="00AE7BF3" w:rsidRPr="00F671BA">
        <w:rPr>
          <w:rStyle w:val="spelle"/>
        </w:rPr>
        <w:t>MathJax</w:t>
      </w:r>
      <w:r w:rsidR="00AE7BF3" w:rsidRPr="00F671BA">
        <w:t xml:space="preserve"> and SVG content.</w:t>
      </w:r>
    </w:p>
    <w:p w14:paraId="3E7944EF" w14:textId="77777777" w:rsidR="00E36CD0" w:rsidRPr="00F671BA" w:rsidRDefault="00E36CD0" w:rsidP="00796E83">
      <w:pPr>
        <w:divId w:val="1096436314"/>
      </w:pPr>
      <w:r w:rsidRPr="00F671BA">
        <w:lastRenderedPageBreak/>
        <w:t xml:space="preserve">The equation should now appear as an editable MS Word equation, not just a picture of math! </w:t>
      </w:r>
    </w:p>
    <w:p w14:paraId="4D565EF6" w14:textId="77777777" w:rsidR="00E36CD0" w:rsidRPr="00F671BA" w:rsidRDefault="00E36CD0" w:rsidP="00315FF9">
      <w:pPr>
        <w:pStyle w:val="Heading4"/>
        <w:divId w:val="1096436314"/>
      </w:pPr>
      <w:r w:rsidRPr="00F671BA">
        <w:t>MathPix and Learning Management Systems</w:t>
      </w:r>
    </w:p>
    <w:p w14:paraId="0585F0EB" w14:textId="77777777" w:rsidR="00E36CD0" w:rsidRPr="00F671BA" w:rsidRDefault="00E36CD0" w:rsidP="00796E83">
      <w:pPr>
        <w:divId w:val="1096436314"/>
        <w:rPr>
          <w:rFonts w:eastAsiaTheme="minorEastAsia"/>
        </w:rPr>
      </w:pPr>
      <w:r w:rsidRPr="00F671BA">
        <w:t>The steps for using MathPix with a Learning Management System (LMS) may vary slightly depending on the particular LMS that your institution uses.</w:t>
      </w:r>
    </w:p>
    <w:p w14:paraId="7E7809E9" w14:textId="6BEBEEDF" w:rsidR="00E36CD0" w:rsidRPr="00F671BA" w:rsidRDefault="00E36CD0" w:rsidP="00796E83">
      <w:pPr>
        <w:divId w:val="1096436314"/>
      </w:pPr>
      <w:r w:rsidRPr="00F671BA">
        <w:t xml:space="preserve">Most Learning Management Systems allow users to input LaTeX math, but some Learning Management Systems let you enter LaTeX directly in the Rich Text Editor while others allow LaTeX input in the math editor only.  Another variation is that some Learning Management Systems allow you to input LaTeX math with $...$ delimiters but not \[\]. </w:t>
      </w:r>
    </w:p>
    <w:p w14:paraId="5E2125BB" w14:textId="5971E7A0" w:rsidR="00E36CD0" w:rsidRPr="00F671BA" w:rsidRDefault="00E36CD0" w:rsidP="00796E83">
      <w:pPr>
        <w:divId w:val="1096436314"/>
      </w:pPr>
      <w:r w:rsidRPr="00F671BA">
        <w:t>It is important that you know which input area of your Learning Management System either the Rich Text Editor or the Math Editor</w:t>
      </w:r>
      <w:r w:rsidR="00787AE4">
        <w:t xml:space="preserve"> </w:t>
      </w:r>
      <w:r w:rsidRPr="00F671BA">
        <w:t xml:space="preserve">allows you to insert LaTeX. Then determine which math delimiter the Learning Management System recognizes either $...$ or \[ \]. Whichever situation you are in, however, you will use MathPix to copy the LaTeX version of the math equation before you paste the equation into your LMS. </w:t>
      </w:r>
    </w:p>
    <w:p w14:paraId="78D16776" w14:textId="77777777" w:rsidR="00E36CD0" w:rsidRPr="00F671BA" w:rsidRDefault="00E36CD0" w:rsidP="00796E83">
      <w:pPr>
        <w:divId w:val="1096436314"/>
      </w:pPr>
      <w:r w:rsidRPr="00F671BA">
        <w:t>With your particular Learning Management System in mind, follow these steps to use MathPix to create accessible math content:</w:t>
      </w:r>
    </w:p>
    <w:p w14:paraId="51C95487" w14:textId="3D4EDC80" w:rsidR="00E36CD0" w:rsidRPr="00FB0EE1" w:rsidRDefault="00E36CD0" w:rsidP="00796E83">
      <w:pPr>
        <w:pStyle w:val="ListParagraph"/>
        <w:divId w:val="1096436314"/>
      </w:pPr>
      <w:r w:rsidRPr="00F671BA">
        <w:t>Use the MathPix shortcut for snipping content:</w:t>
      </w:r>
      <w:r w:rsidR="00FB0EE1">
        <w:br/>
      </w:r>
      <w:r w:rsidRPr="00FB0EE1">
        <w:t>CTRL + ALT + M (PC) or CTRL + CMD + M (macOS)</w:t>
      </w:r>
    </w:p>
    <w:p w14:paraId="33BCAF96" w14:textId="156DF53E" w:rsidR="00E36CD0" w:rsidRPr="00F671BA" w:rsidRDefault="00E36CD0" w:rsidP="00796E83">
      <w:pPr>
        <w:pStyle w:val="ListParagraph"/>
        <w:numPr>
          <w:ilvl w:val="0"/>
          <w:numId w:val="37"/>
        </w:numPr>
        <w:divId w:val="1096436314"/>
      </w:pPr>
      <w:r w:rsidRPr="00F671BA">
        <w:t>Draw a box around the math equation</w:t>
      </w:r>
    </w:p>
    <w:p w14:paraId="68A8E096" w14:textId="477FBBBC" w:rsidR="00E36CD0" w:rsidRPr="00F671BA" w:rsidRDefault="002575DA" w:rsidP="00796E83">
      <w:pPr>
        <w:pStyle w:val="ListParagraph"/>
        <w:numPr>
          <w:ilvl w:val="0"/>
          <w:numId w:val="37"/>
        </w:numPr>
        <w:divId w:val="1096436314"/>
      </w:pPr>
      <w:r>
        <w:t>Select</w:t>
      </w:r>
      <w:r w:rsidR="00E36CD0" w:rsidRPr="00F671BA">
        <w:t xml:space="preserve"> the clipboard icon next to your LMS preferred </w:t>
      </w:r>
      <w:r w:rsidR="00E36CD0" w:rsidRPr="00F671BA">
        <w:rPr>
          <w:b/>
          <w:bCs/>
        </w:rPr>
        <w:t>LaTeX formula under the OCR tab.</w:t>
      </w:r>
    </w:p>
    <w:p w14:paraId="31E5B574" w14:textId="77777777" w:rsidR="00E36CD0" w:rsidRPr="00F671BA" w:rsidRDefault="00E36CD0" w:rsidP="00796E83">
      <w:pPr>
        <w:pStyle w:val="ListParagraph"/>
        <w:divId w:val="1096436314"/>
      </w:pPr>
      <w:r w:rsidRPr="00F671BA">
        <w:rPr>
          <w:noProof/>
        </w:rPr>
        <w:lastRenderedPageBreak/>
        <w:drawing>
          <wp:inline distT="0" distB="0" distL="0" distR="0" wp14:anchorId="569A86E9" wp14:editId="6F0AB63B">
            <wp:extent cx="4279392" cy="3316406"/>
            <wp:effectExtent l="0" t="0" r="6985" b="0"/>
            <wp:docPr id="32" name="Picture 32" descr="MathPix Snipping Tool Interface - Copy LaTeX button next to LaTeX code under the OC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thPix Snipping Tool Interface - Copy LaTeX button next to LaTeX code under the OCR tab"/>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79392" cy="3316406"/>
                    </a:xfrm>
                    <a:prstGeom prst="rect">
                      <a:avLst/>
                    </a:prstGeom>
                    <a:noFill/>
                    <a:ln>
                      <a:noFill/>
                    </a:ln>
                  </pic:spPr>
                </pic:pic>
              </a:graphicData>
            </a:graphic>
          </wp:inline>
        </w:drawing>
      </w:r>
    </w:p>
    <w:p w14:paraId="546EF603" w14:textId="0284476F" w:rsidR="00E36CD0" w:rsidRPr="00F671BA" w:rsidRDefault="00E36CD0" w:rsidP="00796E83">
      <w:pPr>
        <w:pStyle w:val="ListParagraph"/>
        <w:divId w:val="1096436314"/>
      </w:pPr>
    </w:p>
    <w:p w14:paraId="3FE0A6E2" w14:textId="27B50EE5" w:rsidR="00E36CD0" w:rsidRPr="00F671BA" w:rsidRDefault="00E36CD0" w:rsidP="00796E83">
      <w:pPr>
        <w:pStyle w:val="ListParagraph"/>
        <w:numPr>
          <w:ilvl w:val="0"/>
          <w:numId w:val="37"/>
        </w:numPr>
        <w:divId w:val="1096436314"/>
      </w:pPr>
      <w:r w:rsidRPr="00F671BA">
        <w:t xml:space="preserve">Now Paste the equation into your Learning Management System   either in the Rich Text Editor or in the Math Editor. </w:t>
      </w:r>
    </w:p>
    <w:p w14:paraId="286F051E" w14:textId="6809290E" w:rsidR="00E36CD0" w:rsidRPr="00F671BA" w:rsidRDefault="00C84503" w:rsidP="00796E83">
      <w:pPr>
        <w:divId w:val="1096436314"/>
      </w:pPr>
      <w:r>
        <w:rPr>
          <w:b/>
          <w:bCs/>
        </w:rPr>
        <w:t>Note</w:t>
      </w:r>
      <w:r w:rsidR="00E72CE6">
        <w:rPr>
          <w:b/>
          <w:bCs/>
        </w:rPr>
        <w:t>:</w:t>
      </w:r>
      <w:r w:rsidR="00E72CE6" w:rsidRPr="00F671BA">
        <w:t xml:space="preserve"> </w:t>
      </w:r>
      <w:r w:rsidR="00E36CD0" w:rsidRPr="00F671BA">
        <w:t>In the LaTeX system, a single dollar sign delimiter (</w:t>
      </w:r>
      <w:r w:rsidR="00E36CD0" w:rsidRPr="00F671BA">
        <w:rPr>
          <w:rFonts w:cs="Courier New"/>
        </w:rPr>
        <w:t>$</w:t>
      </w:r>
      <w:r w:rsidR="00E36CD0" w:rsidRPr="00F671BA">
        <w:t xml:space="preserve">) is used on each side of an </w:t>
      </w:r>
      <w:r w:rsidR="00E36CD0" w:rsidRPr="00F671BA">
        <w:rPr>
          <w:i/>
          <w:iCs/>
        </w:rPr>
        <w:t>inline</w:t>
      </w:r>
      <w:r w:rsidR="00E36CD0" w:rsidRPr="00F671BA">
        <w:t xml:space="preserve"> equation whereas two-dollar signs (</w:t>
      </w:r>
      <w:r w:rsidR="00E36CD0" w:rsidRPr="00F671BA">
        <w:rPr>
          <w:rFonts w:cs="Courier New"/>
        </w:rPr>
        <w:t>$$</w:t>
      </w:r>
      <w:r w:rsidR="00E36CD0" w:rsidRPr="00F671BA">
        <w:t xml:space="preserve">) are used on each side of a </w:t>
      </w:r>
      <w:r w:rsidR="00E36CD0" w:rsidRPr="00F671BA">
        <w:rPr>
          <w:i/>
          <w:iCs/>
        </w:rPr>
        <w:t>display</w:t>
      </w:r>
      <w:r w:rsidR="00E36CD0" w:rsidRPr="00F671BA">
        <w:t xml:space="preserve"> equation.</w:t>
      </w:r>
    </w:p>
    <w:p w14:paraId="462421A5" w14:textId="4278E1F7" w:rsidR="00E36CD0" w:rsidRPr="00F671BA" w:rsidRDefault="00E36CD0" w:rsidP="00315FF9">
      <w:pPr>
        <w:pStyle w:val="Heading4"/>
        <w:divId w:val="1096436314"/>
      </w:pPr>
      <w:r w:rsidRPr="00F671BA">
        <w:t>MathPix</w:t>
      </w:r>
      <w:r w:rsidR="00E5124B">
        <w:t>:</w:t>
      </w:r>
      <w:r w:rsidRPr="00F671BA">
        <w:t xml:space="preserve"> Additional Information</w:t>
      </w:r>
    </w:p>
    <w:p w14:paraId="732B974C" w14:textId="77777777" w:rsidR="00E36CD0" w:rsidRPr="00F671BA" w:rsidRDefault="00E36CD0" w:rsidP="00796E83">
      <w:pPr>
        <w:divId w:val="1096436314"/>
        <w:rPr>
          <w:rFonts w:eastAsiaTheme="minorEastAsia"/>
        </w:rPr>
      </w:pPr>
      <w:r w:rsidRPr="00F671BA">
        <w:t>You can monitor how many snips you have remaining per month from the MathPix window:</w:t>
      </w:r>
    </w:p>
    <w:p w14:paraId="6A582F13" w14:textId="77777777" w:rsidR="00E36CD0" w:rsidRPr="00F671BA" w:rsidRDefault="00E36CD0" w:rsidP="00796E83">
      <w:pPr>
        <w:divId w:val="1096436314"/>
      </w:pPr>
      <w:r w:rsidRPr="00F671BA">
        <w:rPr>
          <w:noProof/>
        </w:rPr>
        <w:drawing>
          <wp:inline distT="0" distB="0" distL="0" distR="0" wp14:anchorId="1FFE1A4B" wp14:editId="0FF954A8">
            <wp:extent cx="5193792" cy="2031987"/>
            <wp:effectExtent l="0" t="0" r="6985" b="6985"/>
            <wp:docPr id="33" name="Picture 33" descr="MathPix - snips remaining information area (out of 100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thPix - snips remaining information area (out of 100 per month)"/>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93792" cy="2031987"/>
                    </a:xfrm>
                    <a:prstGeom prst="rect">
                      <a:avLst/>
                    </a:prstGeom>
                    <a:noFill/>
                    <a:ln>
                      <a:noFill/>
                    </a:ln>
                  </pic:spPr>
                </pic:pic>
              </a:graphicData>
            </a:graphic>
          </wp:inline>
        </w:drawing>
      </w:r>
    </w:p>
    <w:p w14:paraId="5412DE78" w14:textId="59839666" w:rsidR="00E36CD0" w:rsidRPr="00F671BA" w:rsidRDefault="00267BDF" w:rsidP="00796E83">
      <w:pPr>
        <w:pStyle w:val="ListParagraph"/>
        <w:numPr>
          <w:ilvl w:val="0"/>
          <w:numId w:val="76"/>
        </w:numPr>
        <w:divId w:val="1096436314"/>
      </w:pPr>
      <w:r>
        <w:t>Select</w:t>
      </w:r>
      <w:r w:rsidR="00E36CD0" w:rsidRPr="00F671BA">
        <w:t xml:space="preserve"> the Snip List icon to see previous equations that MathPix has converted. Then </w:t>
      </w:r>
      <w:r w:rsidR="002575DA">
        <w:t>select</w:t>
      </w:r>
      <w:r w:rsidR="00E36CD0" w:rsidRPr="00F671BA">
        <w:t xml:space="preserve"> that equation to access the various copying toolbars.</w:t>
      </w:r>
    </w:p>
    <w:p w14:paraId="72ED7104" w14:textId="77777777" w:rsidR="00E36CD0" w:rsidRPr="00F671BA" w:rsidRDefault="00E36CD0" w:rsidP="00796E83">
      <w:pPr>
        <w:divId w:val="1096436314"/>
      </w:pPr>
      <w:r w:rsidRPr="00F671BA">
        <w:rPr>
          <w:noProof/>
        </w:rPr>
        <w:lastRenderedPageBreak/>
        <w:drawing>
          <wp:inline distT="0" distB="0" distL="0" distR="0" wp14:anchorId="1DD33485" wp14:editId="01551638">
            <wp:extent cx="3178547" cy="3145536"/>
            <wp:effectExtent l="0" t="0" r="3175" b="0"/>
            <wp:docPr id="34" name="Picture 34" descr="MathPix Snips List view showing history of sn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thPix Snips List view showing history of snip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78547" cy="3145536"/>
                    </a:xfrm>
                    <a:prstGeom prst="rect">
                      <a:avLst/>
                    </a:prstGeom>
                    <a:noFill/>
                    <a:ln>
                      <a:noFill/>
                    </a:ln>
                  </pic:spPr>
                </pic:pic>
              </a:graphicData>
            </a:graphic>
          </wp:inline>
        </w:drawing>
      </w:r>
    </w:p>
    <w:p w14:paraId="1A1594FA" w14:textId="500E4316" w:rsidR="00E36CD0" w:rsidRPr="00F671BA" w:rsidRDefault="00267BDF" w:rsidP="00796E83">
      <w:pPr>
        <w:pStyle w:val="ListParagraph"/>
        <w:numPr>
          <w:ilvl w:val="0"/>
          <w:numId w:val="76"/>
        </w:numPr>
        <w:divId w:val="1096436314"/>
      </w:pPr>
      <w:r>
        <w:t>F</w:t>
      </w:r>
      <w:r w:rsidR="00E36CD0" w:rsidRPr="00F671BA">
        <w:t xml:space="preserve">ilter your previous snips by typing LaTeX in the Search your Snips search field. </w:t>
      </w:r>
      <w:r>
        <w:t xml:space="preserve">In this example, </w:t>
      </w:r>
      <w:r w:rsidR="00E36CD0" w:rsidRPr="00F671BA">
        <w:t>previous snips that contain a fraction (</w:t>
      </w:r>
      <w:r w:rsidR="00E36CD0" w:rsidRPr="00267BDF">
        <w:rPr>
          <w:rFonts w:cs="Courier New"/>
        </w:rPr>
        <w:t>/frac</w:t>
      </w:r>
      <w:r w:rsidR="00E36CD0" w:rsidRPr="00F671BA">
        <w:t>)</w:t>
      </w:r>
      <w:r>
        <w:t xml:space="preserve"> are displayed.</w:t>
      </w:r>
    </w:p>
    <w:p w14:paraId="65D75099" w14:textId="4E308A9E" w:rsidR="00746399" w:rsidRDefault="00E36CD0" w:rsidP="00796E83">
      <w:pPr>
        <w:spacing w:after="240"/>
        <w:divId w:val="1096436314"/>
        <w:rPr>
          <w:rFonts w:eastAsia="Times New Roman" w:cs="Calibri"/>
          <w:b/>
          <w:sz w:val="32"/>
        </w:rPr>
      </w:pPr>
      <w:r w:rsidRPr="00F671BA">
        <w:rPr>
          <w:noProof/>
        </w:rPr>
        <w:drawing>
          <wp:inline distT="0" distB="0" distL="0" distR="0" wp14:anchorId="76C998E0" wp14:editId="42EA055A">
            <wp:extent cx="3178547" cy="3145536"/>
            <wp:effectExtent l="0" t="0" r="3175" b="0"/>
            <wp:docPr id="35" name="Picture 35" descr="MathPix Snips List view sorted by those containing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thPix Snips List view sorted by those containing fraction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78547" cy="3145536"/>
                    </a:xfrm>
                    <a:prstGeom prst="rect">
                      <a:avLst/>
                    </a:prstGeom>
                    <a:noFill/>
                    <a:ln>
                      <a:noFill/>
                    </a:ln>
                  </pic:spPr>
                </pic:pic>
              </a:graphicData>
            </a:graphic>
          </wp:inline>
        </w:drawing>
      </w:r>
    </w:p>
    <w:p w14:paraId="434FB074" w14:textId="3742B141" w:rsidR="00E36CD0" w:rsidRPr="00F671BA" w:rsidRDefault="00E36CD0" w:rsidP="0072423E">
      <w:pPr>
        <w:pStyle w:val="Heading3"/>
        <w:divId w:val="1096436314"/>
      </w:pPr>
      <w:bookmarkStart w:id="89" w:name="_Toc99728959"/>
      <w:r w:rsidRPr="00F671BA">
        <w:rPr>
          <w:rStyle w:val="heading2char0"/>
          <w:sz w:val="24"/>
        </w:rPr>
        <w:t>EquatIO</w:t>
      </w:r>
      <w:bookmarkEnd w:id="89"/>
    </w:p>
    <w:p w14:paraId="633136EB" w14:textId="77777777" w:rsidR="00E36CD0" w:rsidRPr="00F671BA" w:rsidRDefault="00E36CD0" w:rsidP="00796E83">
      <w:pPr>
        <w:divId w:val="1096436314"/>
      </w:pPr>
      <w:r w:rsidRPr="00F671BA">
        <w:rPr>
          <w:noProof/>
        </w:rPr>
        <w:drawing>
          <wp:inline distT="0" distB="0" distL="0" distR="0" wp14:anchorId="634B2495" wp14:editId="76A79D6F">
            <wp:extent cx="812800" cy="812800"/>
            <wp:effectExtent l="19050" t="19050" r="25400" b="25400"/>
            <wp:docPr id="36" name="Picture 36" descr="Equat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quatIO logo."/>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w="19050">
                      <a:solidFill>
                        <a:schemeClr val="tx1"/>
                      </a:solidFill>
                    </a:ln>
                  </pic:spPr>
                </pic:pic>
              </a:graphicData>
            </a:graphic>
          </wp:inline>
        </w:drawing>
      </w:r>
    </w:p>
    <w:p w14:paraId="7214BAF9" w14:textId="77777777" w:rsidR="00E36CD0" w:rsidRPr="00F671BA" w:rsidRDefault="00E36CD0" w:rsidP="00796E83">
      <w:pPr>
        <w:divId w:val="1096436314"/>
      </w:pPr>
      <w:r w:rsidRPr="00F671BA">
        <w:lastRenderedPageBreak/>
        <w:t>EquatIO is a math literacy tools suite created by the popular assistive technology company TextHelp. Equatio includes a math recognition tool, called Screenshot Reader, that will convert pictures of mathematical content into various math output formats, which can make it easier to author accessible math content.</w:t>
      </w:r>
    </w:p>
    <w:p w14:paraId="2055C7FD" w14:textId="77777777" w:rsidR="00E36CD0" w:rsidRPr="00F671BA" w:rsidRDefault="00E36CD0" w:rsidP="00796E83">
      <w:pPr>
        <w:divId w:val="1096436314"/>
      </w:pPr>
      <w:r w:rsidRPr="00F671BA">
        <w:t>EquatIO integrates into the Google Docs and Microsoft Office programs and can be installed on macOS and Windows (PC) platforms.</w:t>
      </w:r>
    </w:p>
    <w:p w14:paraId="15E5ED2F" w14:textId="38DEB77D" w:rsidR="00E36CD0" w:rsidRPr="00F671BA" w:rsidRDefault="005A08E8">
      <w:pPr>
        <w:pStyle w:val="Heading4"/>
        <w:divId w:val="1096436314"/>
      </w:pPr>
      <w:r>
        <w:t>Using EquatIO</w:t>
      </w:r>
    </w:p>
    <w:p w14:paraId="30C8E75C" w14:textId="41924556" w:rsidR="00E36CD0" w:rsidRPr="00F671BA" w:rsidRDefault="00E36CD0" w:rsidP="00796E83">
      <w:pPr>
        <w:divId w:val="1096436314"/>
        <w:rPr>
          <w:rFonts w:eastAsiaTheme="minorEastAsia"/>
        </w:rPr>
      </w:pPr>
      <w:r w:rsidRPr="00F671BA">
        <w:t>EquatIO</w:t>
      </w:r>
      <w:r w:rsidR="00F35AE3">
        <w:t>’</w:t>
      </w:r>
      <w:r w:rsidRPr="00F671BA">
        <w:t xml:space="preserve">s ScreenShot Reader tool will do the work of converting an image of math into real math content. </w:t>
      </w:r>
      <w:r w:rsidR="00EB0B32">
        <w:t xml:space="preserve">To begin, </w:t>
      </w:r>
      <w:r w:rsidRPr="00F671BA">
        <w:t>draw a box around the math that you want to convert. This tool can speed up the process of creating accessible math content.</w:t>
      </w:r>
    </w:p>
    <w:p w14:paraId="2660929C" w14:textId="77777777" w:rsidR="00E36CD0" w:rsidRPr="00F671BA" w:rsidRDefault="00E36CD0" w:rsidP="00796E83">
      <w:pPr>
        <w:divId w:val="1096436314"/>
      </w:pPr>
      <w:r w:rsidRPr="00F671BA">
        <w:t>EquatIO lets you select from a variety of output formats before you copy the math into your document. You can copy these formats: MathML, LaTeX, or a picture of math with alternative text.</w:t>
      </w:r>
    </w:p>
    <w:p w14:paraId="61E52A82" w14:textId="77777777" w:rsidR="00E36CD0" w:rsidRPr="00F671BA" w:rsidRDefault="00E36CD0" w:rsidP="00796E83">
      <w:pPr>
        <w:divId w:val="1096436314"/>
      </w:pPr>
      <w:r w:rsidRPr="00F671BA">
        <w:t>EquatIO also allows users to create math by entering LaTeX, speaking math, or drawing math. EquatIO will take each of these various forms of input and create an accessible math from them. This expansive suite of math input methods is useful for students.</w:t>
      </w:r>
    </w:p>
    <w:p w14:paraId="2F9CB424" w14:textId="237AD99F" w:rsidR="00E36CD0" w:rsidRPr="00F671BA" w:rsidRDefault="00097B24" w:rsidP="00796E83">
      <w:pPr>
        <w:divId w:val="1096436314"/>
      </w:pPr>
      <w:r>
        <w:t xml:space="preserve">Note: </w:t>
      </w:r>
      <w:r w:rsidR="00E36CD0" w:rsidRPr="00F671BA">
        <w:t>A full discussion of each authoring method in EquatIO, including its graphing and math workspace tools, is out of scope for this guide.</w:t>
      </w:r>
    </w:p>
    <w:p w14:paraId="29B786AC" w14:textId="3AFB7963" w:rsidR="00E36CD0" w:rsidRPr="00F671BA" w:rsidRDefault="00097B24">
      <w:pPr>
        <w:pStyle w:val="Heading4"/>
        <w:divId w:val="1096436314"/>
      </w:pPr>
      <w:r w:rsidRPr="00F671BA">
        <w:t>EquatIO</w:t>
      </w:r>
      <w:r>
        <w:t>:</w:t>
      </w:r>
      <w:r w:rsidRPr="00F671BA">
        <w:t xml:space="preserve"> </w:t>
      </w:r>
      <w:r w:rsidR="00E36CD0" w:rsidRPr="00F671BA">
        <w:t>Getting Started</w:t>
      </w:r>
    </w:p>
    <w:p w14:paraId="00B633CE" w14:textId="4BCAE93C" w:rsidR="00E36CD0" w:rsidRPr="00F671BA" w:rsidRDefault="00E36CD0" w:rsidP="00796E83">
      <w:pPr>
        <w:divId w:val="1096436314"/>
        <w:rPr>
          <w:rFonts w:eastAsiaTheme="minorEastAsia"/>
        </w:rPr>
      </w:pPr>
      <w:r w:rsidRPr="00F671BA">
        <w:t xml:space="preserve">To get started with EquatIO, </w:t>
      </w:r>
      <w:r w:rsidR="002575DA">
        <w:t>select</w:t>
      </w:r>
      <w:r w:rsidRPr="00F671BA">
        <w:t xml:space="preserve"> the Download link at EquatIO</w:t>
      </w:r>
      <w:r w:rsidR="00097B24">
        <w:t>’</w:t>
      </w:r>
      <w:r w:rsidRPr="00F671BA">
        <w:t>s website:</w:t>
      </w:r>
    </w:p>
    <w:p w14:paraId="68EE059A" w14:textId="77777777" w:rsidR="00E36CD0" w:rsidRPr="00F671BA" w:rsidRDefault="00E36CD0" w:rsidP="00796E83">
      <w:pPr>
        <w:divId w:val="1096436314"/>
      </w:pPr>
      <w:r w:rsidRPr="00F671BA">
        <w:rPr>
          <w:noProof/>
        </w:rPr>
        <w:drawing>
          <wp:inline distT="0" distB="0" distL="0" distR="0" wp14:anchorId="7FE38317" wp14:editId="669C69FA">
            <wp:extent cx="2715768" cy="2649731"/>
            <wp:effectExtent l="0" t="0" r="8890" b="0"/>
            <wp:docPr id="37" name="Picture 37" descr="EquatIO - try EquatIO link is highlighted on EquatIO'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quatIO - try EquatIO link is highlighted on EquatIO's websit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15768" cy="2649731"/>
                    </a:xfrm>
                    <a:prstGeom prst="rect">
                      <a:avLst/>
                    </a:prstGeom>
                    <a:noFill/>
                    <a:ln>
                      <a:noFill/>
                    </a:ln>
                  </pic:spPr>
                </pic:pic>
              </a:graphicData>
            </a:graphic>
          </wp:inline>
        </w:drawing>
      </w:r>
    </w:p>
    <w:p w14:paraId="0E59E5C0" w14:textId="77777777" w:rsidR="00E36CD0" w:rsidRPr="00F671BA" w:rsidRDefault="00E36CD0" w:rsidP="00796E83">
      <w:pPr>
        <w:divId w:val="1096436314"/>
      </w:pPr>
      <w:r w:rsidRPr="00F671BA">
        <w:lastRenderedPageBreak/>
        <w:t>https://www.texthelp.com/products/equatio/</w:t>
      </w:r>
    </w:p>
    <w:p w14:paraId="29CFBEE8" w14:textId="77777777" w:rsidR="00E36CD0" w:rsidRPr="00F671BA" w:rsidRDefault="00E36CD0" w:rsidP="00796E83">
      <w:pPr>
        <w:divId w:val="1096436314"/>
      </w:pPr>
      <w:r w:rsidRPr="00F671BA">
        <w:t>Select the version of the software that you wish to use (Chrome, WebApp, Windows, Mac):</w:t>
      </w:r>
    </w:p>
    <w:p w14:paraId="21DBA10D" w14:textId="77777777" w:rsidR="00E36CD0" w:rsidRPr="00F671BA" w:rsidRDefault="00E36CD0" w:rsidP="00796E83">
      <w:pPr>
        <w:divId w:val="1096436314"/>
      </w:pPr>
      <w:r w:rsidRPr="00F671BA">
        <w:rPr>
          <w:noProof/>
        </w:rPr>
        <w:drawing>
          <wp:inline distT="0" distB="0" distL="0" distR="0" wp14:anchorId="01B94999" wp14:editId="5AE3C9CE">
            <wp:extent cx="1940560" cy="1696720"/>
            <wp:effectExtent l="0" t="0" r="2540" b="0"/>
            <wp:docPr id="38" name="Picture 38" descr="EquatIO - Google Chrome, Web App, Windows, and Mac app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quatIO - Google Chrome, Web App, Windows, and Mac app button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40560" cy="1696720"/>
                    </a:xfrm>
                    <a:prstGeom prst="rect">
                      <a:avLst/>
                    </a:prstGeom>
                    <a:noFill/>
                    <a:ln>
                      <a:noFill/>
                    </a:ln>
                  </pic:spPr>
                </pic:pic>
              </a:graphicData>
            </a:graphic>
          </wp:inline>
        </w:drawing>
      </w:r>
    </w:p>
    <w:p w14:paraId="01BE303D" w14:textId="77777777" w:rsidR="00E36CD0" w:rsidRPr="00F671BA" w:rsidRDefault="00E36CD0" w:rsidP="00796E83">
      <w:pPr>
        <w:divId w:val="1096436314"/>
      </w:pPr>
      <w:r w:rsidRPr="00F671BA">
        <w:t>Then sign in with your institutional email account, which you can use to access other EquatIO apps or access EquatIO on other devices:</w:t>
      </w:r>
    </w:p>
    <w:p w14:paraId="784D56B2" w14:textId="77777777" w:rsidR="00E36CD0" w:rsidRPr="00F671BA" w:rsidRDefault="00E36CD0" w:rsidP="00796E83">
      <w:pPr>
        <w:divId w:val="1096436314"/>
      </w:pPr>
      <w:r w:rsidRPr="00F671BA">
        <w:rPr>
          <w:noProof/>
        </w:rPr>
        <w:drawing>
          <wp:inline distT="0" distB="0" distL="0" distR="0" wp14:anchorId="5A9C9DC6" wp14:editId="0ABD04F3">
            <wp:extent cx="2231136" cy="2713349"/>
            <wp:effectExtent l="0" t="0" r="0" b="0"/>
            <wp:docPr id="39" name="Picture 39" descr="EquatIO - Sign in with your email accoun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quatIO - Sign in with your email account button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1136" cy="2713349"/>
                    </a:xfrm>
                    <a:prstGeom prst="rect">
                      <a:avLst/>
                    </a:prstGeom>
                    <a:noFill/>
                    <a:ln>
                      <a:noFill/>
                    </a:ln>
                  </pic:spPr>
                </pic:pic>
              </a:graphicData>
            </a:graphic>
          </wp:inline>
        </w:drawing>
      </w:r>
    </w:p>
    <w:p w14:paraId="4A03CFE5" w14:textId="42628FAB" w:rsidR="00E36CD0" w:rsidRPr="00F671BA" w:rsidRDefault="00E36CD0" w:rsidP="000E6930">
      <w:pPr>
        <w:spacing w:line="240" w:lineRule="auto"/>
        <w:divId w:val="1096436314"/>
      </w:pPr>
      <w:r w:rsidRPr="00F671BA">
        <w:t>With your new account, you can trial the software for 30 days, which gives you full access to all of EquatIO</w:t>
      </w:r>
      <w:r w:rsidR="00097B24">
        <w:t>’</w:t>
      </w:r>
      <w:r w:rsidRPr="00F671BA">
        <w:t>s features. Once the trial is over, you will need to purchase the software to access the screenshot reader tool.</w:t>
      </w:r>
    </w:p>
    <w:p w14:paraId="0F4B5DE2" w14:textId="77777777" w:rsidR="00E36CD0" w:rsidRPr="00F671BA" w:rsidRDefault="00E36CD0" w:rsidP="000E6930">
      <w:pPr>
        <w:spacing w:line="240" w:lineRule="auto"/>
        <w:divId w:val="1096436314"/>
      </w:pPr>
      <w:r w:rsidRPr="00F671BA">
        <w:t>EquatIO appears as a toolbar along the bottom of your screen.</w:t>
      </w:r>
    </w:p>
    <w:p w14:paraId="595D6AD6" w14:textId="77777777" w:rsidR="00E36CD0" w:rsidRPr="00F671BA" w:rsidRDefault="00E36CD0" w:rsidP="00796E83">
      <w:pPr>
        <w:divId w:val="1096436314"/>
      </w:pPr>
      <w:r w:rsidRPr="00F671BA">
        <w:rPr>
          <w:noProof/>
        </w:rPr>
        <w:drawing>
          <wp:inline distT="0" distB="0" distL="0" distR="0" wp14:anchorId="317FEA23" wp14:editId="23B6C3B4">
            <wp:extent cx="5953760" cy="172720"/>
            <wp:effectExtent l="0" t="0" r="8890" b="0"/>
            <wp:docPr id="40" name="Picture 40" descr="EquatIO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quatIO Toolba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53760" cy="172720"/>
                    </a:xfrm>
                    <a:prstGeom prst="rect">
                      <a:avLst/>
                    </a:prstGeom>
                    <a:noFill/>
                    <a:ln>
                      <a:noFill/>
                    </a:ln>
                  </pic:spPr>
                </pic:pic>
              </a:graphicData>
            </a:graphic>
          </wp:inline>
        </w:drawing>
      </w:r>
    </w:p>
    <w:p w14:paraId="6FD8755F" w14:textId="77777777" w:rsidR="00E36CD0" w:rsidRPr="00F671BA" w:rsidRDefault="00E36CD0">
      <w:pPr>
        <w:pStyle w:val="Heading4"/>
        <w:divId w:val="1096436314"/>
      </w:pPr>
      <w:r w:rsidRPr="00F671BA">
        <w:t>EquatIO and MS Word</w:t>
      </w:r>
    </w:p>
    <w:p w14:paraId="5E1BB159" w14:textId="77777777" w:rsidR="00E36CD0" w:rsidRPr="00F671BA" w:rsidRDefault="00E36CD0" w:rsidP="00796E83">
      <w:pPr>
        <w:divId w:val="1096436314"/>
        <w:rPr>
          <w:rFonts w:eastAsiaTheme="minorEastAsia"/>
        </w:rPr>
      </w:pPr>
      <w:r w:rsidRPr="00F671BA">
        <w:t>To add a math equation to your MS Word document using EquatIO, follow these steps:</w:t>
      </w:r>
    </w:p>
    <w:p w14:paraId="676F9CA4" w14:textId="41A6D015" w:rsidR="00E36CD0" w:rsidRPr="00F671BA" w:rsidRDefault="002575DA" w:rsidP="000E6930">
      <w:pPr>
        <w:pStyle w:val="ListParagraph"/>
        <w:numPr>
          <w:ilvl w:val="0"/>
          <w:numId w:val="86"/>
        </w:numPr>
        <w:divId w:val="1096436314"/>
      </w:pPr>
      <w:r>
        <w:lastRenderedPageBreak/>
        <w:t>Select</w:t>
      </w:r>
      <w:r w:rsidR="00E36CD0" w:rsidRPr="00F671BA">
        <w:t xml:space="preserve"> the Screenshot Reader icon on the toolbar </w:t>
      </w:r>
      <w:r w:rsidR="00E36CD0" w:rsidRPr="00F671BA">
        <w:rPr>
          <w:noProof/>
        </w:rPr>
        <w:drawing>
          <wp:inline distT="0" distB="0" distL="0" distR="0" wp14:anchorId="00117252" wp14:editId="24CE5802">
            <wp:extent cx="548640" cy="508000"/>
            <wp:effectExtent l="0" t="0" r="3810" b="6350"/>
            <wp:docPr id="41" name="Picture 41" descr="EquatIO Screenshot reader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quatIO Screenshot reader button ic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 cy="508000"/>
                    </a:xfrm>
                    <a:prstGeom prst="rect">
                      <a:avLst/>
                    </a:prstGeom>
                    <a:noFill/>
                    <a:ln>
                      <a:noFill/>
                    </a:ln>
                  </pic:spPr>
                </pic:pic>
              </a:graphicData>
            </a:graphic>
          </wp:inline>
        </w:drawing>
      </w:r>
    </w:p>
    <w:p w14:paraId="3FD91C57" w14:textId="3789964A" w:rsidR="00E36CD0" w:rsidRPr="00F671BA" w:rsidRDefault="00E36CD0" w:rsidP="000E6930">
      <w:pPr>
        <w:pStyle w:val="ListParagraph"/>
        <w:numPr>
          <w:ilvl w:val="0"/>
          <w:numId w:val="86"/>
        </w:numPr>
        <w:divId w:val="1096436314"/>
      </w:pPr>
      <w:r w:rsidRPr="00F671BA">
        <w:t>Draw a box around the math content</w:t>
      </w:r>
    </w:p>
    <w:p w14:paraId="07210A81" w14:textId="15516E25" w:rsidR="00E36CD0" w:rsidRPr="00F671BA" w:rsidRDefault="00E36CD0" w:rsidP="000E6930">
      <w:pPr>
        <w:pStyle w:val="ListParagraph"/>
        <w:numPr>
          <w:ilvl w:val="0"/>
          <w:numId w:val="86"/>
        </w:numPr>
        <w:divId w:val="1096436314"/>
      </w:pPr>
      <w:r w:rsidRPr="00F671BA">
        <w:t xml:space="preserve">When the ScreenShot Reader bar appears, </w:t>
      </w:r>
      <w:r w:rsidR="002575DA">
        <w:t>select</w:t>
      </w:r>
      <w:r w:rsidRPr="00F671BA">
        <w:t xml:space="preserve"> the Options menu.</w:t>
      </w:r>
    </w:p>
    <w:p w14:paraId="199CA2A0" w14:textId="77777777" w:rsidR="00E36CD0" w:rsidRPr="00F671BA" w:rsidRDefault="00E36CD0" w:rsidP="000E6930">
      <w:pPr>
        <w:pStyle w:val="ListParagraph"/>
        <w:numPr>
          <w:ilvl w:val="1"/>
          <w:numId w:val="86"/>
        </w:numPr>
        <w:divId w:val="1096436314"/>
      </w:pPr>
      <w:r w:rsidRPr="00F671BA">
        <w:rPr>
          <w:noProof/>
        </w:rPr>
        <w:drawing>
          <wp:inline distT="0" distB="0" distL="0" distR="0" wp14:anchorId="224E1324" wp14:editId="47773320">
            <wp:extent cx="3685032" cy="2611248"/>
            <wp:effectExtent l="0" t="0" r="0" b="0"/>
            <wp:docPr id="42" name="Picture 42" descr="EquatIO Screenshot Reader showing options menu (ellipsis) and copy options (Copy LaTeX, Copy MathML, Copy Spoke Text, and Copy HTML). Copy MathML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quatIO Screenshot Reader showing options menu (ellipsis) and copy options (Copy LaTeX, Copy MathML, Copy Spoke Text, and Copy HTML). Copy MathML is highligh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85032" cy="2611248"/>
                    </a:xfrm>
                    <a:prstGeom prst="rect">
                      <a:avLst/>
                    </a:prstGeom>
                    <a:noFill/>
                    <a:ln>
                      <a:noFill/>
                    </a:ln>
                  </pic:spPr>
                </pic:pic>
              </a:graphicData>
            </a:graphic>
          </wp:inline>
        </w:drawing>
      </w:r>
    </w:p>
    <w:p w14:paraId="29178A99" w14:textId="65262BF0" w:rsidR="00E36CD0" w:rsidRPr="00F671BA" w:rsidRDefault="00E36CD0" w:rsidP="000E6930">
      <w:pPr>
        <w:pStyle w:val="ListParagraph"/>
        <w:ind w:firstLine="90"/>
        <w:divId w:val="1096436314"/>
      </w:pPr>
    </w:p>
    <w:p w14:paraId="072CEB73" w14:textId="1688463F" w:rsidR="00E36CD0" w:rsidRPr="00F671BA" w:rsidRDefault="002575DA" w:rsidP="000E6930">
      <w:pPr>
        <w:pStyle w:val="ListParagraph"/>
        <w:numPr>
          <w:ilvl w:val="0"/>
          <w:numId w:val="86"/>
        </w:numPr>
        <w:divId w:val="1096436314"/>
      </w:pPr>
      <w:r>
        <w:t>Select</w:t>
      </w:r>
      <w:r w:rsidR="00E36CD0" w:rsidRPr="00F671BA">
        <w:t xml:space="preserve"> </w:t>
      </w:r>
      <w:r w:rsidR="00E36CD0" w:rsidRPr="00F671BA">
        <w:rPr>
          <w:b/>
          <w:bCs/>
        </w:rPr>
        <w:t>Copy MathML</w:t>
      </w:r>
      <w:r w:rsidR="00E36CD0" w:rsidRPr="00F671BA">
        <w:t>.</w:t>
      </w:r>
    </w:p>
    <w:p w14:paraId="6151426A" w14:textId="04FBAFBD" w:rsidR="00E36CD0" w:rsidRPr="00F671BA" w:rsidRDefault="00E36CD0" w:rsidP="000E6930">
      <w:pPr>
        <w:pStyle w:val="ListParagraph"/>
        <w:numPr>
          <w:ilvl w:val="0"/>
          <w:numId w:val="86"/>
        </w:numPr>
        <w:divId w:val="1096436314"/>
      </w:pPr>
      <w:r w:rsidRPr="00F671BA">
        <w:t>Paste the math into your MS Word document.</w:t>
      </w:r>
    </w:p>
    <w:p w14:paraId="056DB9B9" w14:textId="77777777" w:rsidR="00E36CD0" w:rsidRPr="00F671BA" w:rsidRDefault="00E36CD0">
      <w:pPr>
        <w:pStyle w:val="Heading4"/>
        <w:divId w:val="1096436314"/>
      </w:pPr>
      <w:r w:rsidRPr="00F671BA">
        <w:t>EquatIO and Learning Management Systems</w:t>
      </w:r>
    </w:p>
    <w:p w14:paraId="5D7AA02F" w14:textId="77777777" w:rsidR="00E36CD0" w:rsidRPr="00F671BA" w:rsidRDefault="00E36CD0" w:rsidP="00796E83">
      <w:pPr>
        <w:divId w:val="1096436314"/>
        <w:rPr>
          <w:rFonts w:eastAsiaTheme="minorEastAsia"/>
        </w:rPr>
      </w:pPr>
      <w:r w:rsidRPr="00F671BA">
        <w:t xml:space="preserve">As we explained when we described how to use MathPix with a Learning Management System (LMS), it is important that you know which input area of your Learning Management System   either the Rich Text Editor or the Math Editor allows you to insert LaTeX. </w:t>
      </w:r>
    </w:p>
    <w:p w14:paraId="44600AD5" w14:textId="469198C3" w:rsidR="00E36CD0" w:rsidRPr="00F671BA" w:rsidRDefault="00E36CD0" w:rsidP="00796E83">
      <w:pPr>
        <w:divId w:val="1096436314"/>
      </w:pPr>
      <w:r w:rsidRPr="00F671BA">
        <w:t>Like MathPix, EquatIO lets you copy LaTeX from the Screenshot Reader</w:t>
      </w:r>
      <w:r w:rsidR="00097B24">
        <w:t>’</w:t>
      </w:r>
      <w:r w:rsidRPr="00F671BA">
        <w:t>s options menu, and LaTeX is the format that you will be pasting into your LMS.</w:t>
      </w:r>
    </w:p>
    <w:p w14:paraId="338C6C77" w14:textId="42040045" w:rsidR="00E36CD0" w:rsidRPr="00F671BA" w:rsidRDefault="002575DA" w:rsidP="00796E83">
      <w:pPr>
        <w:pStyle w:val="ListParagraph"/>
        <w:numPr>
          <w:ilvl w:val="0"/>
          <w:numId w:val="40"/>
        </w:numPr>
        <w:divId w:val="1096436314"/>
      </w:pPr>
      <w:r>
        <w:t>Select</w:t>
      </w:r>
      <w:r w:rsidR="00E36CD0" w:rsidRPr="00F671BA">
        <w:t xml:space="preserve"> the Screenshot Reader icon on the toolbar </w:t>
      </w:r>
      <w:r w:rsidR="00E36CD0" w:rsidRPr="00F671BA">
        <w:rPr>
          <w:noProof/>
        </w:rPr>
        <w:drawing>
          <wp:inline distT="0" distB="0" distL="0" distR="0" wp14:anchorId="64AF0D2E" wp14:editId="5DAA2BCE">
            <wp:extent cx="548640" cy="508000"/>
            <wp:effectExtent l="0" t="0" r="3810" b="6350"/>
            <wp:docPr id="43" name="Picture 43" descr="EquatIO Screenshot reader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quatIO Screenshot reader button ic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 cy="508000"/>
                    </a:xfrm>
                    <a:prstGeom prst="rect">
                      <a:avLst/>
                    </a:prstGeom>
                    <a:noFill/>
                    <a:ln>
                      <a:noFill/>
                    </a:ln>
                  </pic:spPr>
                </pic:pic>
              </a:graphicData>
            </a:graphic>
          </wp:inline>
        </w:drawing>
      </w:r>
    </w:p>
    <w:p w14:paraId="2D29D7F7" w14:textId="2E8B346E" w:rsidR="00E36CD0" w:rsidRPr="00F671BA" w:rsidRDefault="00E36CD0" w:rsidP="00796E83">
      <w:pPr>
        <w:pStyle w:val="ListParagraph"/>
        <w:numPr>
          <w:ilvl w:val="0"/>
          <w:numId w:val="40"/>
        </w:numPr>
        <w:divId w:val="1096436314"/>
      </w:pPr>
      <w:r w:rsidRPr="00F671BA">
        <w:t>Draw a box around the math content</w:t>
      </w:r>
    </w:p>
    <w:p w14:paraId="394EE431" w14:textId="683EABE4" w:rsidR="00E36CD0" w:rsidRPr="00F671BA" w:rsidRDefault="00E36CD0" w:rsidP="00796E83">
      <w:pPr>
        <w:pStyle w:val="ListParagraph"/>
        <w:numPr>
          <w:ilvl w:val="0"/>
          <w:numId w:val="40"/>
        </w:numPr>
        <w:divId w:val="1096436314"/>
      </w:pPr>
      <w:r w:rsidRPr="00F671BA">
        <w:t xml:space="preserve">When the ScreenShot Reader bar appears, </w:t>
      </w:r>
      <w:r w:rsidR="002575DA">
        <w:t>select</w:t>
      </w:r>
      <w:r w:rsidRPr="00F671BA">
        <w:t xml:space="preserve"> the Options menu.</w:t>
      </w:r>
    </w:p>
    <w:p w14:paraId="2294EDE4" w14:textId="77777777" w:rsidR="00E36CD0" w:rsidRPr="00F671BA" w:rsidRDefault="00E36CD0" w:rsidP="00796E83">
      <w:pPr>
        <w:pStyle w:val="ListParagraph"/>
        <w:divId w:val="1096436314"/>
      </w:pPr>
      <w:r w:rsidRPr="00F671BA">
        <w:rPr>
          <w:noProof/>
        </w:rPr>
        <w:lastRenderedPageBreak/>
        <w:drawing>
          <wp:inline distT="0" distB="0" distL="0" distR="0" wp14:anchorId="61A5332E" wp14:editId="37273B37">
            <wp:extent cx="4602480" cy="3261360"/>
            <wp:effectExtent l="0" t="0" r="7620" b="0"/>
            <wp:docPr id="44" name="Picture 44" descr="EquatIO Screenshot Reader showing options menu (ellipsis) and copy options (Copy LaTeX, Copy MathML, Copy Spoke Text, and Copy HTML). Copy LaTeX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quatIO Screenshot Reader showing options menu (ellipsis) and copy options (Copy LaTeX, Copy MathML, Copy Spoke Text, and Copy HTML). Copy LaTeX is highligh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02480" cy="3261360"/>
                    </a:xfrm>
                    <a:prstGeom prst="rect">
                      <a:avLst/>
                    </a:prstGeom>
                    <a:noFill/>
                    <a:ln>
                      <a:noFill/>
                    </a:ln>
                  </pic:spPr>
                </pic:pic>
              </a:graphicData>
            </a:graphic>
          </wp:inline>
        </w:drawing>
      </w:r>
    </w:p>
    <w:p w14:paraId="4676FF3F" w14:textId="292C1E73" w:rsidR="00E36CD0" w:rsidRPr="00F671BA" w:rsidRDefault="002575DA" w:rsidP="00796E83">
      <w:pPr>
        <w:pStyle w:val="ListParagraph"/>
        <w:numPr>
          <w:ilvl w:val="0"/>
          <w:numId w:val="40"/>
        </w:numPr>
        <w:divId w:val="1096436314"/>
      </w:pPr>
      <w:r>
        <w:t>Select</w:t>
      </w:r>
      <w:r w:rsidR="00E36CD0" w:rsidRPr="00F671BA">
        <w:t xml:space="preserve"> </w:t>
      </w:r>
      <w:r w:rsidR="00E36CD0" w:rsidRPr="00F671BA">
        <w:rPr>
          <w:b/>
          <w:bCs/>
        </w:rPr>
        <w:t>Copy LaTeX</w:t>
      </w:r>
      <w:r w:rsidR="00E36CD0" w:rsidRPr="00F671BA">
        <w:t>.</w:t>
      </w:r>
    </w:p>
    <w:p w14:paraId="5E2AEF4C" w14:textId="1C98E464" w:rsidR="00E36CD0" w:rsidRPr="00F671BA" w:rsidRDefault="00E36CD0" w:rsidP="00796E83">
      <w:pPr>
        <w:pStyle w:val="ListParagraph"/>
        <w:numPr>
          <w:ilvl w:val="0"/>
          <w:numId w:val="40"/>
        </w:numPr>
        <w:divId w:val="1096436314"/>
      </w:pPr>
      <w:r w:rsidRPr="00F671BA">
        <w:t>Paste the equation into your Learning Management System   either in the Rich Text Editor or in the Math Editor.</w:t>
      </w:r>
    </w:p>
    <w:p w14:paraId="302B2787" w14:textId="368E76D4" w:rsidR="00E36CD0" w:rsidRPr="00F671BA" w:rsidRDefault="00A20ECF" w:rsidP="00796E83">
      <w:pPr>
        <w:divId w:val="1096436314"/>
      </w:pPr>
      <w:r>
        <w:rPr>
          <w:b/>
          <w:bCs/>
        </w:rPr>
        <w:t>Note:</w:t>
      </w:r>
      <w:r w:rsidRPr="00F671BA">
        <w:t xml:space="preserve"> </w:t>
      </w:r>
      <w:r w:rsidR="00E36CD0" w:rsidRPr="00F671BA">
        <w:t>You may need to add delimiters ($...$ or \[\]) around the LaTeX on each side of the equation for your Learning Management System to recognize the math.</w:t>
      </w:r>
    </w:p>
    <w:p w14:paraId="0298359F" w14:textId="1271804F" w:rsidR="00E36CD0" w:rsidRPr="00F671BA" w:rsidRDefault="00E36CD0">
      <w:pPr>
        <w:pStyle w:val="Heading4"/>
        <w:divId w:val="1096436314"/>
      </w:pPr>
      <w:r w:rsidRPr="00F671BA">
        <w:t>EquatIO</w:t>
      </w:r>
      <w:r w:rsidR="008D2548">
        <w:t>:</w:t>
      </w:r>
      <w:r w:rsidRPr="00F671BA">
        <w:t xml:space="preserve"> Additional Information</w:t>
      </w:r>
    </w:p>
    <w:p w14:paraId="244DC47E" w14:textId="77777777" w:rsidR="00E36CD0" w:rsidRPr="00F671BA" w:rsidRDefault="00E36CD0" w:rsidP="00796E83">
      <w:pPr>
        <w:divId w:val="1096436314"/>
        <w:rPr>
          <w:rFonts w:eastAsiaTheme="minorEastAsia"/>
        </w:rPr>
      </w:pPr>
      <w:r w:rsidRPr="00F671BA">
        <w:t>You can use your mobile device (Android or iOS) to insert math into your documents (Google or Microsoft Office).</w:t>
      </w:r>
    </w:p>
    <w:p w14:paraId="5677E44D" w14:textId="77777777" w:rsidR="00E36CD0" w:rsidRPr="00F671BA" w:rsidRDefault="00E36CD0" w:rsidP="00796E83">
      <w:pPr>
        <w:pStyle w:val="ListParagraph"/>
        <w:numPr>
          <w:ilvl w:val="0"/>
          <w:numId w:val="10"/>
        </w:numPr>
        <w:divId w:val="1096436314"/>
      </w:pPr>
      <w:r w:rsidRPr="00F671BA">
        <w:t>Tap on the EquatIO Mobile icon on the toolbar.</w:t>
      </w:r>
    </w:p>
    <w:p w14:paraId="507E363D" w14:textId="77777777" w:rsidR="00E36CD0" w:rsidRPr="00F671BA" w:rsidRDefault="00E36CD0" w:rsidP="00796E83">
      <w:pPr>
        <w:divId w:val="1096436314"/>
        <w:rPr>
          <w:rFonts w:eastAsiaTheme="minorEastAsia"/>
        </w:rPr>
      </w:pPr>
      <w:r w:rsidRPr="00F671BA">
        <w:rPr>
          <w:noProof/>
        </w:rPr>
        <w:drawing>
          <wp:inline distT="0" distB="0" distL="0" distR="0" wp14:anchorId="0F1FF56A" wp14:editId="381260C3">
            <wp:extent cx="5943600" cy="924560"/>
            <wp:effectExtent l="0" t="0" r="0" b="8890"/>
            <wp:docPr id="45" name="Picture 45" descr="EquatIO Mobile button - scan QR code or type https://m.equ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EquatIO Mobile button - scan QR code or type https://m.equat.i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924560"/>
                    </a:xfrm>
                    <a:prstGeom prst="rect">
                      <a:avLst/>
                    </a:prstGeom>
                    <a:noFill/>
                    <a:ln>
                      <a:noFill/>
                    </a:ln>
                  </pic:spPr>
                </pic:pic>
              </a:graphicData>
            </a:graphic>
          </wp:inline>
        </w:drawing>
      </w:r>
    </w:p>
    <w:p w14:paraId="14F39AF4" w14:textId="77777777" w:rsidR="00E36CD0" w:rsidRPr="00F671BA" w:rsidRDefault="00E36CD0" w:rsidP="00796E83">
      <w:pPr>
        <w:pStyle w:val="ListParagraph"/>
        <w:numPr>
          <w:ilvl w:val="0"/>
          <w:numId w:val="11"/>
        </w:numPr>
        <w:divId w:val="1096436314"/>
      </w:pPr>
      <w:r w:rsidRPr="00F671BA">
        <w:t xml:space="preserve">With your mobile device, scan the QR code or type </w:t>
      </w:r>
      <w:hyperlink r:id="rId119" w:tgtFrame="_blank" w:history="1">
        <w:r w:rsidRPr="00FE1E27">
          <w:rPr>
            <w:rStyle w:val="Hyperlink"/>
            <w:rFonts w:eastAsia="Times New Roman"/>
          </w:rPr>
          <w:t>https://m.equat.io</w:t>
        </w:r>
      </w:hyperlink>
    </w:p>
    <w:p w14:paraId="608C3F7B" w14:textId="77777777" w:rsidR="00E36CD0" w:rsidRPr="00F671BA" w:rsidRDefault="00E36CD0" w:rsidP="00796E83">
      <w:pPr>
        <w:pStyle w:val="ListParagraph"/>
        <w:numPr>
          <w:ilvl w:val="0"/>
          <w:numId w:val="11"/>
        </w:numPr>
        <w:divId w:val="1096436314"/>
      </w:pPr>
      <w:r w:rsidRPr="00F671BA">
        <w:t>Log into your EquatIO account</w:t>
      </w:r>
    </w:p>
    <w:p w14:paraId="7F6C3E67" w14:textId="77777777" w:rsidR="00E36CD0" w:rsidRPr="00F671BA" w:rsidRDefault="00E36CD0" w:rsidP="00796E83">
      <w:pPr>
        <w:pStyle w:val="ListParagraph"/>
        <w:numPr>
          <w:ilvl w:val="0"/>
          <w:numId w:val="11"/>
        </w:numPr>
        <w:divId w:val="1096436314"/>
      </w:pPr>
      <w:r w:rsidRPr="00F671BA">
        <w:t>Select Active Documents</w:t>
      </w:r>
    </w:p>
    <w:p w14:paraId="76A2E4C2" w14:textId="77777777" w:rsidR="00E36CD0" w:rsidRPr="00F671BA" w:rsidRDefault="00E36CD0" w:rsidP="00796E83">
      <w:pPr>
        <w:divId w:val="1096436314"/>
        <w:rPr>
          <w:rFonts w:eastAsiaTheme="minorEastAsia"/>
        </w:rPr>
      </w:pPr>
      <w:r w:rsidRPr="00F671BA">
        <w:rPr>
          <w:noProof/>
        </w:rPr>
        <w:lastRenderedPageBreak/>
        <w:drawing>
          <wp:inline distT="0" distB="0" distL="0" distR="0" wp14:anchorId="756BD610" wp14:editId="6F6E8E9F">
            <wp:extent cx="1950720" cy="3261360"/>
            <wp:effectExtent l="0" t="0" r="0" b="0"/>
            <wp:docPr id="46" name="Picture 46" descr="EquatIO Mobile - Home Screen. Select Active Documents or Create New Docu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quatIO Mobile - Home Screen. Select Active Documents or Create New Document (Bet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50720" cy="3261360"/>
                    </a:xfrm>
                    <a:prstGeom prst="rect">
                      <a:avLst/>
                    </a:prstGeom>
                    <a:noFill/>
                    <a:ln>
                      <a:noFill/>
                    </a:ln>
                  </pic:spPr>
                </pic:pic>
              </a:graphicData>
            </a:graphic>
          </wp:inline>
        </w:drawing>
      </w:r>
    </w:p>
    <w:p w14:paraId="622EE3AE" w14:textId="77777777" w:rsidR="00E36CD0" w:rsidRPr="00F671BA" w:rsidRDefault="00E36CD0" w:rsidP="00796E83">
      <w:pPr>
        <w:pStyle w:val="ListParagraph"/>
        <w:numPr>
          <w:ilvl w:val="0"/>
          <w:numId w:val="12"/>
        </w:numPr>
        <w:divId w:val="1096436314"/>
      </w:pPr>
      <w:r w:rsidRPr="00F671BA">
        <w:t>Tap on the Active document in which you wish to insert math</w:t>
      </w:r>
    </w:p>
    <w:p w14:paraId="3BE17822" w14:textId="77777777" w:rsidR="00E36CD0" w:rsidRPr="00F671BA" w:rsidRDefault="00E36CD0" w:rsidP="00796E83">
      <w:pPr>
        <w:pStyle w:val="ListParagraph"/>
        <w:numPr>
          <w:ilvl w:val="0"/>
          <w:numId w:val="12"/>
        </w:numPr>
        <w:divId w:val="1096436314"/>
      </w:pPr>
      <w:r w:rsidRPr="00F671BA">
        <w:t>Tap on the camera button (take a picture)</w:t>
      </w:r>
    </w:p>
    <w:p w14:paraId="53CA75BC" w14:textId="77777777" w:rsidR="00E36CD0" w:rsidRPr="00F671BA" w:rsidRDefault="00E36CD0" w:rsidP="00796E83">
      <w:pPr>
        <w:divId w:val="1096436314"/>
        <w:rPr>
          <w:rFonts w:eastAsiaTheme="minorEastAsia"/>
        </w:rPr>
      </w:pPr>
      <w:r w:rsidRPr="00F671BA">
        <w:rPr>
          <w:noProof/>
        </w:rPr>
        <w:drawing>
          <wp:inline distT="0" distB="0" distL="0" distR="0" wp14:anchorId="2DB82A23" wp14:editId="58394561">
            <wp:extent cx="1868999" cy="3154680"/>
            <wp:effectExtent l="0" t="0" r="0" b="7620"/>
            <wp:docPr id="47" name="Picture 47" descr="Capture screen with pencil, audio, and camera too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apture screen with pencil, audio, and camera tool button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68999" cy="3154680"/>
                    </a:xfrm>
                    <a:prstGeom prst="rect">
                      <a:avLst/>
                    </a:prstGeom>
                    <a:noFill/>
                    <a:ln>
                      <a:noFill/>
                    </a:ln>
                  </pic:spPr>
                </pic:pic>
              </a:graphicData>
            </a:graphic>
          </wp:inline>
        </w:drawing>
      </w:r>
    </w:p>
    <w:p w14:paraId="19138EC8" w14:textId="27540049" w:rsidR="00E36CD0" w:rsidRPr="00F671BA" w:rsidRDefault="00E36CD0" w:rsidP="00796E83">
      <w:pPr>
        <w:pStyle w:val="ListParagraph"/>
        <w:numPr>
          <w:ilvl w:val="0"/>
          <w:numId w:val="13"/>
        </w:numPr>
        <w:divId w:val="1096436314"/>
      </w:pPr>
      <w:r w:rsidRPr="00F671BA">
        <w:t xml:space="preserve">Take a picture of the math, cropping the image as necessary, and then </w:t>
      </w:r>
      <w:r w:rsidR="002575DA">
        <w:t>select</w:t>
      </w:r>
      <w:r w:rsidRPr="00F671BA">
        <w:t xml:space="preserve"> the green check mark. </w:t>
      </w:r>
    </w:p>
    <w:p w14:paraId="1E594E33" w14:textId="77777777" w:rsidR="00E36CD0" w:rsidRPr="00F671BA" w:rsidRDefault="00E36CD0" w:rsidP="00796E83">
      <w:pPr>
        <w:pStyle w:val="ListParagraph"/>
        <w:numPr>
          <w:ilvl w:val="0"/>
          <w:numId w:val="13"/>
        </w:numPr>
        <w:divId w:val="1096436314"/>
      </w:pPr>
      <w:r w:rsidRPr="00F671BA">
        <w:t xml:space="preserve">Select Save as Math </w:t>
      </w:r>
    </w:p>
    <w:p w14:paraId="6319AF33" w14:textId="77777777" w:rsidR="00E36CD0" w:rsidRPr="00F671BA" w:rsidRDefault="00E36CD0" w:rsidP="00796E83">
      <w:pPr>
        <w:divId w:val="1096436314"/>
        <w:rPr>
          <w:rFonts w:eastAsiaTheme="minorEastAsia"/>
        </w:rPr>
      </w:pPr>
      <w:r w:rsidRPr="00F671BA">
        <w:rPr>
          <w:noProof/>
        </w:rPr>
        <w:lastRenderedPageBreak/>
        <w:drawing>
          <wp:inline distT="0" distB="0" distL="0" distR="0" wp14:anchorId="51EB7640" wp14:editId="170EBE70">
            <wp:extent cx="1899920" cy="3169920"/>
            <wp:effectExtent l="0" t="0" r="5080" b="0"/>
            <wp:docPr id="48" name="Picture 48" descr="EquatIO Mobile - green check button has a pop-up window with Save as Math or Save as Im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EquatIO Mobile - green check button has a pop-up window with Save as Math or Save as Image option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99920" cy="3169920"/>
                    </a:xfrm>
                    <a:prstGeom prst="rect">
                      <a:avLst/>
                    </a:prstGeom>
                    <a:noFill/>
                    <a:ln>
                      <a:noFill/>
                    </a:ln>
                  </pic:spPr>
                </pic:pic>
              </a:graphicData>
            </a:graphic>
          </wp:inline>
        </w:drawing>
      </w:r>
    </w:p>
    <w:p w14:paraId="15AADC44" w14:textId="5C9BC317" w:rsidR="00E36CD0" w:rsidRPr="00F671BA" w:rsidRDefault="00E36CD0">
      <w:r w:rsidRPr="00F671BA">
        <w:t xml:space="preserve">The math </w:t>
      </w:r>
      <w:r w:rsidR="005B2542">
        <w:t>can</w:t>
      </w:r>
      <w:r w:rsidR="005B2542" w:rsidRPr="00F671BA">
        <w:t xml:space="preserve"> </w:t>
      </w:r>
      <w:r w:rsidRPr="00F671BA">
        <w:t>now be inserted into your Microsoft Word file or Google Doc</w:t>
      </w:r>
      <w:r w:rsidR="005B2542">
        <w:t>.</w:t>
      </w:r>
    </w:p>
    <w:p w14:paraId="102B11D6" w14:textId="0E823BB8" w:rsidR="00014EF6" w:rsidRPr="00F671BA" w:rsidRDefault="007C161B" w:rsidP="00796E83">
      <w:pPr>
        <w:pStyle w:val="ListParagraph"/>
      </w:pPr>
      <w:r>
        <w:t>OCR</w:t>
      </w:r>
      <w:r w:rsidR="00014EF6" w:rsidRPr="00F671BA">
        <w:t xml:space="preserve"> tools</w:t>
      </w:r>
    </w:p>
    <w:p w14:paraId="114F9273" w14:textId="77777777" w:rsidR="00095C45" w:rsidRPr="00F671BA" w:rsidRDefault="00095C45">
      <w:pPr>
        <w:pStyle w:val="ListParagraph"/>
        <w:numPr>
          <w:ilvl w:val="2"/>
          <w:numId w:val="6"/>
        </w:numPr>
      </w:pPr>
      <w:r w:rsidRPr="00F671BA">
        <w:t>Pandoc and tex4ht conversion tools for (MS Word, PDF, LaTex)</w:t>
      </w:r>
    </w:p>
    <w:p w14:paraId="4844C53D" w14:textId="7AE83414" w:rsidR="00095C45" w:rsidRPr="00F671BA" w:rsidRDefault="002855B7">
      <w:pPr>
        <w:pStyle w:val="ListParagraph"/>
        <w:numPr>
          <w:ilvl w:val="2"/>
          <w:numId w:val="6"/>
        </w:numPr>
      </w:pPr>
      <w:r w:rsidRPr="00F671BA">
        <w:t>GrindEQ Utility</w:t>
      </w:r>
    </w:p>
    <w:p w14:paraId="3922DCCD" w14:textId="240981FF" w:rsidR="002855B7" w:rsidRPr="00F671BA" w:rsidRDefault="00F82CFA">
      <w:pPr>
        <w:pStyle w:val="ListParagraph"/>
        <w:numPr>
          <w:ilvl w:val="2"/>
          <w:numId w:val="6"/>
        </w:numPr>
      </w:pPr>
      <w:r w:rsidRPr="00F671BA">
        <w:t>EquatIO</w:t>
      </w:r>
    </w:p>
    <w:p w14:paraId="146CECF3" w14:textId="77777777" w:rsidR="00AE7034" w:rsidRPr="00F671BA" w:rsidRDefault="00AE7034">
      <w:pPr>
        <w:pStyle w:val="ListParagraph"/>
        <w:numPr>
          <w:ilvl w:val="2"/>
          <w:numId w:val="6"/>
        </w:numPr>
        <w:rPr>
          <w:rStyle w:val="normaltextrun"/>
        </w:rPr>
      </w:pPr>
      <w:r w:rsidRPr="00F671BA">
        <w:rPr>
          <w:rStyle w:val="normaltextrun"/>
          <w:rFonts w:cs="Calibri"/>
          <w:color w:val="201F1E"/>
        </w:rPr>
        <w:t>PublishToMathPage and DOCX-HTML.sh (HTML)</w:t>
      </w:r>
    </w:p>
    <w:p w14:paraId="1BCCDCFE" w14:textId="007DED05" w:rsidR="0017749B" w:rsidRPr="00F671BA" w:rsidRDefault="00C24D10">
      <w:pPr>
        <w:pStyle w:val="ListParagraph"/>
        <w:numPr>
          <w:ilvl w:val="2"/>
          <w:numId w:val="6"/>
        </w:numPr>
      </w:pPr>
      <w:r w:rsidRPr="00F671BA">
        <w:rPr>
          <w:rStyle w:val="normaltextrun"/>
          <w:rFonts w:cs="Calibri"/>
          <w:color w:val="201F1E"/>
        </w:rPr>
        <w:t>Central Access Reader and DOCX-MP3.sh (MP3)</w:t>
      </w:r>
    </w:p>
    <w:p w14:paraId="318A37CB" w14:textId="523C4791" w:rsidR="00AC2576" w:rsidRPr="00F671BA" w:rsidRDefault="00AC2576">
      <w:pPr>
        <w:pStyle w:val="ListParagraph"/>
        <w:numPr>
          <w:ilvl w:val="1"/>
          <w:numId w:val="6"/>
        </w:numPr>
      </w:pPr>
      <w:r w:rsidRPr="00F671BA">
        <w:t>What they are</w:t>
      </w:r>
    </w:p>
    <w:p w14:paraId="6D926847" w14:textId="2A48C023" w:rsidR="00AC2576" w:rsidRPr="00F671BA" w:rsidRDefault="00AC2576">
      <w:pPr>
        <w:pStyle w:val="ListParagraph"/>
        <w:numPr>
          <w:ilvl w:val="1"/>
          <w:numId w:val="6"/>
        </w:numPr>
      </w:pPr>
      <w:r w:rsidRPr="00F671BA">
        <w:t>How they work</w:t>
      </w:r>
    </w:p>
    <w:p w14:paraId="43FFBD0E" w14:textId="750AA5D8" w:rsidR="00AC2576" w:rsidRPr="00F671BA" w:rsidRDefault="00AC2576">
      <w:pPr>
        <w:pStyle w:val="ListParagraph"/>
        <w:numPr>
          <w:ilvl w:val="1"/>
          <w:numId w:val="6"/>
        </w:numPr>
      </w:pPr>
      <w:r w:rsidRPr="00F671BA">
        <w:t>How to get them</w:t>
      </w:r>
    </w:p>
    <w:p w14:paraId="3AADFA31" w14:textId="12773928" w:rsidR="004F6AB7" w:rsidRDefault="00AC2576">
      <w:pPr>
        <w:pStyle w:val="ListParagraph"/>
        <w:numPr>
          <w:ilvl w:val="1"/>
          <w:numId w:val="6"/>
        </w:numPr>
      </w:pPr>
      <w:r w:rsidRPr="00F671BA">
        <w:t>How to use the math after conversion</w:t>
      </w:r>
    </w:p>
    <w:p w14:paraId="2779D9C6" w14:textId="19B61940" w:rsidR="00B7092F" w:rsidRPr="00B7092F" w:rsidRDefault="00B7092F" w:rsidP="00796E83">
      <w:pPr>
        <w:pStyle w:val="Heading2"/>
        <w:rPr>
          <w:rFonts w:ascii="Segoe UI" w:hAnsi="Segoe UI" w:cs="Segoe UI"/>
          <w:sz w:val="18"/>
          <w:szCs w:val="18"/>
        </w:rPr>
      </w:pPr>
      <w:r w:rsidRPr="00B7092F">
        <w:t>GrindEQ</w:t>
      </w:r>
    </w:p>
    <w:p w14:paraId="08A436F5" w14:textId="0D13018D" w:rsidR="00B7092F" w:rsidRPr="00B7092F" w:rsidRDefault="00B7092F" w:rsidP="00B7092F">
      <w:pPr>
        <w:spacing w:after="0" w:line="240" w:lineRule="auto"/>
        <w:textAlignment w:val="baseline"/>
        <w:rPr>
          <w:rFonts w:ascii="Segoe UI" w:eastAsia="Times New Roman" w:hAnsi="Segoe UI" w:cs="Segoe UI"/>
          <w:sz w:val="18"/>
          <w:szCs w:val="18"/>
        </w:rPr>
      </w:pPr>
      <w:r w:rsidRPr="00B7092F">
        <w:rPr>
          <w:noProof/>
        </w:rPr>
        <w:drawing>
          <wp:inline distT="0" distB="0" distL="0" distR="0" wp14:anchorId="3BDCFA44" wp14:editId="0B02A9DE">
            <wp:extent cx="1021137" cy="914400"/>
            <wp:effectExtent l="0" t="0" r="7620" b="0"/>
            <wp:docPr id="92" name="Picture 92" descr="Grin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indEQ log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1137" cy="914400"/>
                    </a:xfrm>
                    <a:prstGeom prst="rect">
                      <a:avLst/>
                    </a:prstGeom>
                    <a:noFill/>
                    <a:ln>
                      <a:noFill/>
                    </a:ln>
                  </pic:spPr>
                </pic:pic>
              </a:graphicData>
            </a:graphic>
          </wp:inline>
        </w:drawing>
      </w:r>
    </w:p>
    <w:p w14:paraId="20648AD1" w14:textId="629FE7FA" w:rsidR="00B7092F" w:rsidRPr="00796E83" w:rsidRDefault="00B7092F" w:rsidP="00796E83">
      <w:r w:rsidRPr="00315FF9">
        <w:t xml:space="preserve">GrindEQ </w:t>
      </w:r>
      <w:r w:rsidRPr="00B7092F">
        <w:t>is a software suite that converts one math notation format into another. There are three conversions that the GrindEQ program can perform:</w:t>
      </w:r>
    </w:p>
    <w:p w14:paraId="4C2E2886" w14:textId="79F37D18" w:rsidR="00B7092F" w:rsidRPr="00B7092F" w:rsidRDefault="00B7092F" w:rsidP="00796E83">
      <w:pPr>
        <w:pStyle w:val="ListParagraph"/>
        <w:numPr>
          <w:ilvl w:val="0"/>
          <w:numId w:val="56"/>
        </w:numPr>
      </w:pPr>
      <w:r w:rsidRPr="00315FF9">
        <w:t>LaTeX to Word (Office Math),</w:t>
      </w:r>
    </w:p>
    <w:p w14:paraId="21D58A27" w14:textId="2D2F2D34" w:rsidR="00B7092F" w:rsidRPr="00B7092F" w:rsidRDefault="00B7092F" w:rsidP="00796E83">
      <w:pPr>
        <w:pStyle w:val="ListParagraph"/>
        <w:numPr>
          <w:ilvl w:val="0"/>
          <w:numId w:val="56"/>
        </w:numPr>
      </w:pPr>
      <w:r w:rsidRPr="00B7092F">
        <w:t>MathType to Equation (Office Math), and</w:t>
      </w:r>
    </w:p>
    <w:p w14:paraId="1821BC1C" w14:textId="05E5F976" w:rsidR="00B7092F" w:rsidRPr="00B7092F" w:rsidRDefault="00B7092F" w:rsidP="00796E83">
      <w:pPr>
        <w:pStyle w:val="ListParagraph"/>
        <w:numPr>
          <w:ilvl w:val="0"/>
          <w:numId w:val="56"/>
        </w:numPr>
      </w:pPr>
      <w:r w:rsidRPr="00B7092F">
        <w:t>Word (Office Math) to LaTeX</w:t>
      </w:r>
    </w:p>
    <w:p w14:paraId="613A2BA7" w14:textId="0E4C5F3F" w:rsidR="00B7092F" w:rsidRDefault="00B7092F">
      <w:r w:rsidRPr="00B7092F">
        <w:lastRenderedPageBreak/>
        <w:t>You can purchase all three conversion types as a suite or the individual conversion you need. After installation, the program is added to the MS Word ribbon.</w:t>
      </w:r>
    </w:p>
    <w:p w14:paraId="22EEB54D" w14:textId="239FCE4B" w:rsidR="00CC786C" w:rsidRPr="00796E83" w:rsidRDefault="00CC786C" w:rsidP="00796E83">
      <w:r>
        <w:rPr>
          <w:noProof/>
        </w:rPr>
        <w:drawing>
          <wp:inline distT="0" distB="0" distL="0" distR="0" wp14:anchorId="692F5441" wp14:editId="198D7FEA">
            <wp:extent cx="5943600" cy="723900"/>
            <wp:effectExtent l="0" t="0" r="0" b="0"/>
            <wp:docPr id="108" name="Picture 108" descr="GrindEQ toolbar displayed in the ribbon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indEQ toolbar displayed in the ribbon in Wor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inline>
        </w:drawing>
      </w:r>
    </w:p>
    <w:p w14:paraId="7605FEF4" w14:textId="3168A913" w:rsidR="00B7092F" w:rsidRPr="00796E83" w:rsidRDefault="00B7092F" w:rsidP="00796E83">
      <w:r w:rsidRPr="00315FF9">
        <w:t xml:space="preserve">GrindEQ will help out </w:t>
      </w:r>
      <w:r w:rsidRPr="009349E0">
        <w:t>when you need math to be in a specific notation format in your accessibility workflow.</w:t>
      </w:r>
    </w:p>
    <w:p w14:paraId="277D1647" w14:textId="304E8E74" w:rsidR="007670D8" w:rsidRDefault="00B7092F">
      <w:r w:rsidRPr="00315FF9">
        <w:t xml:space="preserve">For example, if you have a MS Word document that contains MathType equations, not Office Math equations, you may not be able to use another tool that can just convert </w:t>
      </w:r>
      <w:r w:rsidRPr="009349E0">
        <w:t>MS Word documents whose math notation is Office Math. If you used that other tool, in that case, the math would be lost.</w:t>
      </w:r>
    </w:p>
    <w:p w14:paraId="50BBB7FB" w14:textId="4F369A13" w:rsidR="007670D8" w:rsidRDefault="007670D8" w:rsidP="007670D8">
      <w:pPr>
        <w:pStyle w:val="Heading3"/>
      </w:pPr>
      <w:r>
        <w:t>Using GrindEQ to Convert Math</w:t>
      </w:r>
    </w:p>
    <w:p w14:paraId="02889C3D" w14:textId="4B086CB2" w:rsidR="007670D8" w:rsidRPr="007670D8" w:rsidRDefault="007670D8" w:rsidP="00796E83">
      <w:pPr>
        <w:rPr>
          <w:rFonts w:ascii="Segoe UI" w:hAnsi="Segoe UI" w:cs="Segoe UI"/>
          <w:sz w:val="18"/>
          <w:szCs w:val="18"/>
        </w:rPr>
      </w:pPr>
      <w:r w:rsidRPr="007670D8">
        <w:t xml:space="preserve">GrindEQ’s </w:t>
      </w:r>
      <w:r w:rsidRPr="007670D8">
        <w:rPr>
          <w:b/>
          <w:bCs/>
        </w:rPr>
        <w:t>MathType-to-Equation</w:t>
      </w:r>
      <w:r w:rsidRPr="007670D8">
        <w:t xml:space="preserve"> conversion utility will batch convert all the MathType equations in your document into the Office Math format.</w:t>
      </w:r>
    </w:p>
    <w:p w14:paraId="4DDE83B6" w14:textId="236659E1" w:rsidR="007670D8" w:rsidRDefault="007670D8" w:rsidP="007670D8">
      <w:r w:rsidRPr="007670D8">
        <w:t xml:space="preserve">Since the Office Math format </w:t>
      </w:r>
      <w:r w:rsidRPr="007670D8">
        <w:rPr>
          <w:i/>
          <w:iCs/>
        </w:rPr>
        <w:t>is</w:t>
      </w:r>
      <w:r w:rsidRPr="007670D8">
        <w:t xml:space="preserve"> recognized by Pandoc, you will now be able to convert your MS Word document to HTML and all of the mathematical content will be retained.</w:t>
      </w:r>
    </w:p>
    <w:p w14:paraId="75343ADD" w14:textId="67AC11A4" w:rsidR="00185B03" w:rsidRPr="00796E83" w:rsidRDefault="00F93F05">
      <w:r w:rsidRPr="00796E83">
        <w:t>GrindEQ’s LaTeX to Word conversion utility will transform the LaTeX file into a MS Word document with Office Math equations.</w:t>
      </w:r>
    </w:p>
    <w:p w14:paraId="4F2DBD7C" w14:textId="76045FCD" w:rsidR="00F93F05" w:rsidRDefault="00F93F05" w:rsidP="00F93F05">
      <w:r w:rsidRPr="00796E83">
        <w:t>GrindEQ’s Word to LaTeX conversion utility will transform the MS Word file into a LaTeX document with LaTeX math notation for the math.</w:t>
      </w:r>
    </w:p>
    <w:p w14:paraId="79A912F9" w14:textId="4FD8ECFC" w:rsidR="00F93F05" w:rsidRPr="00796E83" w:rsidRDefault="00F93F05" w:rsidP="00796E83">
      <w:r w:rsidRPr="00796E83">
        <w:t>The following steps outline how to use the MathType to Equation conversion utility in GrindEQ.to convert a MS Word document with MathType equations into a MS Word document with Office Math equations.</w:t>
      </w:r>
    </w:p>
    <w:p w14:paraId="26F73992" w14:textId="1A734F74" w:rsidR="00F93F05" w:rsidRPr="00796E83" w:rsidRDefault="007C01A3" w:rsidP="00796E83">
      <w:r w:rsidRPr="00796E83">
        <w:rPr>
          <w:b/>
          <w:bCs/>
        </w:rPr>
        <w:t>Note:</w:t>
      </w:r>
      <w:r>
        <w:t xml:space="preserve"> </w:t>
      </w:r>
      <w:r w:rsidR="00F93F05" w:rsidRPr="00796E83">
        <w:t>We recommend saving a copy of your MS Word document before following these steps.</w:t>
      </w:r>
    </w:p>
    <w:p w14:paraId="7568599F" w14:textId="07EB2D4E" w:rsidR="00F93F05" w:rsidRPr="00796E83" w:rsidRDefault="00F93F05" w:rsidP="00796E83">
      <w:pPr>
        <w:pStyle w:val="ListParagraph"/>
        <w:numPr>
          <w:ilvl w:val="0"/>
          <w:numId w:val="81"/>
        </w:numPr>
      </w:pPr>
      <w:r w:rsidRPr="00796E83">
        <w:t>In the GrindEQ toolbar, select Convert document from the MathType-to-Equation dropdown menu.</w:t>
      </w:r>
    </w:p>
    <w:p w14:paraId="3F4322D2" w14:textId="6465EF0F" w:rsidR="00F93F05" w:rsidRDefault="00F93F05" w:rsidP="00796E83">
      <w:pPr>
        <w:pStyle w:val="paragraph"/>
        <w:spacing w:before="0" w:beforeAutospacing="0" w:after="240" w:afterAutospacing="0"/>
        <w:ind w:left="720"/>
        <w:jc w:val="center"/>
        <w:textAlignment w:val="baseline"/>
        <w:rPr>
          <w:rFonts w:ascii="Segoe UI" w:hAnsi="Segoe UI" w:cs="Segoe UI"/>
          <w:sz w:val="18"/>
          <w:szCs w:val="18"/>
        </w:rPr>
      </w:pPr>
      <w:r>
        <w:rPr>
          <w:rFonts w:ascii="Verdana" w:eastAsiaTheme="minorHAnsi" w:hAnsi="Verdana" w:cstheme="minorBidi"/>
          <w:noProof/>
        </w:rPr>
        <w:lastRenderedPageBreak/>
        <w:drawing>
          <wp:inline distT="0" distB="0" distL="0" distR="0" wp14:anchorId="7D078826" wp14:editId="3B2CE13A">
            <wp:extent cx="2209800" cy="2232660"/>
            <wp:effectExtent l="0" t="0" r="0" b="0"/>
            <wp:docPr id="113" name="Picture 113" descr="MathType-to-Equation - Convert Docu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MathType-to-Equation - Convert Document butto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09800" cy="2232660"/>
                    </a:xfrm>
                    <a:prstGeom prst="rect">
                      <a:avLst/>
                    </a:prstGeom>
                    <a:noFill/>
                    <a:ln>
                      <a:noFill/>
                    </a:ln>
                  </pic:spPr>
                </pic:pic>
              </a:graphicData>
            </a:graphic>
          </wp:inline>
        </w:drawing>
      </w:r>
    </w:p>
    <w:p w14:paraId="0D9BA816" w14:textId="117F08C1" w:rsidR="00F93F05" w:rsidRPr="00796E83" w:rsidRDefault="00F93F05" w:rsidP="00796E83">
      <w:pPr>
        <w:pStyle w:val="ListParagraph"/>
        <w:numPr>
          <w:ilvl w:val="0"/>
          <w:numId w:val="81"/>
        </w:numPr>
      </w:pPr>
      <w:r w:rsidRPr="00796E83">
        <w:t>At the Grind EQ MathType-to-Equation screen, make sure that the following options are selected (other options should not be checked):</w:t>
      </w:r>
    </w:p>
    <w:p w14:paraId="278C06A5" w14:textId="07098999" w:rsidR="00F93F05" w:rsidRPr="00796E83" w:rsidRDefault="00F93F05" w:rsidP="00796E83">
      <w:pPr>
        <w:pStyle w:val="ListParagraph"/>
        <w:numPr>
          <w:ilvl w:val="0"/>
          <w:numId w:val="82"/>
        </w:numPr>
      </w:pPr>
      <w:r w:rsidRPr="00796E83">
        <w:t>Microsoft Equation</w:t>
      </w:r>
    </w:p>
    <w:p w14:paraId="41E7B9B0" w14:textId="53EEB102" w:rsidR="00F93F05" w:rsidRPr="00796E83" w:rsidRDefault="00F93F05" w:rsidP="00796E83">
      <w:pPr>
        <w:pStyle w:val="ListParagraph"/>
        <w:numPr>
          <w:ilvl w:val="0"/>
          <w:numId w:val="82"/>
        </w:numPr>
      </w:pPr>
      <w:r w:rsidRPr="00796E83">
        <w:t>Force Unicode</w:t>
      </w:r>
    </w:p>
    <w:p w14:paraId="71CB754B" w14:textId="77325505" w:rsidR="00F93F05" w:rsidRDefault="00F93F05" w:rsidP="00796E83">
      <w:pPr>
        <w:pStyle w:val="paragraph"/>
        <w:spacing w:before="0" w:beforeAutospacing="0" w:after="240" w:afterAutospacing="0"/>
        <w:jc w:val="center"/>
        <w:textAlignment w:val="baseline"/>
        <w:rPr>
          <w:rFonts w:ascii="Segoe UI" w:hAnsi="Segoe UI" w:cs="Segoe UI"/>
          <w:sz w:val="18"/>
          <w:szCs w:val="18"/>
        </w:rPr>
      </w:pPr>
      <w:r>
        <w:rPr>
          <w:rFonts w:ascii="Verdana" w:eastAsiaTheme="minorHAnsi" w:hAnsi="Verdana" w:cstheme="minorBidi"/>
          <w:noProof/>
        </w:rPr>
        <w:drawing>
          <wp:inline distT="0" distB="0" distL="0" distR="0" wp14:anchorId="24FF2446" wp14:editId="36D19A4C">
            <wp:extent cx="3896013" cy="3456432"/>
            <wp:effectExtent l="0" t="0" r="9525" b="0"/>
            <wp:docPr id="112" name="Picture 112" descr="MathType-to-Equation menu. Select Equation options: Microsoft Equation and Force Uni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MathType-to-Equation menu. Select Equation options: Microsoft Equation and Force Unicode.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96013" cy="3456432"/>
                    </a:xfrm>
                    <a:prstGeom prst="rect">
                      <a:avLst/>
                    </a:prstGeom>
                    <a:noFill/>
                    <a:ln>
                      <a:noFill/>
                    </a:ln>
                  </pic:spPr>
                </pic:pic>
              </a:graphicData>
            </a:graphic>
          </wp:inline>
        </w:drawing>
      </w:r>
    </w:p>
    <w:p w14:paraId="255FAEB7" w14:textId="3C3FD099" w:rsidR="00F93F05" w:rsidRPr="00796E83" w:rsidRDefault="00F93F05" w:rsidP="00796E83">
      <w:pPr>
        <w:pStyle w:val="ListParagraph"/>
        <w:numPr>
          <w:ilvl w:val="0"/>
          <w:numId w:val="81"/>
        </w:numPr>
      </w:pPr>
      <w:r w:rsidRPr="00796E83">
        <w:t>Press OK</w:t>
      </w:r>
    </w:p>
    <w:p w14:paraId="20DC42F2" w14:textId="7F0C729B" w:rsidR="00F93F05" w:rsidRDefault="00F93F05" w:rsidP="00796E83">
      <w:r w:rsidRPr="00796E83">
        <w:t>Your MS Word document will now have Office Math equations.</w:t>
      </w:r>
    </w:p>
    <w:p w14:paraId="469D3383" w14:textId="17CE0A13" w:rsidR="00BD277F" w:rsidRDefault="00BD277F" w:rsidP="00796E83"/>
    <w:p w14:paraId="56653A71" w14:textId="047FDC18" w:rsidR="00BD277F" w:rsidRDefault="00BD277F" w:rsidP="00796E83"/>
    <w:p w14:paraId="382B2C6E" w14:textId="10B141F2" w:rsidR="00BD277F" w:rsidRDefault="00BD277F" w:rsidP="002B386A">
      <w:pPr>
        <w:pStyle w:val="Heading2"/>
      </w:pPr>
      <w:r>
        <w:t>Glossary</w:t>
      </w:r>
    </w:p>
    <w:p w14:paraId="3B226AAF" w14:textId="13DBB257" w:rsidR="0014508B" w:rsidRDefault="0014508B" w:rsidP="0014508B">
      <w:pPr>
        <w:shd w:val="clear" w:color="auto" w:fill="FFFFFF"/>
        <w:spacing w:before="90" w:after="90" w:line="240" w:lineRule="auto"/>
        <w:ind w:left="630"/>
        <w:outlineLvl w:val="2"/>
      </w:pPr>
      <w:r>
        <w:rPr>
          <w:rFonts w:eastAsia="Times New Roman" w:cs="Times New Roman"/>
          <w:b/>
          <w:bCs/>
          <w:color w:val="2D3B45"/>
        </w:rPr>
        <w:lastRenderedPageBreak/>
        <w:t>A</w:t>
      </w:r>
      <w:r w:rsidRPr="008E656E">
        <w:rPr>
          <w:rFonts w:eastAsia="Times New Roman" w:cs="Times New Roman"/>
          <w:b/>
          <w:bCs/>
          <w:color w:val="2D3B45"/>
        </w:rPr>
        <w:t xml:space="preserve">ccessible </w:t>
      </w:r>
      <w:r>
        <w:rPr>
          <w:rFonts w:eastAsia="Times New Roman" w:cs="Times New Roman"/>
          <w:b/>
          <w:bCs/>
          <w:color w:val="2D3B45"/>
        </w:rPr>
        <w:t>M</w:t>
      </w:r>
      <w:r w:rsidRPr="008E656E">
        <w:rPr>
          <w:rFonts w:eastAsia="Times New Roman" w:cs="Times New Roman"/>
          <w:b/>
          <w:bCs/>
          <w:color w:val="2D3B45"/>
        </w:rPr>
        <w:t xml:space="preserve">ath : </w:t>
      </w:r>
      <w:r w:rsidR="00AF2610">
        <w:t>M</w:t>
      </w:r>
      <w:r w:rsidRPr="000E1B75">
        <w:t xml:space="preserve">ath that is perceivable, </w:t>
      </w:r>
      <w:r w:rsidR="00925719">
        <w:t>interactive</w:t>
      </w:r>
      <w:r w:rsidRPr="000E1B75">
        <w:t>, and operable</w:t>
      </w:r>
      <w:r w:rsidR="00925719">
        <w:t>.</w:t>
      </w:r>
    </w:p>
    <w:p w14:paraId="40D47222" w14:textId="35AB93A7" w:rsidR="006835D5" w:rsidRPr="000E1B75" w:rsidRDefault="006835D5" w:rsidP="0014508B">
      <w:pPr>
        <w:shd w:val="clear" w:color="auto" w:fill="FFFFFF"/>
        <w:spacing w:before="90" w:after="90" w:line="240" w:lineRule="auto"/>
        <w:ind w:left="630"/>
        <w:outlineLvl w:val="2"/>
      </w:pPr>
      <w:r>
        <w:rPr>
          <w:rFonts w:eastAsia="Times New Roman" w:cs="Times New Roman"/>
          <w:b/>
          <w:bCs/>
          <w:color w:val="2D3B45"/>
        </w:rPr>
        <w:t>Ascii Math:</w:t>
      </w:r>
      <w:r>
        <w:t xml:space="preserve"> Ascii math is a markup language for </w:t>
      </w:r>
      <w:r w:rsidR="00AF2610">
        <w:t>displaying</w:t>
      </w:r>
      <w:r>
        <w:t xml:space="preserve"> </w:t>
      </w:r>
      <w:r w:rsidR="00AF2610">
        <w:t>mathematical</w:t>
      </w:r>
      <w:r>
        <w:t xml:space="preserve"> expressions in web browsers. </w:t>
      </w:r>
    </w:p>
    <w:p w14:paraId="3263A24D" w14:textId="39EDD44A" w:rsidR="0014508B" w:rsidRPr="000E1B75" w:rsidRDefault="0014508B" w:rsidP="0014508B">
      <w:pPr>
        <w:shd w:val="clear" w:color="auto" w:fill="FFFFFF"/>
        <w:spacing w:before="90" w:after="90" w:line="240" w:lineRule="auto"/>
        <w:ind w:left="630"/>
        <w:outlineLvl w:val="2"/>
      </w:pPr>
      <w:r w:rsidRPr="008E656E">
        <w:rPr>
          <w:rFonts w:eastAsia="Times New Roman" w:cs="Times New Roman"/>
          <w:b/>
          <w:bCs/>
          <w:color w:val="2D3B45"/>
        </w:rPr>
        <w:t xml:space="preserve">assistive technology: </w:t>
      </w:r>
      <w:r w:rsidRPr="000E1B75">
        <w:t>software or hardware that individuals with disabilities use to interact more easily with the web</w:t>
      </w:r>
    </w:p>
    <w:p w14:paraId="33563EF0" w14:textId="31C843FB" w:rsidR="0014508B" w:rsidRPr="000E1B75" w:rsidRDefault="0014508B" w:rsidP="0014508B">
      <w:pPr>
        <w:shd w:val="clear" w:color="auto" w:fill="FFFFFF"/>
        <w:spacing w:before="90" w:after="90" w:line="240" w:lineRule="auto"/>
        <w:ind w:left="630"/>
        <w:outlineLvl w:val="2"/>
        <w:rPr>
          <w:rFonts w:eastAsia="Times New Roman" w:cs="Times New Roman"/>
          <w:b/>
          <w:bCs/>
          <w:color w:val="2D3B45"/>
        </w:rPr>
      </w:pPr>
      <w:r w:rsidRPr="008E656E">
        <w:rPr>
          <w:rFonts w:eastAsia="Times New Roman" w:cs="Times New Roman"/>
          <w:b/>
          <w:bCs/>
          <w:color w:val="2D3B45"/>
        </w:rPr>
        <w:t xml:space="preserve">Desmos: </w:t>
      </w:r>
      <w:r w:rsidRPr="000E1B75">
        <w:t>a set of free, online math tools, including a graphing calculator, which are accessible to assistive technologies</w:t>
      </w:r>
    </w:p>
    <w:p w14:paraId="0EB9444C" w14:textId="5DACF851" w:rsidR="0014508B" w:rsidRPr="000E1B75" w:rsidRDefault="0014508B" w:rsidP="0014508B">
      <w:pPr>
        <w:shd w:val="clear" w:color="auto" w:fill="FFFFFF"/>
        <w:spacing w:before="90" w:after="90" w:line="240" w:lineRule="auto"/>
        <w:ind w:left="630"/>
        <w:outlineLvl w:val="2"/>
      </w:pPr>
      <w:r w:rsidRPr="008E656E">
        <w:rPr>
          <w:rFonts w:eastAsia="Times New Roman" w:cs="Times New Roman"/>
          <w:b/>
          <w:bCs/>
          <w:color w:val="2D3B45"/>
        </w:rPr>
        <w:t xml:space="preserve">EquatIO: </w:t>
      </w:r>
      <w:r w:rsidRPr="000E1B75">
        <w:t>a commercial software product that enables users to input math content in a variety of ways including word prediction, LaTeX, OCR, and speech.</w:t>
      </w:r>
    </w:p>
    <w:p w14:paraId="747DD98B" w14:textId="4FBF25E6" w:rsidR="0014508B" w:rsidRPr="000E1B75" w:rsidRDefault="0014508B" w:rsidP="0014508B">
      <w:pPr>
        <w:shd w:val="clear" w:color="auto" w:fill="FFFFFF"/>
        <w:spacing w:before="90" w:after="90" w:line="240" w:lineRule="auto"/>
        <w:ind w:left="630"/>
        <w:outlineLvl w:val="2"/>
      </w:pPr>
      <w:r w:rsidRPr="008E656E">
        <w:rPr>
          <w:rFonts w:eastAsia="Times New Roman" w:cs="Times New Roman"/>
          <w:b/>
          <w:bCs/>
          <w:color w:val="2D3B45"/>
        </w:rPr>
        <w:t xml:space="preserve">LaTeX: </w:t>
      </w:r>
      <w:r w:rsidRPr="000E1B75">
        <w:t>a document preparation system used by many STEM professionals</w:t>
      </w:r>
    </w:p>
    <w:p w14:paraId="1B0FA3B5" w14:textId="23F44307" w:rsidR="0014508B" w:rsidRPr="000E1B75" w:rsidRDefault="0014508B" w:rsidP="0014508B">
      <w:pPr>
        <w:shd w:val="clear" w:color="auto" w:fill="FFFFFF"/>
        <w:spacing w:before="90" w:after="90" w:line="240" w:lineRule="auto"/>
        <w:ind w:left="630"/>
        <w:outlineLvl w:val="2"/>
      </w:pPr>
      <w:r>
        <w:rPr>
          <w:rFonts w:eastAsia="Times New Roman" w:cs="Times New Roman"/>
          <w:b/>
          <w:bCs/>
          <w:color w:val="2D3B45"/>
        </w:rPr>
        <w:t>M</w:t>
      </w:r>
      <w:r w:rsidRPr="008E656E">
        <w:rPr>
          <w:rFonts w:eastAsia="Times New Roman" w:cs="Times New Roman"/>
          <w:b/>
          <w:bCs/>
          <w:color w:val="2D3B45"/>
        </w:rPr>
        <w:t xml:space="preserve">ath </w:t>
      </w:r>
      <w:r>
        <w:rPr>
          <w:rFonts w:eastAsia="Times New Roman" w:cs="Times New Roman"/>
          <w:b/>
          <w:bCs/>
          <w:color w:val="2D3B45"/>
        </w:rPr>
        <w:t>M</w:t>
      </w:r>
      <w:r w:rsidRPr="008E656E">
        <w:rPr>
          <w:rFonts w:eastAsia="Times New Roman" w:cs="Times New Roman"/>
          <w:b/>
          <w:bCs/>
          <w:color w:val="2D3B45"/>
        </w:rPr>
        <w:t xml:space="preserve">ode: </w:t>
      </w:r>
      <w:r w:rsidRPr="000E1B75">
        <w:t>the method used in LaTeX to distinguish math formulae from regular text (e.g., a dollar sign symbol surrounds the math; $ formula $)</w:t>
      </w:r>
    </w:p>
    <w:p w14:paraId="4208141F" w14:textId="3662988C" w:rsidR="0014508B" w:rsidRPr="000E1B75" w:rsidRDefault="0014508B" w:rsidP="0014508B">
      <w:pPr>
        <w:shd w:val="clear" w:color="auto" w:fill="FFFFFF"/>
        <w:spacing w:before="90" w:after="90" w:line="240" w:lineRule="auto"/>
        <w:ind w:left="630"/>
        <w:outlineLvl w:val="2"/>
      </w:pPr>
      <w:r w:rsidRPr="008E656E">
        <w:rPr>
          <w:rFonts w:eastAsia="Times New Roman" w:cs="Times New Roman"/>
          <w:b/>
          <w:bCs/>
          <w:color w:val="2D3B45"/>
        </w:rPr>
        <w:t xml:space="preserve">MathJax: </w:t>
      </w:r>
      <w:r w:rsidRPr="000E1B75">
        <w:t>a JavaScript library that ensures that LaTeX, MathML, or AsciiMath will be displayed properly on all web browsers</w:t>
      </w:r>
    </w:p>
    <w:p w14:paraId="4AF8BA09" w14:textId="7F831550" w:rsidR="0014508B" w:rsidRPr="000E1B75" w:rsidRDefault="0014508B" w:rsidP="0014508B">
      <w:pPr>
        <w:shd w:val="clear" w:color="auto" w:fill="FFFFFF"/>
        <w:spacing w:before="90" w:after="90" w:line="240" w:lineRule="auto"/>
        <w:ind w:left="630"/>
        <w:outlineLvl w:val="2"/>
      </w:pPr>
      <w:r w:rsidRPr="008E656E">
        <w:rPr>
          <w:rFonts w:eastAsia="Times New Roman" w:cs="Times New Roman"/>
          <w:b/>
          <w:bCs/>
          <w:color w:val="2D3B45"/>
        </w:rPr>
        <w:t xml:space="preserve">MathML: </w:t>
      </w:r>
      <w:r w:rsidRPr="000E1B75">
        <w:t>Mathematical Markup Language. A method of encoding math on the web</w:t>
      </w:r>
    </w:p>
    <w:p w14:paraId="4305BDC4" w14:textId="62D591D3" w:rsidR="0014508B" w:rsidRPr="000E1B75" w:rsidRDefault="0014508B" w:rsidP="0014508B">
      <w:pPr>
        <w:shd w:val="clear" w:color="auto" w:fill="FFFFFF"/>
        <w:spacing w:before="90" w:after="90" w:line="240" w:lineRule="auto"/>
        <w:ind w:left="630"/>
        <w:outlineLvl w:val="2"/>
      </w:pPr>
      <w:r w:rsidRPr="008E656E">
        <w:rPr>
          <w:rFonts w:eastAsia="Times New Roman" w:cs="Times New Roman"/>
          <w:b/>
          <w:bCs/>
          <w:color w:val="2D3B45"/>
        </w:rPr>
        <w:t xml:space="preserve">MathPix: </w:t>
      </w:r>
      <w:r w:rsidRPr="000E1B75">
        <w:t>a commercial OCR product the recognizes math content and outputs it to MathML, LaTeX,</w:t>
      </w:r>
    </w:p>
    <w:p w14:paraId="4E4DE184" w14:textId="36483DEB" w:rsidR="0014508B" w:rsidRPr="000E1B75" w:rsidRDefault="0014508B" w:rsidP="0014508B">
      <w:pPr>
        <w:shd w:val="clear" w:color="auto" w:fill="FFFFFF"/>
        <w:spacing w:before="90" w:after="90" w:line="240" w:lineRule="auto"/>
        <w:ind w:left="630"/>
        <w:outlineLvl w:val="2"/>
      </w:pPr>
      <w:r w:rsidRPr="008E656E">
        <w:rPr>
          <w:rFonts w:eastAsia="Times New Roman" w:cs="Times New Roman"/>
          <w:b/>
          <w:bCs/>
          <w:color w:val="2D3B45"/>
        </w:rPr>
        <w:t xml:space="preserve">MathType: </w:t>
      </w:r>
      <w:r w:rsidRPr="000E1B75">
        <w:t>a commercial math editing software product that works as a stand-alone tool and integrates in many Learning Management Systems (LMS) and word processing programs</w:t>
      </w:r>
    </w:p>
    <w:p w14:paraId="1CD17293" w14:textId="77777777" w:rsidR="0014508B" w:rsidRDefault="0014508B" w:rsidP="0014508B">
      <w:pPr>
        <w:shd w:val="clear" w:color="auto" w:fill="FFFFFF"/>
        <w:spacing w:before="90" w:after="90"/>
        <w:ind w:left="630"/>
        <w:outlineLvl w:val="2"/>
        <w:rPr>
          <w:rFonts w:eastAsia="Times New Roman" w:cs="Times New Roman"/>
          <w:b/>
          <w:bCs/>
          <w:color w:val="2D3B45"/>
        </w:rPr>
      </w:pPr>
      <w:r w:rsidRPr="008E656E">
        <w:rPr>
          <w:rFonts w:eastAsia="Times New Roman" w:cs="Times New Roman"/>
          <w:b/>
          <w:bCs/>
          <w:color w:val="2D3B45"/>
        </w:rPr>
        <w:t xml:space="preserve">Office Math: </w:t>
      </w:r>
      <w:r w:rsidRPr="000E1B75">
        <w:t>native equation format for MS Office equations</w:t>
      </w:r>
    </w:p>
    <w:p w14:paraId="2A254147" w14:textId="77777777" w:rsidR="0014508B" w:rsidRPr="008E656E" w:rsidRDefault="0014508B" w:rsidP="0014508B">
      <w:pPr>
        <w:shd w:val="clear" w:color="auto" w:fill="FFFFFF"/>
        <w:spacing w:before="90" w:after="90" w:line="240" w:lineRule="auto"/>
        <w:ind w:left="630"/>
        <w:outlineLvl w:val="2"/>
        <w:rPr>
          <w:rFonts w:eastAsia="Times New Roman" w:cs="Times New Roman"/>
          <w:b/>
          <w:bCs/>
          <w:color w:val="2D3B45"/>
        </w:rPr>
      </w:pPr>
      <w:r w:rsidRPr="00306708">
        <w:rPr>
          <w:rFonts w:eastAsia="Times New Roman" w:cs="Times New Roman"/>
          <w:b/>
          <w:bCs/>
          <w:color w:val="2D3B45"/>
        </w:rPr>
        <w:t>OMML</w:t>
      </w:r>
      <w:r>
        <w:rPr>
          <w:rFonts w:eastAsia="Times New Roman" w:cs="Times New Roman"/>
          <w:b/>
          <w:bCs/>
          <w:color w:val="2D3B45"/>
        </w:rPr>
        <w:t>:</w:t>
      </w:r>
      <w:r w:rsidRPr="00306708">
        <w:rPr>
          <w:rFonts w:eastAsia="Times New Roman" w:cs="Times New Roman"/>
          <w:color w:val="2D3B45"/>
        </w:rPr>
        <w:t xml:space="preserve"> an acronym for Microsoft's Office Math Markup Language, the language Microsoft Office uses to encode equations. The built-in equation editor within Microsoft Office produces OMML. OMML does not produce accessible STEM content. </w:t>
      </w:r>
    </w:p>
    <w:p w14:paraId="72460C65" w14:textId="7D8A45A7" w:rsidR="0014508B" w:rsidRPr="000E1B75" w:rsidRDefault="007F3E11" w:rsidP="0014508B">
      <w:pPr>
        <w:shd w:val="clear" w:color="auto" w:fill="FFFFFF"/>
        <w:spacing w:before="90" w:after="90" w:line="240" w:lineRule="auto"/>
        <w:ind w:left="630"/>
        <w:outlineLvl w:val="2"/>
      </w:pPr>
      <w:r>
        <w:rPr>
          <w:rFonts w:eastAsia="Times New Roman" w:cs="Times New Roman"/>
          <w:b/>
          <w:bCs/>
          <w:color w:val="2D3B45"/>
        </w:rPr>
        <w:t>O</w:t>
      </w:r>
      <w:r w:rsidR="0014508B" w:rsidRPr="008E656E">
        <w:rPr>
          <w:rFonts w:eastAsia="Times New Roman" w:cs="Times New Roman"/>
          <w:b/>
          <w:bCs/>
          <w:color w:val="2D3B45"/>
        </w:rPr>
        <w:t xml:space="preserve">ptical </w:t>
      </w:r>
      <w:r>
        <w:rPr>
          <w:rFonts w:eastAsia="Times New Roman" w:cs="Times New Roman"/>
          <w:b/>
          <w:bCs/>
          <w:color w:val="2D3B45"/>
        </w:rPr>
        <w:t>C</w:t>
      </w:r>
      <w:r w:rsidR="0014508B" w:rsidRPr="008E656E">
        <w:rPr>
          <w:rFonts w:eastAsia="Times New Roman" w:cs="Times New Roman"/>
          <w:b/>
          <w:bCs/>
          <w:color w:val="2D3B45"/>
        </w:rPr>
        <w:t xml:space="preserve">haracter </w:t>
      </w:r>
      <w:r>
        <w:rPr>
          <w:rFonts w:eastAsia="Times New Roman" w:cs="Times New Roman"/>
          <w:b/>
          <w:bCs/>
          <w:color w:val="2D3B45"/>
        </w:rPr>
        <w:t>R</w:t>
      </w:r>
      <w:r w:rsidR="0014508B" w:rsidRPr="008E656E">
        <w:rPr>
          <w:rFonts w:eastAsia="Times New Roman" w:cs="Times New Roman"/>
          <w:b/>
          <w:bCs/>
          <w:color w:val="2D3B45"/>
        </w:rPr>
        <w:t xml:space="preserve">ecognition (OCR) : </w:t>
      </w:r>
      <w:r w:rsidR="0014508B" w:rsidRPr="000E1B75">
        <w:t>The process of converting images of text or math into actual selectable and discoverable text</w:t>
      </w:r>
    </w:p>
    <w:p w14:paraId="04566319" w14:textId="77777777" w:rsidR="0014508B" w:rsidRPr="000E1B75" w:rsidRDefault="0014508B" w:rsidP="0014508B">
      <w:pPr>
        <w:shd w:val="clear" w:color="auto" w:fill="FFFFFF"/>
        <w:spacing w:before="90" w:after="90" w:line="240" w:lineRule="auto"/>
        <w:ind w:left="630"/>
        <w:outlineLvl w:val="2"/>
      </w:pPr>
      <w:r w:rsidRPr="008E656E">
        <w:rPr>
          <w:rFonts w:eastAsia="Times New Roman" w:cs="Times New Roman"/>
          <w:b/>
          <w:bCs/>
          <w:color w:val="2D3B45"/>
        </w:rPr>
        <w:t xml:space="preserve">Pandoc: </w:t>
      </w:r>
      <w:r w:rsidRPr="000E1B75">
        <w:t>a free command line utility that enables the conversion of files from one format to another (e.g., a MS Word file with math is converted to HTML + MathML)</w:t>
      </w:r>
    </w:p>
    <w:p w14:paraId="0D502D15" w14:textId="57DE2FC8" w:rsidR="007C48D6" w:rsidRPr="000E1B75" w:rsidRDefault="00234F6C" w:rsidP="007C48D6">
      <w:pPr>
        <w:shd w:val="clear" w:color="auto" w:fill="FFFFFF"/>
        <w:spacing w:before="90" w:after="90" w:line="240" w:lineRule="auto"/>
        <w:ind w:left="630"/>
        <w:outlineLvl w:val="2"/>
      </w:pPr>
      <w:r>
        <w:rPr>
          <w:rFonts w:eastAsia="Times New Roman" w:cs="Times New Roman"/>
          <w:b/>
          <w:bCs/>
          <w:color w:val="2D3B45"/>
        </w:rPr>
        <w:t>P</w:t>
      </w:r>
      <w:r w:rsidR="0014508B" w:rsidRPr="008E656E">
        <w:rPr>
          <w:rFonts w:eastAsia="Times New Roman" w:cs="Times New Roman"/>
          <w:b/>
          <w:bCs/>
          <w:color w:val="2D3B45"/>
        </w:rPr>
        <w:t xml:space="preserve">ublish to </w:t>
      </w:r>
      <w:r>
        <w:rPr>
          <w:rFonts w:eastAsia="Times New Roman" w:cs="Times New Roman"/>
          <w:b/>
          <w:bCs/>
          <w:color w:val="2D3B45"/>
        </w:rPr>
        <w:t>M</w:t>
      </w:r>
      <w:r w:rsidR="0014508B" w:rsidRPr="008E656E">
        <w:rPr>
          <w:rFonts w:eastAsia="Times New Roman" w:cs="Times New Roman"/>
          <w:b/>
          <w:bCs/>
          <w:color w:val="2D3B45"/>
        </w:rPr>
        <w:t xml:space="preserve">athpage: </w:t>
      </w:r>
      <w:r w:rsidR="0014508B" w:rsidRPr="000E1B75">
        <w:t>A MathType menu item which saves the MS Word file as an HTML document. There are various export options, such as HTML + MathJax</w:t>
      </w:r>
    </w:p>
    <w:p w14:paraId="7B3BAB2A" w14:textId="77777777" w:rsidR="0014508B" w:rsidRDefault="0014508B" w:rsidP="00796E83"/>
    <w:p w14:paraId="7DE73760" w14:textId="77777777" w:rsidR="00BD277F" w:rsidRPr="00F93F05" w:rsidRDefault="00BD277F" w:rsidP="00796E83"/>
    <w:sectPr w:rsidR="00BD277F" w:rsidRPr="00F93F05" w:rsidSect="0080307C">
      <w:footerReference w:type="even" r:id="rId127"/>
      <w:footerReference w:type="default" r:id="rId128"/>
      <w:footerReference w:type="first" r:id="rId129"/>
      <w:pgSz w:w="12240" w:h="15840" w:code="1"/>
      <w:pgMar w:top="1080" w:right="1440" w:bottom="432" w:left="1440" w:header="720" w:footer="36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3" w:author="Natosha Burgess-Rodriguez" w:date="2022-04-01T16:30:00Z" w:initials="NBR">
    <w:p w14:paraId="739771AD" w14:textId="1BA9E8D5" w:rsidR="00011914" w:rsidRDefault="00011914">
      <w:pPr>
        <w:pStyle w:val="CommentText"/>
      </w:pPr>
      <w:r>
        <w:rPr>
          <w:rStyle w:val="CommentReference"/>
        </w:rPr>
        <w:annotationRef/>
      </w:r>
      <w:r>
        <w:t>Look for screen capture that are clear without the shading (2 captures to replace).</w:t>
      </w:r>
    </w:p>
  </w:comment>
  <w:comment w:id="88" w:author="Natosha Burgess-Rodriguez" w:date="2022-04-01T16:33:00Z" w:initials="NBR">
    <w:p w14:paraId="6055F251" w14:textId="1B5A3375" w:rsidR="00011914" w:rsidRDefault="00011914">
      <w:pPr>
        <w:pStyle w:val="CommentText"/>
      </w:pPr>
      <w:r>
        <w:rPr>
          <w:rStyle w:val="CommentReference"/>
        </w:rPr>
        <w:annotationRef/>
      </w:r>
      <w:r>
        <w:t>How does this 100 times pair with the 50 snips per month mentioned in the other document? (Convert…MathpixSnip)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9771AD" w15:done="0"/>
  <w15:commentEx w15:paraId="6055F2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1A72C" w16cex:dateUtc="2022-04-01T20:30:00Z"/>
  <w16cex:commentExtensible w16cex:durableId="25F1A7DE" w16cex:dateUtc="2022-04-01T2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9771AD" w16cid:durableId="25F1A72C"/>
  <w16cid:commentId w16cid:paraId="6055F251" w16cid:durableId="25F1A7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AEF80" w14:textId="77777777" w:rsidR="005079DA" w:rsidRDefault="005079DA" w:rsidP="00796E83">
      <w:r>
        <w:separator/>
      </w:r>
    </w:p>
    <w:p w14:paraId="7C92F483" w14:textId="77777777" w:rsidR="005079DA" w:rsidRDefault="005079DA"/>
  </w:endnote>
  <w:endnote w:type="continuationSeparator" w:id="0">
    <w:p w14:paraId="2665FA99" w14:textId="77777777" w:rsidR="005079DA" w:rsidRDefault="005079DA" w:rsidP="00796E83">
      <w:r>
        <w:continuationSeparator/>
      </w:r>
    </w:p>
    <w:p w14:paraId="314B802C" w14:textId="77777777" w:rsidR="005079DA" w:rsidRDefault="005079DA"/>
  </w:endnote>
  <w:endnote w:type="continuationNotice" w:id="1">
    <w:p w14:paraId="43575984" w14:textId="77777777" w:rsidR="005079DA" w:rsidRDefault="005079DA" w:rsidP="00796E83"/>
    <w:p w14:paraId="09120662" w14:textId="77777777" w:rsidR="005079DA" w:rsidRDefault="00507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E351" w14:textId="2C751707" w:rsidR="00011914" w:rsidRPr="00796E83" w:rsidRDefault="00011914" w:rsidP="00796E83">
    <w:pPr>
      <w:pStyle w:val="Footer"/>
      <w:spacing w:before="240"/>
      <w:jc w:val="right"/>
      <w:rPr>
        <w:color w:val="FFFFFF" w:themeColor="background1"/>
        <w:sz w:val="20"/>
        <w:szCs w:val="20"/>
      </w:rPr>
    </w:pPr>
    <w:r w:rsidRPr="00796E83">
      <w:rPr>
        <w:noProof/>
        <w:color w:val="FFFFFF" w:themeColor="background1"/>
        <w:sz w:val="20"/>
        <w:szCs w:val="20"/>
      </w:rPr>
      <mc:AlternateContent>
        <mc:Choice Requires="wps">
          <w:drawing>
            <wp:inline distT="0" distB="0" distL="0" distR="0" wp14:anchorId="1B4E2672" wp14:editId="0B2B4957">
              <wp:extent cx="2735548" cy="268565"/>
              <wp:effectExtent l="0" t="0" r="8255" b="11430"/>
              <wp:docPr id="111" name="Rectangle: Rounded Corners 111"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5548" cy="268565"/>
                      </a:xfrm>
                      <a:prstGeom prst="roundRect">
                        <a:avLst/>
                      </a:prstGeom>
                      <a:solidFill>
                        <a:srgbClr val="104B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4A9205" w14:textId="2F23ABA5" w:rsidR="00011914" w:rsidRPr="00B47A69" w:rsidRDefault="00011914" w:rsidP="00CA3940">
                          <w:pPr>
                            <w:jc w:val="center"/>
                            <w:rPr>
                              <w:rFonts w:cs="Times New Roman (Body CS)"/>
                              <w:color w:val="FFFFFF" w:themeColor="background1"/>
                            </w:rPr>
                          </w:pPr>
                          <w:r>
                            <w:t>Accessible Math Guide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4E2672" id="Rectangle: Rounded Corners 111" o:spid="_x0000_s1026" alt="decorative" style="width:215.4pt;height:21.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" fillcolor="#104bfc" strokecolor="#1f3763 [1604]" strokeweight="1pt">
              <v:stroke joinstyle="miter"/>
              <v:textbox>
                <w:txbxContent>
                  <w:p w14:paraId="6D4A9205" w14:textId="2F23ABA5" w:rsidR="00011914" w:rsidRPr="00B47A69" w:rsidRDefault="00011914" w:rsidP="00CA3940">
                    <w:pPr>
                      <w:jc w:val="center"/>
                      <w:rPr>
                        <w:rFonts w:cs="Times New Roman (Body CS)"/>
                        <w:color w:val="FFFFFF" w:themeColor="background1"/>
                      </w:rPr>
                    </w:pPr>
                    <w:r>
                      <w:t>Accessible Math Guide 32</w:t>
                    </w:r>
                  </w:p>
                </w:txbxContent>
              </v:textbox>
              <w10:anchorlock/>
            </v:roundrect>
          </w:pict>
        </mc:Fallback>
      </mc:AlternateContent>
    </w:r>
    <w:r w:rsidR="00E51535" w:rsidRPr="00796E83" w:rsidDel="00E51535">
      <w:rPr>
        <w:color w:val="FFFFFF" w:themeColor="background1"/>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468713"/>
      <w:docPartObj>
        <w:docPartGallery w:val="Page Numbers (Bottom of Page)"/>
        <w:docPartUnique/>
      </w:docPartObj>
    </w:sdtPr>
    <w:sdtEndPr>
      <w:rPr>
        <w:noProof/>
      </w:rPr>
    </w:sdtEndPr>
    <w:sdtContent>
      <w:p w14:paraId="75C83DD0" w14:textId="57BF58A5" w:rsidR="0080307C" w:rsidRDefault="008030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F8887A" w14:textId="2C5B6EBE" w:rsidR="00011914" w:rsidRDefault="00011914" w:rsidP="00796E83">
    <w:pPr>
      <w:pStyle w:val="Footer"/>
      <w:spacing w:before="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32471"/>
      <w:docPartObj>
        <w:docPartGallery w:val="Page Numbers (Bottom of Page)"/>
        <w:docPartUnique/>
      </w:docPartObj>
    </w:sdtPr>
    <w:sdtEndPr>
      <w:rPr>
        <w:noProof/>
      </w:rPr>
    </w:sdtEndPr>
    <w:sdtContent>
      <w:p w14:paraId="079A1062" w14:textId="2D7DB548" w:rsidR="008051E9" w:rsidRDefault="008051E9">
        <w:pPr>
          <w:pStyle w:val="Footer"/>
        </w:pPr>
        <w:r>
          <w:fldChar w:fldCharType="begin"/>
        </w:r>
        <w:r>
          <w:instrText xml:space="preserve"> PAGE   \* MERGEFORMAT </w:instrText>
        </w:r>
        <w:r>
          <w:fldChar w:fldCharType="separate"/>
        </w:r>
        <w:r>
          <w:rPr>
            <w:noProof/>
          </w:rPr>
          <w:t>2</w:t>
        </w:r>
        <w:r>
          <w:rPr>
            <w:noProof/>
          </w:rPr>
          <w:fldChar w:fldCharType="end"/>
        </w:r>
      </w:p>
    </w:sdtContent>
  </w:sdt>
  <w:p w14:paraId="578E6286" w14:textId="77777777" w:rsidR="00011914" w:rsidRDefault="00011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8B6C4" w14:textId="77777777" w:rsidR="005079DA" w:rsidRDefault="005079DA" w:rsidP="00796E83">
      <w:r>
        <w:separator/>
      </w:r>
    </w:p>
    <w:p w14:paraId="15A87FCE" w14:textId="77777777" w:rsidR="005079DA" w:rsidRDefault="005079DA"/>
  </w:footnote>
  <w:footnote w:type="continuationSeparator" w:id="0">
    <w:p w14:paraId="1D1CE7E8" w14:textId="77777777" w:rsidR="005079DA" w:rsidRDefault="005079DA" w:rsidP="00796E83">
      <w:r>
        <w:continuationSeparator/>
      </w:r>
    </w:p>
    <w:p w14:paraId="78F95F28" w14:textId="77777777" w:rsidR="005079DA" w:rsidRDefault="005079DA"/>
  </w:footnote>
  <w:footnote w:type="continuationNotice" w:id="1">
    <w:p w14:paraId="3B167698" w14:textId="77777777" w:rsidR="005079DA" w:rsidRDefault="005079DA" w:rsidP="00796E83"/>
    <w:p w14:paraId="67D06F65" w14:textId="77777777" w:rsidR="005079DA" w:rsidRDefault="005079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D59"/>
    <w:multiLevelType w:val="hybridMultilevel"/>
    <w:tmpl w:val="1112267A"/>
    <w:lvl w:ilvl="0" w:tplc="FFFFFFFF">
      <w:start w:val="1"/>
      <w:numFmt w:val="decimal"/>
      <w:lvlText w:val="%1."/>
      <w:lvlJc w:val="left"/>
      <w:pPr>
        <w:ind w:left="720" w:hanging="360"/>
      </w:pPr>
      <w:rPr>
        <w:rFonts w:ascii="Verdana" w:hAnsi="Verdana"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22B4901"/>
    <w:multiLevelType w:val="hybridMultilevel"/>
    <w:tmpl w:val="BF5A7A10"/>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4B28E9"/>
    <w:multiLevelType w:val="hybridMultilevel"/>
    <w:tmpl w:val="59A45C18"/>
    <w:lvl w:ilvl="0" w:tplc="DA3CACD0">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53784"/>
    <w:multiLevelType w:val="hybridMultilevel"/>
    <w:tmpl w:val="7566335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12239E"/>
    <w:multiLevelType w:val="multilevel"/>
    <w:tmpl w:val="3CF6F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177F04"/>
    <w:multiLevelType w:val="hybridMultilevel"/>
    <w:tmpl w:val="1B7600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76486A"/>
    <w:multiLevelType w:val="hybridMultilevel"/>
    <w:tmpl w:val="D2581676"/>
    <w:lvl w:ilvl="0" w:tplc="0FEC3294">
      <w:start w:val="1"/>
      <w:numFmt w:val="decimal"/>
      <w:lvlText w:val="%1."/>
      <w:lvlJc w:val="left"/>
      <w:pPr>
        <w:ind w:left="1210" w:hanging="4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F26833"/>
    <w:multiLevelType w:val="hybridMultilevel"/>
    <w:tmpl w:val="844CC646"/>
    <w:lvl w:ilvl="0" w:tplc="0FEC3294">
      <w:start w:val="1"/>
      <w:numFmt w:val="decimal"/>
      <w:lvlText w:val="%1."/>
      <w:lvlJc w:val="left"/>
      <w:pPr>
        <w:ind w:left="1210" w:hanging="4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D03F06"/>
    <w:multiLevelType w:val="hybridMultilevel"/>
    <w:tmpl w:val="E002413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1010592"/>
    <w:multiLevelType w:val="hybridMultilevel"/>
    <w:tmpl w:val="7862BFFE"/>
    <w:lvl w:ilvl="0" w:tplc="EA36D2D2">
      <w:start w:val="1"/>
      <w:numFmt w:val="decimal"/>
      <w:lvlText w:val="%1."/>
      <w:lvlJc w:val="left"/>
      <w:pPr>
        <w:ind w:left="108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CA2026"/>
    <w:multiLevelType w:val="hybridMultilevel"/>
    <w:tmpl w:val="F6E6A238"/>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BA7F60"/>
    <w:multiLevelType w:val="hybridMultilevel"/>
    <w:tmpl w:val="7870CF10"/>
    <w:lvl w:ilvl="0" w:tplc="0FEC3294">
      <w:start w:val="1"/>
      <w:numFmt w:val="decimal"/>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371869"/>
    <w:multiLevelType w:val="multilevel"/>
    <w:tmpl w:val="4B84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EB7F4A"/>
    <w:multiLevelType w:val="hybridMultilevel"/>
    <w:tmpl w:val="13B8EC00"/>
    <w:lvl w:ilvl="0" w:tplc="DA3CACD0">
      <w:start w:val="1"/>
      <w:numFmt w:val="decimal"/>
      <w:lvlText w:val="%1."/>
      <w:lvlJc w:val="left"/>
      <w:pPr>
        <w:ind w:left="1440" w:hanging="360"/>
      </w:pPr>
      <w:rPr>
        <w:rFonts w:ascii="Verdana" w:hAnsi="Verdan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6740931"/>
    <w:multiLevelType w:val="multilevel"/>
    <w:tmpl w:val="B196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4835C7"/>
    <w:multiLevelType w:val="hybridMultilevel"/>
    <w:tmpl w:val="842C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937451"/>
    <w:multiLevelType w:val="multilevel"/>
    <w:tmpl w:val="23888F68"/>
    <w:lvl w:ilvl="0">
      <w:start w:val="6"/>
      <w:numFmt w:val="decimal"/>
      <w:lvlText w:val="%1."/>
      <w:lvlJc w:val="left"/>
      <w:pPr>
        <w:tabs>
          <w:tab w:val="num" w:pos="720"/>
        </w:tabs>
        <w:ind w:left="720" w:hanging="360"/>
      </w:pPr>
      <w:rPr>
        <w:rFonts w:ascii="Verdana" w:hAnsi="Verdana"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F11E5F"/>
    <w:multiLevelType w:val="multilevel"/>
    <w:tmpl w:val="98F8FE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484CC8"/>
    <w:multiLevelType w:val="multilevel"/>
    <w:tmpl w:val="BF280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ED0738"/>
    <w:multiLevelType w:val="hybridMultilevel"/>
    <w:tmpl w:val="5D60B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030B1A"/>
    <w:multiLevelType w:val="hybridMultilevel"/>
    <w:tmpl w:val="2996B2AE"/>
    <w:lvl w:ilvl="0" w:tplc="FFFFFFFF">
      <w:start w:val="1"/>
      <w:numFmt w:val="decimal"/>
      <w:lvlText w:val="%1."/>
      <w:lvlJc w:val="left"/>
      <w:pPr>
        <w:ind w:left="144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21" w15:restartNumberingAfterBreak="0">
    <w:nsid w:val="204249B2"/>
    <w:multiLevelType w:val="multilevel"/>
    <w:tmpl w:val="EA72B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BB6855"/>
    <w:multiLevelType w:val="hybridMultilevel"/>
    <w:tmpl w:val="8AF45022"/>
    <w:lvl w:ilvl="0" w:tplc="04090001">
      <w:start w:val="1"/>
      <w:numFmt w:val="bullet"/>
      <w:lvlText w:val=""/>
      <w:lvlJc w:val="left"/>
      <w:pPr>
        <w:ind w:left="368" w:hanging="360"/>
      </w:pPr>
      <w:rPr>
        <w:rFonts w:ascii="Symbol" w:hAnsi="Symbol"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hint="default"/>
      </w:rPr>
    </w:lvl>
    <w:lvl w:ilvl="3" w:tplc="04090001" w:tentative="1">
      <w:start w:val="1"/>
      <w:numFmt w:val="bullet"/>
      <w:lvlText w:val=""/>
      <w:lvlJc w:val="left"/>
      <w:pPr>
        <w:ind w:left="2528" w:hanging="360"/>
      </w:pPr>
      <w:rPr>
        <w:rFonts w:ascii="Symbol" w:hAnsi="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hint="default"/>
      </w:rPr>
    </w:lvl>
    <w:lvl w:ilvl="6" w:tplc="04090001" w:tentative="1">
      <w:start w:val="1"/>
      <w:numFmt w:val="bullet"/>
      <w:lvlText w:val=""/>
      <w:lvlJc w:val="left"/>
      <w:pPr>
        <w:ind w:left="4688" w:hanging="360"/>
      </w:pPr>
      <w:rPr>
        <w:rFonts w:ascii="Symbol" w:hAnsi="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hint="default"/>
      </w:rPr>
    </w:lvl>
  </w:abstractNum>
  <w:abstractNum w:abstractNumId="23" w15:restartNumberingAfterBreak="0">
    <w:nsid w:val="210E58C2"/>
    <w:multiLevelType w:val="multilevel"/>
    <w:tmpl w:val="C66E0E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9C3627"/>
    <w:multiLevelType w:val="hybridMultilevel"/>
    <w:tmpl w:val="87682390"/>
    <w:lvl w:ilvl="0" w:tplc="0FEC3294">
      <w:start w:val="1"/>
      <w:numFmt w:val="decimal"/>
      <w:lvlText w:val="%1."/>
      <w:lvlJc w:val="left"/>
      <w:pPr>
        <w:ind w:left="1210" w:hanging="4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56E309D"/>
    <w:multiLevelType w:val="hybridMultilevel"/>
    <w:tmpl w:val="7158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A602C5"/>
    <w:multiLevelType w:val="hybridMultilevel"/>
    <w:tmpl w:val="29CE473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6C229F3"/>
    <w:multiLevelType w:val="hybridMultilevel"/>
    <w:tmpl w:val="36F26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596C76"/>
    <w:multiLevelType w:val="hybridMultilevel"/>
    <w:tmpl w:val="7EEE027C"/>
    <w:lvl w:ilvl="0" w:tplc="04090001">
      <w:start w:val="1"/>
      <w:numFmt w:val="bullet"/>
      <w:lvlText w:val=""/>
      <w:lvlJc w:val="left"/>
      <w:pPr>
        <w:ind w:left="368" w:hanging="360"/>
      </w:pPr>
      <w:rPr>
        <w:rFonts w:ascii="Symbol" w:hAnsi="Symbol"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hint="default"/>
      </w:rPr>
    </w:lvl>
    <w:lvl w:ilvl="3" w:tplc="04090001" w:tentative="1">
      <w:start w:val="1"/>
      <w:numFmt w:val="bullet"/>
      <w:lvlText w:val=""/>
      <w:lvlJc w:val="left"/>
      <w:pPr>
        <w:ind w:left="2528" w:hanging="360"/>
      </w:pPr>
      <w:rPr>
        <w:rFonts w:ascii="Symbol" w:hAnsi="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hint="default"/>
      </w:rPr>
    </w:lvl>
    <w:lvl w:ilvl="6" w:tplc="04090001" w:tentative="1">
      <w:start w:val="1"/>
      <w:numFmt w:val="bullet"/>
      <w:lvlText w:val=""/>
      <w:lvlJc w:val="left"/>
      <w:pPr>
        <w:ind w:left="4688" w:hanging="360"/>
      </w:pPr>
      <w:rPr>
        <w:rFonts w:ascii="Symbol" w:hAnsi="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hint="default"/>
      </w:rPr>
    </w:lvl>
  </w:abstractNum>
  <w:abstractNum w:abstractNumId="29" w15:restartNumberingAfterBreak="0">
    <w:nsid w:val="2AF107B4"/>
    <w:multiLevelType w:val="multilevel"/>
    <w:tmpl w:val="4D0293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226039"/>
    <w:multiLevelType w:val="hybridMultilevel"/>
    <w:tmpl w:val="FC76DD3C"/>
    <w:lvl w:ilvl="0" w:tplc="FFFFFFFF">
      <w:start w:val="1"/>
      <w:numFmt w:val="decimal"/>
      <w:lvlText w:val="%1."/>
      <w:lvlJc w:val="left"/>
      <w:pPr>
        <w:ind w:left="1080" w:hanging="360"/>
      </w:pPr>
      <w:rPr>
        <w:rFonts w:ascii="Verdana" w:hAnsi="Verdana"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B3120A6"/>
    <w:multiLevelType w:val="hybridMultilevel"/>
    <w:tmpl w:val="FF203A4A"/>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827F5E"/>
    <w:multiLevelType w:val="hybridMultilevel"/>
    <w:tmpl w:val="270C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DE2F48"/>
    <w:multiLevelType w:val="multilevel"/>
    <w:tmpl w:val="247C24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F366E85"/>
    <w:multiLevelType w:val="hybridMultilevel"/>
    <w:tmpl w:val="4D4480BE"/>
    <w:lvl w:ilvl="0" w:tplc="0FEC3294">
      <w:start w:val="1"/>
      <w:numFmt w:val="decimal"/>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0B7BDC"/>
    <w:multiLevelType w:val="multilevel"/>
    <w:tmpl w:val="E3AE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9715EAB"/>
    <w:multiLevelType w:val="hybridMultilevel"/>
    <w:tmpl w:val="E002413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3C0970AA"/>
    <w:multiLevelType w:val="hybridMultilevel"/>
    <w:tmpl w:val="E25221A4"/>
    <w:lvl w:ilvl="0" w:tplc="FFFFFFF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C10654E"/>
    <w:multiLevelType w:val="multilevel"/>
    <w:tmpl w:val="80768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CDA3671"/>
    <w:multiLevelType w:val="multilevel"/>
    <w:tmpl w:val="914C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155604"/>
    <w:multiLevelType w:val="hybridMultilevel"/>
    <w:tmpl w:val="2E90B2DA"/>
    <w:lvl w:ilvl="0" w:tplc="FFFFFFFF">
      <w:start w:val="1"/>
      <w:numFmt w:val="decimal"/>
      <w:lvlText w:val="%1."/>
      <w:lvlJc w:val="left"/>
      <w:pPr>
        <w:ind w:left="1080" w:hanging="360"/>
      </w:pPr>
      <w:rPr>
        <w:rFonts w:ascii="Verdana" w:hAnsi="Verdana"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4005424B"/>
    <w:multiLevelType w:val="hybridMultilevel"/>
    <w:tmpl w:val="E8BABC5E"/>
    <w:lvl w:ilvl="0" w:tplc="DA3CACD0">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1A54DB"/>
    <w:multiLevelType w:val="multilevel"/>
    <w:tmpl w:val="240AED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151769F"/>
    <w:multiLevelType w:val="multilevel"/>
    <w:tmpl w:val="0DF830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2F90766"/>
    <w:multiLevelType w:val="hybridMultilevel"/>
    <w:tmpl w:val="1FD45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95E67"/>
    <w:multiLevelType w:val="multilevel"/>
    <w:tmpl w:val="B41C1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81924D1"/>
    <w:multiLevelType w:val="hybridMultilevel"/>
    <w:tmpl w:val="52D87F9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48966C7E"/>
    <w:multiLevelType w:val="multilevel"/>
    <w:tmpl w:val="D1820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A7357DE"/>
    <w:multiLevelType w:val="hybridMultilevel"/>
    <w:tmpl w:val="ADFC06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C274AA4"/>
    <w:multiLevelType w:val="hybridMultilevel"/>
    <w:tmpl w:val="A9EAE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EF14AE3"/>
    <w:multiLevelType w:val="hybridMultilevel"/>
    <w:tmpl w:val="4A46B056"/>
    <w:lvl w:ilvl="0" w:tplc="FFFFFFF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03303DE"/>
    <w:multiLevelType w:val="hybridMultilevel"/>
    <w:tmpl w:val="F04C16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0F344CD"/>
    <w:multiLevelType w:val="multilevel"/>
    <w:tmpl w:val="5838DA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1920A90"/>
    <w:multiLevelType w:val="hybridMultilevel"/>
    <w:tmpl w:val="B3B47D9C"/>
    <w:lvl w:ilvl="0" w:tplc="04090001">
      <w:start w:val="1"/>
      <w:numFmt w:val="bullet"/>
      <w:lvlText w:val=""/>
      <w:lvlJc w:val="left"/>
      <w:pPr>
        <w:ind w:left="368" w:hanging="360"/>
      </w:pPr>
      <w:rPr>
        <w:rFonts w:ascii="Symbol" w:hAnsi="Symbol"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hint="default"/>
      </w:rPr>
    </w:lvl>
    <w:lvl w:ilvl="3" w:tplc="04090001" w:tentative="1">
      <w:start w:val="1"/>
      <w:numFmt w:val="bullet"/>
      <w:lvlText w:val=""/>
      <w:lvlJc w:val="left"/>
      <w:pPr>
        <w:ind w:left="2528" w:hanging="360"/>
      </w:pPr>
      <w:rPr>
        <w:rFonts w:ascii="Symbol" w:hAnsi="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hint="default"/>
      </w:rPr>
    </w:lvl>
    <w:lvl w:ilvl="6" w:tplc="04090001" w:tentative="1">
      <w:start w:val="1"/>
      <w:numFmt w:val="bullet"/>
      <w:lvlText w:val=""/>
      <w:lvlJc w:val="left"/>
      <w:pPr>
        <w:ind w:left="4688" w:hanging="360"/>
      </w:pPr>
      <w:rPr>
        <w:rFonts w:ascii="Symbol" w:hAnsi="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hint="default"/>
      </w:rPr>
    </w:lvl>
  </w:abstractNum>
  <w:abstractNum w:abstractNumId="54" w15:restartNumberingAfterBreak="0">
    <w:nsid w:val="51A26934"/>
    <w:multiLevelType w:val="multilevel"/>
    <w:tmpl w:val="880E2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1F86CB5"/>
    <w:multiLevelType w:val="hybridMultilevel"/>
    <w:tmpl w:val="72DE3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4766F8B"/>
    <w:multiLevelType w:val="hybridMultilevel"/>
    <w:tmpl w:val="F3CC9C3C"/>
    <w:lvl w:ilvl="0" w:tplc="0FEC3294">
      <w:start w:val="1"/>
      <w:numFmt w:val="decimal"/>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51C551C"/>
    <w:multiLevelType w:val="multilevel"/>
    <w:tmpl w:val="DAC8D2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6537821"/>
    <w:multiLevelType w:val="hybridMultilevel"/>
    <w:tmpl w:val="AB5EC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AA02FC"/>
    <w:multiLevelType w:val="hybridMultilevel"/>
    <w:tmpl w:val="84623DF6"/>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6FD716E"/>
    <w:multiLevelType w:val="hybridMultilevel"/>
    <w:tmpl w:val="B0261798"/>
    <w:lvl w:ilvl="0" w:tplc="0FEC3294">
      <w:start w:val="1"/>
      <w:numFmt w:val="decimal"/>
      <w:lvlText w:val="%1."/>
      <w:lvlJc w:val="left"/>
      <w:pPr>
        <w:ind w:left="1210" w:hanging="4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77870C0"/>
    <w:multiLevelType w:val="multilevel"/>
    <w:tmpl w:val="778483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8A61CA7"/>
    <w:multiLevelType w:val="hybridMultilevel"/>
    <w:tmpl w:val="DC9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A553AFD"/>
    <w:multiLevelType w:val="hybridMultilevel"/>
    <w:tmpl w:val="8CA4E8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BBC0927"/>
    <w:multiLevelType w:val="multilevel"/>
    <w:tmpl w:val="977E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A06D91"/>
    <w:multiLevelType w:val="hybridMultilevel"/>
    <w:tmpl w:val="1112267A"/>
    <w:lvl w:ilvl="0" w:tplc="DA3CACD0">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5FD00784"/>
    <w:multiLevelType w:val="multilevel"/>
    <w:tmpl w:val="EEC0C5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FEC1A56"/>
    <w:multiLevelType w:val="multilevel"/>
    <w:tmpl w:val="30605A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3B5521A"/>
    <w:multiLevelType w:val="hybridMultilevel"/>
    <w:tmpl w:val="D2D0065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65181BA1"/>
    <w:multiLevelType w:val="hybridMultilevel"/>
    <w:tmpl w:val="0BAE83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5414A5E"/>
    <w:multiLevelType w:val="hybridMultilevel"/>
    <w:tmpl w:val="94CCF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7E37DB"/>
    <w:multiLevelType w:val="multilevel"/>
    <w:tmpl w:val="0BC258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6BC1984"/>
    <w:multiLevelType w:val="hybridMultilevel"/>
    <w:tmpl w:val="14347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5F6772"/>
    <w:multiLevelType w:val="multilevel"/>
    <w:tmpl w:val="958463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BEB6A3B"/>
    <w:multiLevelType w:val="hybridMultilevel"/>
    <w:tmpl w:val="70943D22"/>
    <w:lvl w:ilvl="0" w:tplc="FFFFFFF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D616D04"/>
    <w:multiLevelType w:val="multilevel"/>
    <w:tmpl w:val="23888F68"/>
    <w:lvl w:ilvl="0">
      <w:start w:val="6"/>
      <w:numFmt w:val="decimal"/>
      <w:lvlText w:val="%1."/>
      <w:lvlJc w:val="left"/>
      <w:pPr>
        <w:tabs>
          <w:tab w:val="num" w:pos="720"/>
        </w:tabs>
        <w:ind w:left="720" w:hanging="360"/>
      </w:pPr>
      <w:rPr>
        <w:rFonts w:ascii="Verdana" w:hAnsi="Verdana"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DDA0054"/>
    <w:multiLevelType w:val="hybridMultilevel"/>
    <w:tmpl w:val="73FAAF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7" w15:restartNumberingAfterBreak="0">
    <w:nsid w:val="6E4C3107"/>
    <w:multiLevelType w:val="hybridMultilevel"/>
    <w:tmpl w:val="AEFC715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7068172B"/>
    <w:multiLevelType w:val="hybridMultilevel"/>
    <w:tmpl w:val="E0AEFB0E"/>
    <w:lvl w:ilvl="0" w:tplc="FFFFFFF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1773729"/>
    <w:multiLevelType w:val="hybridMultilevel"/>
    <w:tmpl w:val="E00A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EC2F82"/>
    <w:multiLevelType w:val="hybridMultilevel"/>
    <w:tmpl w:val="AE4AC67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15:restartNumberingAfterBreak="0">
    <w:nsid w:val="76340695"/>
    <w:multiLevelType w:val="multilevel"/>
    <w:tmpl w:val="44F85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9BF6F07"/>
    <w:multiLevelType w:val="multilevel"/>
    <w:tmpl w:val="4484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C15147D"/>
    <w:multiLevelType w:val="hybridMultilevel"/>
    <w:tmpl w:val="7D20AF20"/>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C4B2E06"/>
    <w:multiLevelType w:val="hybridMultilevel"/>
    <w:tmpl w:val="BDB0816C"/>
    <w:lvl w:ilvl="0" w:tplc="0FEC3294">
      <w:start w:val="1"/>
      <w:numFmt w:val="decimal"/>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7F53ED"/>
    <w:multiLevelType w:val="multilevel"/>
    <w:tmpl w:val="E1F28F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8"/>
  </w:num>
  <w:num w:numId="2">
    <w:abstractNumId w:val="19"/>
  </w:num>
  <w:num w:numId="3">
    <w:abstractNumId w:val="63"/>
  </w:num>
  <w:num w:numId="4">
    <w:abstractNumId w:val="27"/>
  </w:num>
  <w:num w:numId="5">
    <w:abstractNumId w:val="15"/>
  </w:num>
  <w:num w:numId="6">
    <w:abstractNumId w:val="55"/>
  </w:num>
  <w:num w:numId="7">
    <w:abstractNumId w:val="51"/>
  </w:num>
  <w:num w:numId="8">
    <w:abstractNumId w:val="32"/>
  </w:num>
  <w:num w:numId="9">
    <w:abstractNumId w:val="46"/>
  </w:num>
  <w:num w:numId="10">
    <w:abstractNumId w:val="47"/>
  </w:num>
  <w:num w:numId="11">
    <w:abstractNumId w:val="73"/>
  </w:num>
  <w:num w:numId="12">
    <w:abstractNumId w:val="4"/>
  </w:num>
  <w:num w:numId="13">
    <w:abstractNumId w:val="52"/>
  </w:num>
  <w:num w:numId="14">
    <w:abstractNumId w:val="25"/>
  </w:num>
  <w:num w:numId="15">
    <w:abstractNumId w:val="5"/>
  </w:num>
  <w:num w:numId="16">
    <w:abstractNumId w:val="69"/>
  </w:num>
  <w:num w:numId="17">
    <w:abstractNumId w:val="3"/>
  </w:num>
  <w:num w:numId="18">
    <w:abstractNumId w:val="65"/>
  </w:num>
  <w:num w:numId="19">
    <w:abstractNumId w:val="50"/>
  </w:num>
  <w:num w:numId="20">
    <w:abstractNumId w:val="37"/>
  </w:num>
  <w:num w:numId="21">
    <w:abstractNumId w:val="20"/>
  </w:num>
  <w:num w:numId="22">
    <w:abstractNumId w:val="49"/>
  </w:num>
  <w:num w:numId="23">
    <w:abstractNumId w:val="84"/>
  </w:num>
  <w:num w:numId="24">
    <w:abstractNumId w:val="24"/>
  </w:num>
  <w:num w:numId="25">
    <w:abstractNumId w:val="11"/>
  </w:num>
  <w:num w:numId="26">
    <w:abstractNumId w:val="28"/>
  </w:num>
  <w:num w:numId="27">
    <w:abstractNumId w:val="53"/>
  </w:num>
  <w:num w:numId="28">
    <w:abstractNumId w:val="48"/>
  </w:num>
  <w:num w:numId="29">
    <w:abstractNumId w:val="60"/>
  </w:num>
  <w:num w:numId="30">
    <w:abstractNumId w:val="34"/>
  </w:num>
  <w:num w:numId="31">
    <w:abstractNumId w:val="7"/>
  </w:num>
  <w:num w:numId="32">
    <w:abstractNumId w:val="56"/>
  </w:num>
  <w:num w:numId="33">
    <w:abstractNumId w:val="22"/>
  </w:num>
  <w:num w:numId="34">
    <w:abstractNumId w:val="6"/>
  </w:num>
  <w:num w:numId="35">
    <w:abstractNumId w:val="80"/>
  </w:num>
  <w:num w:numId="36">
    <w:abstractNumId w:val="83"/>
  </w:num>
  <w:num w:numId="37">
    <w:abstractNumId w:val="30"/>
  </w:num>
  <w:num w:numId="38">
    <w:abstractNumId w:val="31"/>
  </w:num>
  <w:num w:numId="39">
    <w:abstractNumId w:val="74"/>
  </w:num>
  <w:num w:numId="40">
    <w:abstractNumId w:val="59"/>
  </w:num>
  <w:num w:numId="41">
    <w:abstractNumId w:val="78"/>
  </w:num>
  <w:num w:numId="42">
    <w:abstractNumId w:val="10"/>
  </w:num>
  <w:num w:numId="43">
    <w:abstractNumId w:val="18"/>
  </w:num>
  <w:num w:numId="44">
    <w:abstractNumId w:val="42"/>
  </w:num>
  <w:num w:numId="45">
    <w:abstractNumId w:val="57"/>
  </w:num>
  <w:num w:numId="46">
    <w:abstractNumId w:val="29"/>
  </w:num>
  <w:num w:numId="47">
    <w:abstractNumId w:val="67"/>
  </w:num>
  <w:num w:numId="48">
    <w:abstractNumId w:val="16"/>
  </w:num>
  <w:num w:numId="49">
    <w:abstractNumId w:val="85"/>
  </w:num>
  <w:num w:numId="50">
    <w:abstractNumId w:val="35"/>
  </w:num>
  <w:num w:numId="51">
    <w:abstractNumId w:val="82"/>
  </w:num>
  <w:num w:numId="52">
    <w:abstractNumId w:val="14"/>
  </w:num>
  <w:num w:numId="53">
    <w:abstractNumId w:val="72"/>
  </w:num>
  <w:num w:numId="54">
    <w:abstractNumId w:val="64"/>
  </w:num>
  <w:num w:numId="55">
    <w:abstractNumId w:val="39"/>
  </w:num>
  <w:num w:numId="56">
    <w:abstractNumId w:val="79"/>
  </w:num>
  <w:num w:numId="57">
    <w:abstractNumId w:val="81"/>
  </w:num>
  <w:num w:numId="58">
    <w:abstractNumId w:val="66"/>
  </w:num>
  <w:num w:numId="59">
    <w:abstractNumId w:val="23"/>
  </w:num>
  <w:num w:numId="60">
    <w:abstractNumId w:val="21"/>
  </w:num>
  <w:num w:numId="61">
    <w:abstractNumId w:val="17"/>
  </w:num>
  <w:num w:numId="62">
    <w:abstractNumId w:val="33"/>
  </w:num>
  <w:num w:numId="63">
    <w:abstractNumId w:val="54"/>
  </w:num>
  <w:num w:numId="64">
    <w:abstractNumId w:val="38"/>
  </w:num>
  <w:num w:numId="65">
    <w:abstractNumId w:val="61"/>
  </w:num>
  <w:num w:numId="66">
    <w:abstractNumId w:val="77"/>
  </w:num>
  <w:num w:numId="67">
    <w:abstractNumId w:val="36"/>
  </w:num>
  <w:num w:numId="68">
    <w:abstractNumId w:val="26"/>
  </w:num>
  <w:num w:numId="69">
    <w:abstractNumId w:val="8"/>
  </w:num>
  <w:num w:numId="70">
    <w:abstractNumId w:val="9"/>
  </w:num>
  <w:num w:numId="71">
    <w:abstractNumId w:val="75"/>
  </w:num>
  <w:num w:numId="72">
    <w:abstractNumId w:val="13"/>
  </w:num>
  <w:num w:numId="73">
    <w:abstractNumId w:val="41"/>
  </w:num>
  <w:num w:numId="74">
    <w:abstractNumId w:val="2"/>
  </w:num>
  <w:num w:numId="75">
    <w:abstractNumId w:val="0"/>
  </w:num>
  <w:num w:numId="76">
    <w:abstractNumId w:val="40"/>
  </w:num>
  <w:num w:numId="77">
    <w:abstractNumId w:val="45"/>
  </w:num>
  <w:num w:numId="78">
    <w:abstractNumId w:val="43"/>
  </w:num>
  <w:num w:numId="79">
    <w:abstractNumId w:val="12"/>
  </w:num>
  <w:num w:numId="80">
    <w:abstractNumId w:val="71"/>
  </w:num>
  <w:num w:numId="81">
    <w:abstractNumId w:val="68"/>
  </w:num>
  <w:num w:numId="82">
    <w:abstractNumId w:val="76"/>
  </w:num>
  <w:num w:numId="83">
    <w:abstractNumId w:val="44"/>
  </w:num>
  <w:num w:numId="84">
    <w:abstractNumId w:val="70"/>
  </w:num>
  <w:num w:numId="85">
    <w:abstractNumId w:val="62"/>
  </w:num>
  <w:num w:numId="86">
    <w:abstractNumId w:val="1"/>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osha Burgess-Rodriguez">
    <w15:presenceInfo w15:providerId="AD" w15:userId="S::ndburgessrodriguez@waketech.edu::275bcdf6-d648-413a-b276-7e7b7c7a8e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AB7"/>
    <w:rsid w:val="00000B09"/>
    <w:rsid w:val="00004E58"/>
    <w:rsid w:val="000103A8"/>
    <w:rsid w:val="0001154A"/>
    <w:rsid w:val="00011914"/>
    <w:rsid w:val="00011DC4"/>
    <w:rsid w:val="000130FC"/>
    <w:rsid w:val="0001361E"/>
    <w:rsid w:val="00014EF6"/>
    <w:rsid w:val="00015460"/>
    <w:rsid w:val="00015EBD"/>
    <w:rsid w:val="000201D9"/>
    <w:rsid w:val="00021793"/>
    <w:rsid w:val="0002403A"/>
    <w:rsid w:val="00027333"/>
    <w:rsid w:val="000276FF"/>
    <w:rsid w:val="00032024"/>
    <w:rsid w:val="00041104"/>
    <w:rsid w:val="00042827"/>
    <w:rsid w:val="00054ECB"/>
    <w:rsid w:val="00056E1A"/>
    <w:rsid w:val="00062B42"/>
    <w:rsid w:val="00067596"/>
    <w:rsid w:val="00070C75"/>
    <w:rsid w:val="000721AC"/>
    <w:rsid w:val="00072926"/>
    <w:rsid w:val="000801A3"/>
    <w:rsid w:val="000805E5"/>
    <w:rsid w:val="00084A5F"/>
    <w:rsid w:val="00086204"/>
    <w:rsid w:val="00087A37"/>
    <w:rsid w:val="000908C8"/>
    <w:rsid w:val="00090C4B"/>
    <w:rsid w:val="0009476F"/>
    <w:rsid w:val="00095C45"/>
    <w:rsid w:val="00097B24"/>
    <w:rsid w:val="00097EE0"/>
    <w:rsid w:val="000A240D"/>
    <w:rsid w:val="000A72E7"/>
    <w:rsid w:val="000A7C91"/>
    <w:rsid w:val="000B602D"/>
    <w:rsid w:val="000B7046"/>
    <w:rsid w:val="000B73B4"/>
    <w:rsid w:val="000C0C5D"/>
    <w:rsid w:val="000C45A9"/>
    <w:rsid w:val="000C63B6"/>
    <w:rsid w:val="000D2BEF"/>
    <w:rsid w:val="000D41C0"/>
    <w:rsid w:val="000D47E8"/>
    <w:rsid w:val="000E0CEC"/>
    <w:rsid w:val="000E2758"/>
    <w:rsid w:val="000E4DDF"/>
    <w:rsid w:val="000E5982"/>
    <w:rsid w:val="000E6930"/>
    <w:rsid w:val="000E6CB9"/>
    <w:rsid w:val="000F112F"/>
    <w:rsid w:val="000F28C4"/>
    <w:rsid w:val="000F3D96"/>
    <w:rsid w:val="000F4CA7"/>
    <w:rsid w:val="00100C82"/>
    <w:rsid w:val="00103F31"/>
    <w:rsid w:val="00106A1E"/>
    <w:rsid w:val="00111B04"/>
    <w:rsid w:val="00114870"/>
    <w:rsid w:val="00117120"/>
    <w:rsid w:val="0011720A"/>
    <w:rsid w:val="0012108B"/>
    <w:rsid w:val="0012461D"/>
    <w:rsid w:val="00127A0E"/>
    <w:rsid w:val="00130E6A"/>
    <w:rsid w:val="001330B6"/>
    <w:rsid w:val="00134A9B"/>
    <w:rsid w:val="001408EB"/>
    <w:rsid w:val="00141B3D"/>
    <w:rsid w:val="0014508B"/>
    <w:rsid w:val="00155622"/>
    <w:rsid w:val="00155A8E"/>
    <w:rsid w:val="001574CA"/>
    <w:rsid w:val="001600E3"/>
    <w:rsid w:val="00160C44"/>
    <w:rsid w:val="00165CF7"/>
    <w:rsid w:val="001709D7"/>
    <w:rsid w:val="00172C73"/>
    <w:rsid w:val="0017389C"/>
    <w:rsid w:val="001740A5"/>
    <w:rsid w:val="00174DE3"/>
    <w:rsid w:val="0017671F"/>
    <w:rsid w:val="0017749B"/>
    <w:rsid w:val="00185B03"/>
    <w:rsid w:val="0018693F"/>
    <w:rsid w:val="0019636B"/>
    <w:rsid w:val="00197157"/>
    <w:rsid w:val="001A5711"/>
    <w:rsid w:val="001A6C6E"/>
    <w:rsid w:val="001B2671"/>
    <w:rsid w:val="001B3EDC"/>
    <w:rsid w:val="001C42F8"/>
    <w:rsid w:val="001D3D3B"/>
    <w:rsid w:val="001D4078"/>
    <w:rsid w:val="001D5B4C"/>
    <w:rsid w:val="001D74A4"/>
    <w:rsid w:val="001E21FB"/>
    <w:rsid w:val="001E5A90"/>
    <w:rsid w:val="001F13AD"/>
    <w:rsid w:val="001F1680"/>
    <w:rsid w:val="001F32EA"/>
    <w:rsid w:val="00201F5D"/>
    <w:rsid w:val="0020320C"/>
    <w:rsid w:val="002049F3"/>
    <w:rsid w:val="00204C4C"/>
    <w:rsid w:val="0020533F"/>
    <w:rsid w:val="0020560B"/>
    <w:rsid w:val="002064B9"/>
    <w:rsid w:val="00211EC8"/>
    <w:rsid w:val="002161F2"/>
    <w:rsid w:val="00220040"/>
    <w:rsid w:val="00220E8E"/>
    <w:rsid w:val="00221B7B"/>
    <w:rsid w:val="0023372A"/>
    <w:rsid w:val="00234F6C"/>
    <w:rsid w:val="00242C50"/>
    <w:rsid w:val="00243DEB"/>
    <w:rsid w:val="002466B0"/>
    <w:rsid w:val="0025382F"/>
    <w:rsid w:val="00254B17"/>
    <w:rsid w:val="00254E95"/>
    <w:rsid w:val="00255DD5"/>
    <w:rsid w:val="002575DA"/>
    <w:rsid w:val="002621BB"/>
    <w:rsid w:val="00267BDF"/>
    <w:rsid w:val="00270C89"/>
    <w:rsid w:val="00272ACE"/>
    <w:rsid w:val="00274943"/>
    <w:rsid w:val="00277BB6"/>
    <w:rsid w:val="00280921"/>
    <w:rsid w:val="00283D43"/>
    <w:rsid w:val="0028495E"/>
    <w:rsid w:val="002855B7"/>
    <w:rsid w:val="002901F5"/>
    <w:rsid w:val="00291775"/>
    <w:rsid w:val="00292E73"/>
    <w:rsid w:val="002930DA"/>
    <w:rsid w:val="00293E09"/>
    <w:rsid w:val="00294E88"/>
    <w:rsid w:val="0029670E"/>
    <w:rsid w:val="00297777"/>
    <w:rsid w:val="002A0B3D"/>
    <w:rsid w:val="002A22B4"/>
    <w:rsid w:val="002A2AAA"/>
    <w:rsid w:val="002A33EE"/>
    <w:rsid w:val="002B1070"/>
    <w:rsid w:val="002B386A"/>
    <w:rsid w:val="002B56AE"/>
    <w:rsid w:val="002B62DC"/>
    <w:rsid w:val="002B7F4E"/>
    <w:rsid w:val="002D4D00"/>
    <w:rsid w:val="002D63FA"/>
    <w:rsid w:val="002E50F2"/>
    <w:rsid w:val="002E702D"/>
    <w:rsid w:val="002E7A0A"/>
    <w:rsid w:val="002F7916"/>
    <w:rsid w:val="003044E8"/>
    <w:rsid w:val="00314CCE"/>
    <w:rsid w:val="00314E5E"/>
    <w:rsid w:val="00315FF9"/>
    <w:rsid w:val="003202E0"/>
    <w:rsid w:val="00322476"/>
    <w:rsid w:val="00327BC0"/>
    <w:rsid w:val="00330E57"/>
    <w:rsid w:val="00332599"/>
    <w:rsid w:val="00335435"/>
    <w:rsid w:val="00344A71"/>
    <w:rsid w:val="00345778"/>
    <w:rsid w:val="003509BC"/>
    <w:rsid w:val="00352810"/>
    <w:rsid w:val="00354B09"/>
    <w:rsid w:val="00355411"/>
    <w:rsid w:val="00356AA6"/>
    <w:rsid w:val="00360482"/>
    <w:rsid w:val="00364145"/>
    <w:rsid w:val="00366106"/>
    <w:rsid w:val="00367066"/>
    <w:rsid w:val="00370406"/>
    <w:rsid w:val="003729E4"/>
    <w:rsid w:val="00374458"/>
    <w:rsid w:val="00385C66"/>
    <w:rsid w:val="0038652E"/>
    <w:rsid w:val="00390345"/>
    <w:rsid w:val="00394639"/>
    <w:rsid w:val="00395E24"/>
    <w:rsid w:val="003A68DB"/>
    <w:rsid w:val="003A7B39"/>
    <w:rsid w:val="003B12E2"/>
    <w:rsid w:val="003B4B39"/>
    <w:rsid w:val="003B4BBC"/>
    <w:rsid w:val="003C3C22"/>
    <w:rsid w:val="003C6B27"/>
    <w:rsid w:val="003D6AD2"/>
    <w:rsid w:val="003E0687"/>
    <w:rsid w:val="003E1DBD"/>
    <w:rsid w:val="003E25CA"/>
    <w:rsid w:val="003F03BF"/>
    <w:rsid w:val="003F3110"/>
    <w:rsid w:val="003F4791"/>
    <w:rsid w:val="003F4C99"/>
    <w:rsid w:val="003F4DD0"/>
    <w:rsid w:val="003F7382"/>
    <w:rsid w:val="003F7874"/>
    <w:rsid w:val="00410E9E"/>
    <w:rsid w:val="00412CC8"/>
    <w:rsid w:val="00415110"/>
    <w:rsid w:val="00422E2D"/>
    <w:rsid w:val="00424550"/>
    <w:rsid w:val="00424F2B"/>
    <w:rsid w:val="00427560"/>
    <w:rsid w:val="00435A02"/>
    <w:rsid w:val="00436D85"/>
    <w:rsid w:val="00444B78"/>
    <w:rsid w:val="00453534"/>
    <w:rsid w:val="00454D87"/>
    <w:rsid w:val="00457DF2"/>
    <w:rsid w:val="004603C6"/>
    <w:rsid w:val="0046098F"/>
    <w:rsid w:val="00460BA2"/>
    <w:rsid w:val="00460E6F"/>
    <w:rsid w:val="0046413E"/>
    <w:rsid w:val="00465245"/>
    <w:rsid w:val="00467F4C"/>
    <w:rsid w:val="004723F2"/>
    <w:rsid w:val="00474BEB"/>
    <w:rsid w:val="00477FD9"/>
    <w:rsid w:val="00480DA2"/>
    <w:rsid w:val="00480DF3"/>
    <w:rsid w:val="00483D16"/>
    <w:rsid w:val="0048787E"/>
    <w:rsid w:val="0049166C"/>
    <w:rsid w:val="00492291"/>
    <w:rsid w:val="00495ED1"/>
    <w:rsid w:val="004A1711"/>
    <w:rsid w:val="004A2094"/>
    <w:rsid w:val="004A21A8"/>
    <w:rsid w:val="004A2A94"/>
    <w:rsid w:val="004A5BC4"/>
    <w:rsid w:val="004C0BB3"/>
    <w:rsid w:val="004C73D0"/>
    <w:rsid w:val="004D03C1"/>
    <w:rsid w:val="004D3B60"/>
    <w:rsid w:val="004E40AE"/>
    <w:rsid w:val="004F0B9A"/>
    <w:rsid w:val="004F4ABE"/>
    <w:rsid w:val="004F6AB7"/>
    <w:rsid w:val="004F736C"/>
    <w:rsid w:val="00501C77"/>
    <w:rsid w:val="00504D35"/>
    <w:rsid w:val="00506A4D"/>
    <w:rsid w:val="005079DA"/>
    <w:rsid w:val="00511DF6"/>
    <w:rsid w:val="00520466"/>
    <w:rsid w:val="005211D1"/>
    <w:rsid w:val="005249A9"/>
    <w:rsid w:val="005257B8"/>
    <w:rsid w:val="00535882"/>
    <w:rsid w:val="00535B4C"/>
    <w:rsid w:val="00537358"/>
    <w:rsid w:val="005413A4"/>
    <w:rsid w:val="005434BD"/>
    <w:rsid w:val="00543524"/>
    <w:rsid w:val="005443BD"/>
    <w:rsid w:val="00546694"/>
    <w:rsid w:val="00547EFE"/>
    <w:rsid w:val="00550E48"/>
    <w:rsid w:val="0055236C"/>
    <w:rsid w:val="00553BA7"/>
    <w:rsid w:val="00556684"/>
    <w:rsid w:val="00561650"/>
    <w:rsid w:val="005636F6"/>
    <w:rsid w:val="0057279D"/>
    <w:rsid w:val="00575EF1"/>
    <w:rsid w:val="005805FD"/>
    <w:rsid w:val="0058130C"/>
    <w:rsid w:val="0058254C"/>
    <w:rsid w:val="00583280"/>
    <w:rsid w:val="00583CB4"/>
    <w:rsid w:val="005844EB"/>
    <w:rsid w:val="00584B86"/>
    <w:rsid w:val="00584CA5"/>
    <w:rsid w:val="005850E6"/>
    <w:rsid w:val="0059089D"/>
    <w:rsid w:val="00592F8B"/>
    <w:rsid w:val="00593DCE"/>
    <w:rsid w:val="00594C9F"/>
    <w:rsid w:val="005A08E8"/>
    <w:rsid w:val="005B0A7A"/>
    <w:rsid w:val="005B2542"/>
    <w:rsid w:val="005B58B8"/>
    <w:rsid w:val="005B7DB7"/>
    <w:rsid w:val="005C0EA5"/>
    <w:rsid w:val="005C112B"/>
    <w:rsid w:val="005C7EA7"/>
    <w:rsid w:val="005D457A"/>
    <w:rsid w:val="005E0003"/>
    <w:rsid w:val="005E3418"/>
    <w:rsid w:val="005F0F09"/>
    <w:rsid w:val="005F2297"/>
    <w:rsid w:val="005F515A"/>
    <w:rsid w:val="00601595"/>
    <w:rsid w:val="00607C34"/>
    <w:rsid w:val="0061086F"/>
    <w:rsid w:val="00614954"/>
    <w:rsid w:val="00617C60"/>
    <w:rsid w:val="0062071B"/>
    <w:rsid w:val="006225E1"/>
    <w:rsid w:val="00622979"/>
    <w:rsid w:val="00622E7B"/>
    <w:rsid w:val="00625A3A"/>
    <w:rsid w:val="006339A6"/>
    <w:rsid w:val="00640E10"/>
    <w:rsid w:val="0064528E"/>
    <w:rsid w:val="006509CA"/>
    <w:rsid w:val="00651F37"/>
    <w:rsid w:val="00652AF0"/>
    <w:rsid w:val="00655CF5"/>
    <w:rsid w:val="00656547"/>
    <w:rsid w:val="00657478"/>
    <w:rsid w:val="006632E5"/>
    <w:rsid w:val="00664801"/>
    <w:rsid w:val="00665181"/>
    <w:rsid w:val="00666C36"/>
    <w:rsid w:val="006710EA"/>
    <w:rsid w:val="006711A3"/>
    <w:rsid w:val="00671A0C"/>
    <w:rsid w:val="00677C0F"/>
    <w:rsid w:val="00677CFA"/>
    <w:rsid w:val="00682B01"/>
    <w:rsid w:val="00682DC3"/>
    <w:rsid w:val="006835D5"/>
    <w:rsid w:val="006869B6"/>
    <w:rsid w:val="0069040E"/>
    <w:rsid w:val="006A081D"/>
    <w:rsid w:val="006A09E2"/>
    <w:rsid w:val="006A6107"/>
    <w:rsid w:val="006A6FA1"/>
    <w:rsid w:val="006B0087"/>
    <w:rsid w:val="006B24D1"/>
    <w:rsid w:val="006B27E2"/>
    <w:rsid w:val="006B28F1"/>
    <w:rsid w:val="006B29B9"/>
    <w:rsid w:val="006B57D6"/>
    <w:rsid w:val="006C3650"/>
    <w:rsid w:val="006C3BC1"/>
    <w:rsid w:val="006C50B6"/>
    <w:rsid w:val="006D5296"/>
    <w:rsid w:val="006D5CDD"/>
    <w:rsid w:val="006D6AFF"/>
    <w:rsid w:val="006D6D47"/>
    <w:rsid w:val="006E044C"/>
    <w:rsid w:val="006E1E85"/>
    <w:rsid w:val="006F1C45"/>
    <w:rsid w:val="006F4C6F"/>
    <w:rsid w:val="006F6372"/>
    <w:rsid w:val="006F73D3"/>
    <w:rsid w:val="00704252"/>
    <w:rsid w:val="00705E37"/>
    <w:rsid w:val="0070789C"/>
    <w:rsid w:val="00710CC5"/>
    <w:rsid w:val="0071263A"/>
    <w:rsid w:val="00712CE1"/>
    <w:rsid w:val="0072423E"/>
    <w:rsid w:val="00731471"/>
    <w:rsid w:val="00732411"/>
    <w:rsid w:val="0073317D"/>
    <w:rsid w:val="0073531D"/>
    <w:rsid w:val="00743601"/>
    <w:rsid w:val="00746399"/>
    <w:rsid w:val="00747D36"/>
    <w:rsid w:val="00750B1C"/>
    <w:rsid w:val="00750E73"/>
    <w:rsid w:val="00753936"/>
    <w:rsid w:val="00756037"/>
    <w:rsid w:val="00760355"/>
    <w:rsid w:val="00760FEA"/>
    <w:rsid w:val="00763257"/>
    <w:rsid w:val="0076432C"/>
    <w:rsid w:val="007670D8"/>
    <w:rsid w:val="00770B63"/>
    <w:rsid w:val="007774E7"/>
    <w:rsid w:val="00782277"/>
    <w:rsid w:val="00787AE4"/>
    <w:rsid w:val="00791863"/>
    <w:rsid w:val="0079455E"/>
    <w:rsid w:val="007969BD"/>
    <w:rsid w:val="00796C62"/>
    <w:rsid w:val="00796E83"/>
    <w:rsid w:val="007A0221"/>
    <w:rsid w:val="007A03D1"/>
    <w:rsid w:val="007A2135"/>
    <w:rsid w:val="007A2F54"/>
    <w:rsid w:val="007A3FAD"/>
    <w:rsid w:val="007A7D1A"/>
    <w:rsid w:val="007A7F87"/>
    <w:rsid w:val="007B071F"/>
    <w:rsid w:val="007B0F03"/>
    <w:rsid w:val="007B46FA"/>
    <w:rsid w:val="007B60EB"/>
    <w:rsid w:val="007C01A3"/>
    <w:rsid w:val="007C161B"/>
    <w:rsid w:val="007C3D34"/>
    <w:rsid w:val="007C48D6"/>
    <w:rsid w:val="007D107C"/>
    <w:rsid w:val="007D330F"/>
    <w:rsid w:val="007E7A57"/>
    <w:rsid w:val="007F0307"/>
    <w:rsid w:val="007F1B47"/>
    <w:rsid w:val="007F1E66"/>
    <w:rsid w:val="007F217A"/>
    <w:rsid w:val="007F3E11"/>
    <w:rsid w:val="0080307C"/>
    <w:rsid w:val="008051E9"/>
    <w:rsid w:val="00806FE1"/>
    <w:rsid w:val="008077DE"/>
    <w:rsid w:val="00815CEC"/>
    <w:rsid w:val="0082364E"/>
    <w:rsid w:val="00824691"/>
    <w:rsid w:val="00827B00"/>
    <w:rsid w:val="008315AF"/>
    <w:rsid w:val="00834F9F"/>
    <w:rsid w:val="00840051"/>
    <w:rsid w:val="008459F4"/>
    <w:rsid w:val="00846EBE"/>
    <w:rsid w:val="00851880"/>
    <w:rsid w:val="00853BBF"/>
    <w:rsid w:val="0085765D"/>
    <w:rsid w:val="008609C0"/>
    <w:rsid w:val="008635B5"/>
    <w:rsid w:val="008647AD"/>
    <w:rsid w:val="00864AD0"/>
    <w:rsid w:val="00865112"/>
    <w:rsid w:val="00865D78"/>
    <w:rsid w:val="00870925"/>
    <w:rsid w:val="00876871"/>
    <w:rsid w:val="00884AA3"/>
    <w:rsid w:val="00893F53"/>
    <w:rsid w:val="00894486"/>
    <w:rsid w:val="00895EBD"/>
    <w:rsid w:val="0089615D"/>
    <w:rsid w:val="00897485"/>
    <w:rsid w:val="008A4E0A"/>
    <w:rsid w:val="008B31B5"/>
    <w:rsid w:val="008B7F8F"/>
    <w:rsid w:val="008C025B"/>
    <w:rsid w:val="008C2931"/>
    <w:rsid w:val="008C4FDF"/>
    <w:rsid w:val="008C653E"/>
    <w:rsid w:val="008C695B"/>
    <w:rsid w:val="008D153C"/>
    <w:rsid w:val="008D2548"/>
    <w:rsid w:val="008D4EDD"/>
    <w:rsid w:val="008D5494"/>
    <w:rsid w:val="008E0B6F"/>
    <w:rsid w:val="008F3B55"/>
    <w:rsid w:val="008F3C1B"/>
    <w:rsid w:val="008F4D1A"/>
    <w:rsid w:val="008F67B3"/>
    <w:rsid w:val="008F6C06"/>
    <w:rsid w:val="00903B9B"/>
    <w:rsid w:val="00913FCF"/>
    <w:rsid w:val="009163E3"/>
    <w:rsid w:val="00921AB8"/>
    <w:rsid w:val="00925719"/>
    <w:rsid w:val="009323C9"/>
    <w:rsid w:val="009349E0"/>
    <w:rsid w:val="0093612A"/>
    <w:rsid w:val="00940D51"/>
    <w:rsid w:val="009468EC"/>
    <w:rsid w:val="00947FE5"/>
    <w:rsid w:val="00950BEA"/>
    <w:rsid w:val="00951027"/>
    <w:rsid w:val="00952A2A"/>
    <w:rsid w:val="0095427C"/>
    <w:rsid w:val="009556FE"/>
    <w:rsid w:val="00956D42"/>
    <w:rsid w:val="009607C0"/>
    <w:rsid w:val="00967AE0"/>
    <w:rsid w:val="009704BE"/>
    <w:rsid w:val="00976BF9"/>
    <w:rsid w:val="00977B08"/>
    <w:rsid w:val="00991B77"/>
    <w:rsid w:val="00992CF2"/>
    <w:rsid w:val="009935CC"/>
    <w:rsid w:val="009944D9"/>
    <w:rsid w:val="009948D7"/>
    <w:rsid w:val="009951F4"/>
    <w:rsid w:val="00997DA9"/>
    <w:rsid w:val="009A17B9"/>
    <w:rsid w:val="009A29D3"/>
    <w:rsid w:val="009A5366"/>
    <w:rsid w:val="009A5DD6"/>
    <w:rsid w:val="009A5E1E"/>
    <w:rsid w:val="009A66C8"/>
    <w:rsid w:val="009B4D1A"/>
    <w:rsid w:val="009C3969"/>
    <w:rsid w:val="009C72C4"/>
    <w:rsid w:val="009D3C89"/>
    <w:rsid w:val="009D4C4D"/>
    <w:rsid w:val="009E0128"/>
    <w:rsid w:val="009E2A60"/>
    <w:rsid w:val="009E381A"/>
    <w:rsid w:val="009E42BC"/>
    <w:rsid w:val="009E6322"/>
    <w:rsid w:val="009E64F1"/>
    <w:rsid w:val="009F2064"/>
    <w:rsid w:val="00A00FD7"/>
    <w:rsid w:val="00A113DD"/>
    <w:rsid w:val="00A205B5"/>
    <w:rsid w:val="00A20ECF"/>
    <w:rsid w:val="00A2420C"/>
    <w:rsid w:val="00A2728A"/>
    <w:rsid w:val="00A3033B"/>
    <w:rsid w:val="00A3401E"/>
    <w:rsid w:val="00A40CF4"/>
    <w:rsid w:val="00A411F9"/>
    <w:rsid w:val="00A43857"/>
    <w:rsid w:val="00A43A30"/>
    <w:rsid w:val="00A51591"/>
    <w:rsid w:val="00A54C72"/>
    <w:rsid w:val="00A65301"/>
    <w:rsid w:val="00A71939"/>
    <w:rsid w:val="00A723D2"/>
    <w:rsid w:val="00A768C5"/>
    <w:rsid w:val="00A8027E"/>
    <w:rsid w:val="00A91C10"/>
    <w:rsid w:val="00A920D9"/>
    <w:rsid w:val="00A93AC4"/>
    <w:rsid w:val="00A949F0"/>
    <w:rsid w:val="00A96688"/>
    <w:rsid w:val="00AA4514"/>
    <w:rsid w:val="00AA4908"/>
    <w:rsid w:val="00AA60F6"/>
    <w:rsid w:val="00AA680C"/>
    <w:rsid w:val="00AB595D"/>
    <w:rsid w:val="00AB7072"/>
    <w:rsid w:val="00AC2576"/>
    <w:rsid w:val="00AC41FE"/>
    <w:rsid w:val="00AD2D0F"/>
    <w:rsid w:val="00AD301B"/>
    <w:rsid w:val="00AD5C56"/>
    <w:rsid w:val="00AE158A"/>
    <w:rsid w:val="00AE3889"/>
    <w:rsid w:val="00AE5A63"/>
    <w:rsid w:val="00AE7034"/>
    <w:rsid w:val="00AE7245"/>
    <w:rsid w:val="00AE7BF3"/>
    <w:rsid w:val="00AF094E"/>
    <w:rsid w:val="00AF2610"/>
    <w:rsid w:val="00AF6CF8"/>
    <w:rsid w:val="00B018F8"/>
    <w:rsid w:val="00B02DB4"/>
    <w:rsid w:val="00B05A9F"/>
    <w:rsid w:val="00B07CAD"/>
    <w:rsid w:val="00B2270E"/>
    <w:rsid w:val="00B26167"/>
    <w:rsid w:val="00B40C8D"/>
    <w:rsid w:val="00B4352C"/>
    <w:rsid w:val="00B4651D"/>
    <w:rsid w:val="00B47A69"/>
    <w:rsid w:val="00B52E28"/>
    <w:rsid w:val="00B57446"/>
    <w:rsid w:val="00B61B3D"/>
    <w:rsid w:val="00B62A2C"/>
    <w:rsid w:val="00B6371A"/>
    <w:rsid w:val="00B64217"/>
    <w:rsid w:val="00B671C3"/>
    <w:rsid w:val="00B7092F"/>
    <w:rsid w:val="00B70C48"/>
    <w:rsid w:val="00B7366C"/>
    <w:rsid w:val="00B751B5"/>
    <w:rsid w:val="00B76EDA"/>
    <w:rsid w:val="00B81C95"/>
    <w:rsid w:val="00B83DFC"/>
    <w:rsid w:val="00B92573"/>
    <w:rsid w:val="00B93C77"/>
    <w:rsid w:val="00B97158"/>
    <w:rsid w:val="00BA3771"/>
    <w:rsid w:val="00BB4E6C"/>
    <w:rsid w:val="00BB6256"/>
    <w:rsid w:val="00BB7B59"/>
    <w:rsid w:val="00BB7FFE"/>
    <w:rsid w:val="00BC08D7"/>
    <w:rsid w:val="00BC111B"/>
    <w:rsid w:val="00BD085F"/>
    <w:rsid w:val="00BD2133"/>
    <w:rsid w:val="00BD277F"/>
    <w:rsid w:val="00BD4C23"/>
    <w:rsid w:val="00BE7711"/>
    <w:rsid w:val="00BF28C5"/>
    <w:rsid w:val="00C0144C"/>
    <w:rsid w:val="00C0235A"/>
    <w:rsid w:val="00C036FB"/>
    <w:rsid w:val="00C06E1B"/>
    <w:rsid w:val="00C06E49"/>
    <w:rsid w:val="00C0744B"/>
    <w:rsid w:val="00C10B27"/>
    <w:rsid w:val="00C23D49"/>
    <w:rsid w:val="00C23DD4"/>
    <w:rsid w:val="00C24D10"/>
    <w:rsid w:val="00C24EC1"/>
    <w:rsid w:val="00C2744A"/>
    <w:rsid w:val="00C3293A"/>
    <w:rsid w:val="00C337A3"/>
    <w:rsid w:val="00C37BCA"/>
    <w:rsid w:val="00C37BE2"/>
    <w:rsid w:val="00C44BE2"/>
    <w:rsid w:val="00C454CC"/>
    <w:rsid w:val="00C47B6F"/>
    <w:rsid w:val="00C50D7A"/>
    <w:rsid w:val="00C54690"/>
    <w:rsid w:val="00C54B75"/>
    <w:rsid w:val="00C56AB4"/>
    <w:rsid w:val="00C62125"/>
    <w:rsid w:val="00C64E67"/>
    <w:rsid w:val="00C72F10"/>
    <w:rsid w:val="00C73698"/>
    <w:rsid w:val="00C760E4"/>
    <w:rsid w:val="00C77F18"/>
    <w:rsid w:val="00C84503"/>
    <w:rsid w:val="00C8506D"/>
    <w:rsid w:val="00C85214"/>
    <w:rsid w:val="00C90D19"/>
    <w:rsid w:val="00C950A6"/>
    <w:rsid w:val="00C952CB"/>
    <w:rsid w:val="00C9656B"/>
    <w:rsid w:val="00C979B0"/>
    <w:rsid w:val="00CA1F06"/>
    <w:rsid w:val="00CA2200"/>
    <w:rsid w:val="00CA3940"/>
    <w:rsid w:val="00CA4BFC"/>
    <w:rsid w:val="00CA60FB"/>
    <w:rsid w:val="00CB2133"/>
    <w:rsid w:val="00CB5A0E"/>
    <w:rsid w:val="00CB7AF8"/>
    <w:rsid w:val="00CC1933"/>
    <w:rsid w:val="00CC1F6D"/>
    <w:rsid w:val="00CC472E"/>
    <w:rsid w:val="00CC6606"/>
    <w:rsid w:val="00CC786C"/>
    <w:rsid w:val="00CC7C89"/>
    <w:rsid w:val="00CD0984"/>
    <w:rsid w:val="00CD2F1D"/>
    <w:rsid w:val="00CD5E46"/>
    <w:rsid w:val="00D00BBE"/>
    <w:rsid w:val="00D01E18"/>
    <w:rsid w:val="00D11574"/>
    <w:rsid w:val="00D139B8"/>
    <w:rsid w:val="00D17A02"/>
    <w:rsid w:val="00D22130"/>
    <w:rsid w:val="00D25347"/>
    <w:rsid w:val="00D26CE4"/>
    <w:rsid w:val="00D36FB8"/>
    <w:rsid w:val="00D422E8"/>
    <w:rsid w:val="00D429BA"/>
    <w:rsid w:val="00D4340C"/>
    <w:rsid w:val="00D44259"/>
    <w:rsid w:val="00D45992"/>
    <w:rsid w:val="00D50DFB"/>
    <w:rsid w:val="00D513E0"/>
    <w:rsid w:val="00D575B3"/>
    <w:rsid w:val="00D606CB"/>
    <w:rsid w:val="00D62C6A"/>
    <w:rsid w:val="00D631BE"/>
    <w:rsid w:val="00D63CB3"/>
    <w:rsid w:val="00D63E54"/>
    <w:rsid w:val="00D652E3"/>
    <w:rsid w:val="00D67554"/>
    <w:rsid w:val="00D73DA3"/>
    <w:rsid w:val="00D73FC7"/>
    <w:rsid w:val="00D75D10"/>
    <w:rsid w:val="00D80BF1"/>
    <w:rsid w:val="00D92116"/>
    <w:rsid w:val="00D930B2"/>
    <w:rsid w:val="00DA064F"/>
    <w:rsid w:val="00DA2552"/>
    <w:rsid w:val="00DA5D49"/>
    <w:rsid w:val="00DA663F"/>
    <w:rsid w:val="00DA7A4D"/>
    <w:rsid w:val="00DB1162"/>
    <w:rsid w:val="00DB2A0A"/>
    <w:rsid w:val="00DB3EE3"/>
    <w:rsid w:val="00DB4464"/>
    <w:rsid w:val="00DB49BD"/>
    <w:rsid w:val="00DB4E66"/>
    <w:rsid w:val="00DB55D6"/>
    <w:rsid w:val="00DB5E21"/>
    <w:rsid w:val="00DC21F7"/>
    <w:rsid w:val="00DC60D9"/>
    <w:rsid w:val="00DD13BA"/>
    <w:rsid w:val="00DD61AE"/>
    <w:rsid w:val="00DD7976"/>
    <w:rsid w:val="00DD79BD"/>
    <w:rsid w:val="00DE5F78"/>
    <w:rsid w:val="00DE7DDC"/>
    <w:rsid w:val="00DE7E8E"/>
    <w:rsid w:val="00DF1537"/>
    <w:rsid w:val="00DF3E98"/>
    <w:rsid w:val="00DF4927"/>
    <w:rsid w:val="00E059CB"/>
    <w:rsid w:val="00E05C2D"/>
    <w:rsid w:val="00E117D0"/>
    <w:rsid w:val="00E20424"/>
    <w:rsid w:val="00E20A38"/>
    <w:rsid w:val="00E21C13"/>
    <w:rsid w:val="00E26471"/>
    <w:rsid w:val="00E30150"/>
    <w:rsid w:val="00E32544"/>
    <w:rsid w:val="00E36CD0"/>
    <w:rsid w:val="00E4750E"/>
    <w:rsid w:val="00E5124B"/>
    <w:rsid w:val="00E512A5"/>
    <w:rsid w:val="00E51535"/>
    <w:rsid w:val="00E60415"/>
    <w:rsid w:val="00E654FD"/>
    <w:rsid w:val="00E65E6E"/>
    <w:rsid w:val="00E67268"/>
    <w:rsid w:val="00E67612"/>
    <w:rsid w:val="00E70C08"/>
    <w:rsid w:val="00E72CE6"/>
    <w:rsid w:val="00E737D2"/>
    <w:rsid w:val="00E73D2D"/>
    <w:rsid w:val="00E7442D"/>
    <w:rsid w:val="00E82A2D"/>
    <w:rsid w:val="00E85E3D"/>
    <w:rsid w:val="00E903D0"/>
    <w:rsid w:val="00E91A7B"/>
    <w:rsid w:val="00E91DBA"/>
    <w:rsid w:val="00E92B9E"/>
    <w:rsid w:val="00E93787"/>
    <w:rsid w:val="00E94E66"/>
    <w:rsid w:val="00E9720D"/>
    <w:rsid w:val="00EA1015"/>
    <w:rsid w:val="00EA3ADC"/>
    <w:rsid w:val="00EA605F"/>
    <w:rsid w:val="00EB0B32"/>
    <w:rsid w:val="00EB45DA"/>
    <w:rsid w:val="00EB49F2"/>
    <w:rsid w:val="00EB4F13"/>
    <w:rsid w:val="00EC1A2D"/>
    <w:rsid w:val="00EC4B86"/>
    <w:rsid w:val="00EC7676"/>
    <w:rsid w:val="00ED0A58"/>
    <w:rsid w:val="00ED57BE"/>
    <w:rsid w:val="00ED77A8"/>
    <w:rsid w:val="00EF775A"/>
    <w:rsid w:val="00F01AB6"/>
    <w:rsid w:val="00F02251"/>
    <w:rsid w:val="00F022A9"/>
    <w:rsid w:val="00F07C44"/>
    <w:rsid w:val="00F10E50"/>
    <w:rsid w:val="00F1127F"/>
    <w:rsid w:val="00F11D20"/>
    <w:rsid w:val="00F21F7B"/>
    <w:rsid w:val="00F22191"/>
    <w:rsid w:val="00F27821"/>
    <w:rsid w:val="00F30302"/>
    <w:rsid w:val="00F35657"/>
    <w:rsid w:val="00F35AE3"/>
    <w:rsid w:val="00F40B23"/>
    <w:rsid w:val="00F41402"/>
    <w:rsid w:val="00F41AAC"/>
    <w:rsid w:val="00F603BF"/>
    <w:rsid w:val="00F62DED"/>
    <w:rsid w:val="00F64671"/>
    <w:rsid w:val="00F66BC7"/>
    <w:rsid w:val="00F671BA"/>
    <w:rsid w:val="00F711D7"/>
    <w:rsid w:val="00F82978"/>
    <w:rsid w:val="00F82CFA"/>
    <w:rsid w:val="00F84279"/>
    <w:rsid w:val="00F865D1"/>
    <w:rsid w:val="00F8691C"/>
    <w:rsid w:val="00F879B2"/>
    <w:rsid w:val="00F906D7"/>
    <w:rsid w:val="00F93F05"/>
    <w:rsid w:val="00F95D7E"/>
    <w:rsid w:val="00FA112A"/>
    <w:rsid w:val="00FA1A88"/>
    <w:rsid w:val="00FA510E"/>
    <w:rsid w:val="00FA6761"/>
    <w:rsid w:val="00FA6D9D"/>
    <w:rsid w:val="00FA7E66"/>
    <w:rsid w:val="00FB00AE"/>
    <w:rsid w:val="00FB0EE1"/>
    <w:rsid w:val="00FB1793"/>
    <w:rsid w:val="00FB4E64"/>
    <w:rsid w:val="00FB6A4D"/>
    <w:rsid w:val="00FC1085"/>
    <w:rsid w:val="00FC5605"/>
    <w:rsid w:val="00FC7573"/>
    <w:rsid w:val="00FD744D"/>
    <w:rsid w:val="00FE0350"/>
    <w:rsid w:val="00FE1E27"/>
    <w:rsid w:val="00FE3181"/>
    <w:rsid w:val="00FE476B"/>
    <w:rsid w:val="00FE50D8"/>
    <w:rsid w:val="00FF171B"/>
    <w:rsid w:val="00FF5773"/>
    <w:rsid w:val="032B3DEE"/>
    <w:rsid w:val="1439BD85"/>
    <w:rsid w:val="53FA5BFE"/>
    <w:rsid w:val="66CF29F5"/>
    <w:rsid w:val="6E8A74C0"/>
    <w:rsid w:val="719AD3F4"/>
    <w:rsid w:val="75AEC99D"/>
    <w:rsid w:val="75C13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141EB"/>
  <w15:chartTrackingRefBased/>
  <w15:docId w15:val="{6DF2B4D0-13BD-43EB-A185-3C8B597B7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E27"/>
    <w:rPr>
      <w:rFonts w:ascii="Verdana" w:hAnsi="Verdana"/>
      <w:sz w:val="24"/>
      <w:szCs w:val="24"/>
    </w:rPr>
  </w:style>
  <w:style w:type="paragraph" w:styleId="Heading1">
    <w:name w:val="heading 1"/>
    <w:basedOn w:val="Normal"/>
    <w:link w:val="Heading1Char"/>
    <w:autoRedefine/>
    <w:uiPriority w:val="9"/>
    <w:qFormat/>
    <w:rsid w:val="00EA605F"/>
    <w:pPr>
      <w:spacing w:before="480" w:after="240" w:line="240" w:lineRule="auto"/>
      <w:jc w:val="center"/>
      <w:outlineLvl w:val="0"/>
    </w:pPr>
    <w:rPr>
      <w:rFonts w:ascii="Arial" w:eastAsiaTheme="minorEastAsia" w:hAnsi="Arial" w:cs="Times New Roman"/>
      <w:b/>
      <w:bCs/>
      <w:kern w:val="36"/>
      <w:sz w:val="48"/>
      <w:szCs w:val="48"/>
    </w:rPr>
  </w:style>
  <w:style w:type="paragraph" w:styleId="Heading2">
    <w:name w:val="heading 2"/>
    <w:basedOn w:val="Normal"/>
    <w:next w:val="Normal"/>
    <w:link w:val="Heading2Char"/>
    <w:uiPriority w:val="9"/>
    <w:unhideWhenUsed/>
    <w:qFormat/>
    <w:rsid w:val="00FB6A4D"/>
    <w:pPr>
      <w:outlineLvl w:val="1"/>
    </w:pPr>
    <w:rPr>
      <w:b/>
      <w:sz w:val="32"/>
    </w:rPr>
  </w:style>
  <w:style w:type="paragraph" w:styleId="Heading3">
    <w:name w:val="heading 3"/>
    <w:basedOn w:val="Normal"/>
    <w:link w:val="Heading3Char"/>
    <w:autoRedefine/>
    <w:uiPriority w:val="9"/>
    <w:qFormat/>
    <w:rsid w:val="00FB6A4D"/>
    <w:pPr>
      <w:spacing w:before="100" w:beforeAutospacing="1" w:after="100" w:afterAutospacing="1" w:line="240" w:lineRule="auto"/>
      <w:outlineLvl w:val="2"/>
    </w:pPr>
    <w:rPr>
      <w:rFonts w:eastAsia="Times New Roman" w:cs="Times New Roman"/>
      <w:b/>
      <w:bCs/>
      <w:sz w:val="28"/>
    </w:rPr>
  </w:style>
  <w:style w:type="paragraph" w:styleId="Heading4">
    <w:name w:val="heading 4"/>
    <w:basedOn w:val="Heading3"/>
    <w:link w:val="Heading4Char"/>
    <w:uiPriority w:val="9"/>
    <w:qFormat/>
    <w:rsid w:val="00F95D7E"/>
    <w:pPr>
      <w:outlineLvl w:val="3"/>
    </w:pPr>
  </w:style>
  <w:style w:type="paragraph" w:styleId="Heading5">
    <w:name w:val="heading 5"/>
    <w:basedOn w:val="Normal"/>
    <w:next w:val="Normal"/>
    <w:link w:val="Heading5Char"/>
    <w:uiPriority w:val="9"/>
    <w:unhideWhenUsed/>
    <w:qFormat/>
    <w:rsid w:val="006C3BC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AB7"/>
    <w:pPr>
      <w:ind w:left="720"/>
      <w:contextualSpacing/>
    </w:pPr>
  </w:style>
  <w:style w:type="character" w:customStyle="1" w:styleId="normaltextrun">
    <w:name w:val="normaltextrun"/>
    <w:basedOn w:val="DefaultParagraphFont"/>
    <w:rsid w:val="00AE7034"/>
  </w:style>
  <w:style w:type="character" w:customStyle="1" w:styleId="eop">
    <w:name w:val="eop"/>
    <w:basedOn w:val="DefaultParagraphFont"/>
    <w:rsid w:val="00AE7034"/>
  </w:style>
  <w:style w:type="character" w:customStyle="1" w:styleId="Heading2Char">
    <w:name w:val="Heading 2 Char"/>
    <w:basedOn w:val="DefaultParagraphFont"/>
    <w:link w:val="Heading2"/>
    <w:uiPriority w:val="9"/>
    <w:rsid w:val="00FB6A4D"/>
    <w:rPr>
      <w:rFonts w:ascii="Verdana" w:hAnsi="Verdana"/>
      <w:b/>
      <w:sz w:val="32"/>
      <w:szCs w:val="24"/>
    </w:rPr>
  </w:style>
  <w:style w:type="character" w:customStyle="1" w:styleId="Heading3Char">
    <w:name w:val="Heading 3 Char"/>
    <w:basedOn w:val="DefaultParagraphFont"/>
    <w:link w:val="Heading3"/>
    <w:uiPriority w:val="9"/>
    <w:rsid w:val="00FB6A4D"/>
    <w:rPr>
      <w:rFonts w:ascii="Verdana" w:eastAsia="Times New Roman" w:hAnsi="Verdana" w:cs="Times New Roman"/>
      <w:b/>
      <w:bCs/>
      <w:sz w:val="28"/>
      <w:szCs w:val="24"/>
    </w:rPr>
  </w:style>
  <w:style w:type="character" w:customStyle="1" w:styleId="Heading1Char">
    <w:name w:val="Heading 1 Char"/>
    <w:basedOn w:val="DefaultParagraphFont"/>
    <w:link w:val="Heading1"/>
    <w:uiPriority w:val="9"/>
    <w:rsid w:val="00EA605F"/>
    <w:rPr>
      <w:rFonts w:ascii="Arial" w:eastAsiaTheme="minorEastAsia" w:hAnsi="Arial" w:cs="Times New Roman"/>
      <w:b/>
      <w:bCs/>
      <w:kern w:val="36"/>
      <w:sz w:val="48"/>
      <w:szCs w:val="48"/>
    </w:rPr>
  </w:style>
  <w:style w:type="character" w:styleId="Hyperlink">
    <w:name w:val="Hyperlink"/>
    <w:basedOn w:val="DefaultParagraphFont"/>
    <w:uiPriority w:val="99"/>
    <w:unhideWhenUsed/>
    <w:rsid w:val="00374458"/>
    <w:rPr>
      <w:color w:val="0000FF"/>
      <w:u w:val="single"/>
    </w:rPr>
  </w:style>
  <w:style w:type="paragraph" w:styleId="Caption">
    <w:name w:val="caption"/>
    <w:basedOn w:val="Normal"/>
    <w:uiPriority w:val="35"/>
    <w:qFormat/>
    <w:rsid w:val="00360482"/>
    <w:pPr>
      <w:spacing w:beforeAutospacing="1" w:after="0" w:afterAutospacing="1" w:line="240" w:lineRule="auto"/>
      <w:jc w:val="center"/>
    </w:pPr>
    <w:rPr>
      <w:rFonts w:eastAsiaTheme="minorEastAsia" w:cs="Arial"/>
      <w:i/>
      <w:iCs/>
      <w:sz w:val="20"/>
      <w:szCs w:val="20"/>
    </w:rPr>
  </w:style>
  <w:style w:type="character" w:customStyle="1" w:styleId="spelle">
    <w:name w:val="spelle"/>
    <w:basedOn w:val="DefaultParagraphFont"/>
    <w:rsid w:val="00AE7BF3"/>
  </w:style>
  <w:style w:type="character" w:styleId="CommentReference">
    <w:name w:val="annotation reference"/>
    <w:basedOn w:val="DefaultParagraphFont"/>
    <w:uiPriority w:val="99"/>
    <w:semiHidden/>
    <w:unhideWhenUsed/>
    <w:rsid w:val="00AE7BF3"/>
  </w:style>
  <w:style w:type="character" w:customStyle="1" w:styleId="Heading4Char">
    <w:name w:val="Heading 4 Char"/>
    <w:basedOn w:val="DefaultParagraphFont"/>
    <w:link w:val="Heading4"/>
    <w:uiPriority w:val="9"/>
    <w:rsid w:val="00F95D7E"/>
    <w:rPr>
      <w:rFonts w:ascii="Verdana" w:eastAsia="Times New Roman" w:hAnsi="Verdana" w:cs="Times New Roman"/>
      <w:b/>
      <w:bCs/>
      <w:sz w:val="24"/>
      <w:szCs w:val="24"/>
    </w:rPr>
  </w:style>
  <w:style w:type="character" w:customStyle="1" w:styleId="heading2char0">
    <w:name w:val="heading2char"/>
    <w:basedOn w:val="DefaultParagraphFont"/>
    <w:rsid w:val="00E36CD0"/>
  </w:style>
  <w:style w:type="character" w:customStyle="1" w:styleId="Heading5Char">
    <w:name w:val="Heading 5 Char"/>
    <w:basedOn w:val="DefaultParagraphFont"/>
    <w:link w:val="Heading5"/>
    <w:uiPriority w:val="9"/>
    <w:rsid w:val="006C3BC1"/>
    <w:rPr>
      <w:rFonts w:asciiTheme="majorHAnsi" w:eastAsiaTheme="majorEastAsia" w:hAnsiTheme="majorHAnsi" w:cstheme="majorBidi"/>
      <w:color w:val="2F5496" w:themeColor="accent1" w:themeShade="BF"/>
    </w:rPr>
  </w:style>
  <w:style w:type="paragraph" w:styleId="NoSpacing">
    <w:name w:val="No Spacing"/>
    <w:link w:val="NoSpacingChar"/>
    <w:uiPriority w:val="1"/>
    <w:qFormat/>
    <w:rsid w:val="00B93C77"/>
    <w:pPr>
      <w:spacing w:after="0" w:line="240" w:lineRule="auto"/>
    </w:pPr>
    <w:rPr>
      <w:rFonts w:eastAsiaTheme="minorEastAsia"/>
    </w:rPr>
  </w:style>
  <w:style w:type="character" w:customStyle="1" w:styleId="NoSpacingChar">
    <w:name w:val="No Spacing Char"/>
    <w:basedOn w:val="DefaultParagraphFont"/>
    <w:link w:val="NoSpacing"/>
    <w:uiPriority w:val="1"/>
    <w:rsid w:val="00B93C77"/>
    <w:rPr>
      <w:rFonts w:eastAsiaTheme="minorEastAsia"/>
    </w:rPr>
  </w:style>
  <w:style w:type="paragraph" w:styleId="CommentText">
    <w:name w:val="annotation text"/>
    <w:basedOn w:val="Normal"/>
    <w:link w:val="CommentTextChar"/>
    <w:uiPriority w:val="99"/>
    <w:unhideWhenUsed/>
    <w:rsid w:val="00D00BBE"/>
    <w:pPr>
      <w:spacing w:line="240" w:lineRule="auto"/>
    </w:pPr>
    <w:rPr>
      <w:sz w:val="20"/>
      <w:szCs w:val="20"/>
    </w:rPr>
  </w:style>
  <w:style w:type="character" w:customStyle="1" w:styleId="CommentTextChar">
    <w:name w:val="Comment Text Char"/>
    <w:basedOn w:val="DefaultParagraphFont"/>
    <w:link w:val="CommentText"/>
    <w:uiPriority w:val="99"/>
    <w:rsid w:val="00D00BBE"/>
    <w:rPr>
      <w:sz w:val="20"/>
      <w:szCs w:val="20"/>
    </w:rPr>
  </w:style>
  <w:style w:type="paragraph" w:styleId="CommentSubject">
    <w:name w:val="annotation subject"/>
    <w:basedOn w:val="CommentText"/>
    <w:next w:val="CommentText"/>
    <w:link w:val="CommentSubjectChar"/>
    <w:uiPriority w:val="99"/>
    <w:semiHidden/>
    <w:unhideWhenUsed/>
    <w:rsid w:val="00D00BBE"/>
    <w:rPr>
      <w:b/>
      <w:bCs/>
    </w:rPr>
  </w:style>
  <w:style w:type="character" w:customStyle="1" w:styleId="CommentSubjectChar">
    <w:name w:val="Comment Subject Char"/>
    <w:basedOn w:val="CommentTextChar"/>
    <w:link w:val="CommentSubject"/>
    <w:uiPriority w:val="99"/>
    <w:semiHidden/>
    <w:rsid w:val="00D00BBE"/>
    <w:rPr>
      <w:b/>
      <w:bCs/>
      <w:sz w:val="20"/>
      <w:szCs w:val="20"/>
    </w:rPr>
  </w:style>
  <w:style w:type="paragraph" w:styleId="Header">
    <w:name w:val="header"/>
    <w:basedOn w:val="Normal"/>
    <w:link w:val="HeaderChar"/>
    <w:uiPriority w:val="99"/>
    <w:unhideWhenUsed/>
    <w:rsid w:val="006F63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372"/>
  </w:style>
  <w:style w:type="paragraph" w:styleId="Footer">
    <w:name w:val="footer"/>
    <w:basedOn w:val="Normal"/>
    <w:link w:val="FooterChar"/>
    <w:uiPriority w:val="99"/>
    <w:unhideWhenUsed/>
    <w:rsid w:val="006F63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372"/>
  </w:style>
  <w:style w:type="paragraph" w:styleId="TOCHeading">
    <w:name w:val="TOC Heading"/>
    <w:basedOn w:val="Heading1"/>
    <w:next w:val="Normal"/>
    <w:uiPriority w:val="39"/>
    <w:unhideWhenUsed/>
    <w:qFormat/>
    <w:rsid w:val="00504D35"/>
    <w:pPr>
      <w:keepNext/>
      <w:keepLines/>
      <w:spacing w:after="0" w:line="259" w:lineRule="auto"/>
      <w:outlineLvl w:val="9"/>
    </w:pPr>
    <w:rPr>
      <w:rFonts w:asciiTheme="majorHAnsi" w:eastAsiaTheme="majorEastAsia" w:hAnsiTheme="majorHAnsi" w:cstheme="majorBidi"/>
      <w:b w:val="0"/>
      <w:bCs w:val="0"/>
      <w:color w:val="2F5496" w:themeColor="accent1" w:themeShade="BF"/>
      <w:kern w:val="0"/>
      <w:szCs w:val="32"/>
    </w:rPr>
  </w:style>
  <w:style w:type="paragraph" w:styleId="TOC2">
    <w:name w:val="toc 2"/>
    <w:basedOn w:val="Normal"/>
    <w:next w:val="Normal"/>
    <w:autoRedefine/>
    <w:uiPriority w:val="39"/>
    <w:unhideWhenUsed/>
    <w:rsid w:val="00504D35"/>
    <w:pPr>
      <w:spacing w:after="100"/>
      <w:ind w:left="220"/>
    </w:pPr>
  </w:style>
  <w:style w:type="paragraph" w:styleId="TOC3">
    <w:name w:val="toc 3"/>
    <w:basedOn w:val="Normal"/>
    <w:next w:val="Normal"/>
    <w:autoRedefine/>
    <w:uiPriority w:val="39"/>
    <w:unhideWhenUsed/>
    <w:rsid w:val="00504D35"/>
    <w:pPr>
      <w:spacing w:after="100"/>
      <w:ind w:left="440"/>
    </w:pPr>
  </w:style>
  <w:style w:type="paragraph" w:customStyle="1" w:styleId="paragraph">
    <w:name w:val="paragraph"/>
    <w:basedOn w:val="Normal"/>
    <w:rsid w:val="009944D9"/>
    <w:pPr>
      <w:spacing w:before="100" w:beforeAutospacing="1" w:after="100" w:afterAutospacing="1" w:line="240" w:lineRule="auto"/>
    </w:pPr>
    <w:rPr>
      <w:rFonts w:ascii="Times New Roman" w:eastAsia="Times New Roman" w:hAnsi="Times New Roman" w:cs="Times New Roman"/>
    </w:rPr>
  </w:style>
  <w:style w:type="character" w:customStyle="1" w:styleId="mathspan">
    <w:name w:val="mathspan"/>
    <w:basedOn w:val="DefaultParagraphFont"/>
    <w:rsid w:val="009944D9"/>
  </w:style>
  <w:style w:type="character" w:customStyle="1" w:styleId="mtext">
    <w:name w:val="mtext"/>
    <w:basedOn w:val="DefaultParagraphFont"/>
    <w:rsid w:val="009944D9"/>
  </w:style>
  <w:style w:type="character" w:customStyle="1" w:styleId="mjxassistivemathml">
    <w:name w:val="mjx_assistive_mathml"/>
    <w:basedOn w:val="DefaultParagraphFont"/>
    <w:rsid w:val="009944D9"/>
  </w:style>
  <w:style w:type="character" w:customStyle="1" w:styleId="mi">
    <w:name w:val="mi"/>
    <w:basedOn w:val="DefaultParagraphFont"/>
    <w:rsid w:val="009944D9"/>
  </w:style>
  <w:style w:type="character" w:customStyle="1" w:styleId="mo">
    <w:name w:val="mo"/>
    <w:basedOn w:val="DefaultParagraphFont"/>
    <w:rsid w:val="009944D9"/>
  </w:style>
  <w:style w:type="character" w:customStyle="1" w:styleId="mn">
    <w:name w:val="mn"/>
    <w:basedOn w:val="DefaultParagraphFont"/>
    <w:rsid w:val="009944D9"/>
  </w:style>
  <w:style w:type="character" w:styleId="UnresolvedMention">
    <w:name w:val="Unresolved Mention"/>
    <w:basedOn w:val="DefaultParagraphFont"/>
    <w:uiPriority w:val="99"/>
    <w:semiHidden/>
    <w:unhideWhenUsed/>
    <w:rsid w:val="00D4340C"/>
    <w:rPr>
      <w:color w:val="605E5C"/>
      <w:shd w:val="clear" w:color="auto" w:fill="E1DFDD"/>
    </w:rPr>
  </w:style>
  <w:style w:type="character" w:customStyle="1" w:styleId="pagebreaktextspan">
    <w:name w:val="pagebreaktextspan"/>
    <w:basedOn w:val="DefaultParagraphFont"/>
    <w:rsid w:val="00864AD0"/>
  </w:style>
  <w:style w:type="paragraph" w:styleId="TOC1">
    <w:name w:val="toc 1"/>
    <w:basedOn w:val="Normal"/>
    <w:next w:val="Normal"/>
    <w:autoRedefine/>
    <w:uiPriority w:val="39"/>
    <w:unhideWhenUsed/>
    <w:rsid w:val="00DA663F"/>
    <w:pPr>
      <w:spacing w:after="100"/>
    </w:pPr>
  </w:style>
  <w:style w:type="character" w:styleId="PlaceholderText">
    <w:name w:val="Placeholder Text"/>
    <w:basedOn w:val="DefaultParagraphFont"/>
    <w:uiPriority w:val="99"/>
    <w:semiHidden/>
    <w:rsid w:val="00F1127F"/>
    <w:rPr>
      <w:color w:val="808080"/>
    </w:rPr>
  </w:style>
  <w:style w:type="paragraph" w:styleId="BalloonText">
    <w:name w:val="Balloon Text"/>
    <w:basedOn w:val="Normal"/>
    <w:link w:val="BalloonTextChar"/>
    <w:uiPriority w:val="99"/>
    <w:semiHidden/>
    <w:unhideWhenUsed/>
    <w:rsid w:val="00796E8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6E83"/>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B3E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09195">
      <w:bodyDiv w:val="1"/>
      <w:marLeft w:val="0"/>
      <w:marRight w:val="0"/>
      <w:marTop w:val="0"/>
      <w:marBottom w:val="0"/>
      <w:divBdr>
        <w:top w:val="none" w:sz="0" w:space="0" w:color="auto"/>
        <w:left w:val="none" w:sz="0" w:space="0" w:color="auto"/>
        <w:bottom w:val="none" w:sz="0" w:space="0" w:color="auto"/>
        <w:right w:val="none" w:sz="0" w:space="0" w:color="auto"/>
      </w:divBdr>
    </w:div>
    <w:div w:id="110829952">
      <w:bodyDiv w:val="1"/>
      <w:marLeft w:val="0"/>
      <w:marRight w:val="0"/>
      <w:marTop w:val="0"/>
      <w:marBottom w:val="0"/>
      <w:divBdr>
        <w:top w:val="none" w:sz="0" w:space="0" w:color="auto"/>
        <w:left w:val="none" w:sz="0" w:space="0" w:color="auto"/>
        <w:bottom w:val="none" w:sz="0" w:space="0" w:color="auto"/>
        <w:right w:val="none" w:sz="0" w:space="0" w:color="auto"/>
      </w:divBdr>
    </w:div>
    <w:div w:id="162283983">
      <w:bodyDiv w:val="1"/>
      <w:marLeft w:val="0"/>
      <w:marRight w:val="0"/>
      <w:marTop w:val="0"/>
      <w:marBottom w:val="0"/>
      <w:divBdr>
        <w:top w:val="none" w:sz="0" w:space="0" w:color="auto"/>
        <w:left w:val="none" w:sz="0" w:space="0" w:color="auto"/>
        <w:bottom w:val="none" w:sz="0" w:space="0" w:color="auto"/>
        <w:right w:val="none" w:sz="0" w:space="0" w:color="auto"/>
      </w:divBdr>
    </w:div>
    <w:div w:id="183180641">
      <w:bodyDiv w:val="1"/>
      <w:marLeft w:val="0"/>
      <w:marRight w:val="0"/>
      <w:marTop w:val="0"/>
      <w:marBottom w:val="0"/>
      <w:divBdr>
        <w:top w:val="none" w:sz="0" w:space="0" w:color="auto"/>
        <w:left w:val="none" w:sz="0" w:space="0" w:color="auto"/>
        <w:bottom w:val="none" w:sz="0" w:space="0" w:color="auto"/>
        <w:right w:val="none" w:sz="0" w:space="0" w:color="auto"/>
      </w:divBdr>
    </w:div>
    <w:div w:id="250087731">
      <w:bodyDiv w:val="1"/>
      <w:marLeft w:val="0"/>
      <w:marRight w:val="0"/>
      <w:marTop w:val="0"/>
      <w:marBottom w:val="0"/>
      <w:divBdr>
        <w:top w:val="none" w:sz="0" w:space="0" w:color="auto"/>
        <w:left w:val="none" w:sz="0" w:space="0" w:color="auto"/>
        <w:bottom w:val="none" w:sz="0" w:space="0" w:color="auto"/>
        <w:right w:val="none" w:sz="0" w:space="0" w:color="auto"/>
      </w:divBdr>
      <w:divsChild>
        <w:div w:id="16777792">
          <w:marLeft w:val="0"/>
          <w:marRight w:val="0"/>
          <w:marTop w:val="0"/>
          <w:marBottom w:val="0"/>
          <w:divBdr>
            <w:top w:val="none" w:sz="0" w:space="0" w:color="auto"/>
            <w:left w:val="none" w:sz="0" w:space="0" w:color="auto"/>
            <w:bottom w:val="none" w:sz="0" w:space="0" w:color="auto"/>
            <w:right w:val="none" w:sz="0" w:space="0" w:color="auto"/>
          </w:divBdr>
        </w:div>
        <w:div w:id="1304193078">
          <w:marLeft w:val="0"/>
          <w:marRight w:val="0"/>
          <w:marTop w:val="0"/>
          <w:marBottom w:val="0"/>
          <w:divBdr>
            <w:top w:val="none" w:sz="0" w:space="0" w:color="auto"/>
            <w:left w:val="none" w:sz="0" w:space="0" w:color="auto"/>
            <w:bottom w:val="none" w:sz="0" w:space="0" w:color="auto"/>
            <w:right w:val="none" w:sz="0" w:space="0" w:color="auto"/>
          </w:divBdr>
        </w:div>
      </w:divsChild>
    </w:div>
    <w:div w:id="272517088">
      <w:bodyDiv w:val="1"/>
      <w:marLeft w:val="0"/>
      <w:marRight w:val="0"/>
      <w:marTop w:val="0"/>
      <w:marBottom w:val="0"/>
      <w:divBdr>
        <w:top w:val="none" w:sz="0" w:space="0" w:color="auto"/>
        <w:left w:val="none" w:sz="0" w:space="0" w:color="auto"/>
        <w:bottom w:val="none" w:sz="0" w:space="0" w:color="auto"/>
        <w:right w:val="none" w:sz="0" w:space="0" w:color="auto"/>
      </w:divBdr>
    </w:div>
    <w:div w:id="315769988">
      <w:bodyDiv w:val="1"/>
      <w:marLeft w:val="0"/>
      <w:marRight w:val="0"/>
      <w:marTop w:val="0"/>
      <w:marBottom w:val="0"/>
      <w:divBdr>
        <w:top w:val="none" w:sz="0" w:space="0" w:color="auto"/>
        <w:left w:val="none" w:sz="0" w:space="0" w:color="auto"/>
        <w:bottom w:val="none" w:sz="0" w:space="0" w:color="auto"/>
        <w:right w:val="none" w:sz="0" w:space="0" w:color="auto"/>
      </w:divBdr>
      <w:divsChild>
        <w:div w:id="791167788">
          <w:marLeft w:val="0"/>
          <w:marRight w:val="0"/>
          <w:marTop w:val="0"/>
          <w:marBottom w:val="0"/>
          <w:divBdr>
            <w:top w:val="none" w:sz="0" w:space="0" w:color="auto"/>
            <w:left w:val="none" w:sz="0" w:space="0" w:color="auto"/>
            <w:bottom w:val="none" w:sz="0" w:space="0" w:color="auto"/>
            <w:right w:val="none" w:sz="0" w:space="0" w:color="auto"/>
          </w:divBdr>
        </w:div>
        <w:div w:id="2109621355">
          <w:marLeft w:val="0"/>
          <w:marRight w:val="0"/>
          <w:marTop w:val="0"/>
          <w:marBottom w:val="0"/>
          <w:divBdr>
            <w:top w:val="none" w:sz="0" w:space="0" w:color="auto"/>
            <w:left w:val="none" w:sz="0" w:space="0" w:color="auto"/>
            <w:bottom w:val="none" w:sz="0" w:space="0" w:color="auto"/>
            <w:right w:val="none" w:sz="0" w:space="0" w:color="auto"/>
          </w:divBdr>
        </w:div>
        <w:div w:id="1706905627">
          <w:marLeft w:val="0"/>
          <w:marRight w:val="0"/>
          <w:marTop w:val="0"/>
          <w:marBottom w:val="0"/>
          <w:divBdr>
            <w:top w:val="none" w:sz="0" w:space="0" w:color="auto"/>
            <w:left w:val="none" w:sz="0" w:space="0" w:color="auto"/>
            <w:bottom w:val="none" w:sz="0" w:space="0" w:color="auto"/>
            <w:right w:val="none" w:sz="0" w:space="0" w:color="auto"/>
          </w:divBdr>
        </w:div>
        <w:div w:id="1271161582">
          <w:marLeft w:val="0"/>
          <w:marRight w:val="0"/>
          <w:marTop w:val="0"/>
          <w:marBottom w:val="0"/>
          <w:divBdr>
            <w:top w:val="none" w:sz="0" w:space="0" w:color="auto"/>
            <w:left w:val="none" w:sz="0" w:space="0" w:color="auto"/>
            <w:bottom w:val="none" w:sz="0" w:space="0" w:color="auto"/>
            <w:right w:val="none" w:sz="0" w:space="0" w:color="auto"/>
          </w:divBdr>
        </w:div>
        <w:div w:id="1577206763">
          <w:marLeft w:val="0"/>
          <w:marRight w:val="0"/>
          <w:marTop w:val="0"/>
          <w:marBottom w:val="0"/>
          <w:divBdr>
            <w:top w:val="none" w:sz="0" w:space="0" w:color="auto"/>
            <w:left w:val="none" w:sz="0" w:space="0" w:color="auto"/>
            <w:bottom w:val="none" w:sz="0" w:space="0" w:color="auto"/>
            <w:right w:val="none" w:sz="0" w:space="0" w:color="auto"/>
          </w:divBdr>
        </w:div>
        <w:div w:id="1366783519">
          <w:marLeft w:val="0"/>
          <w:marRight w:val="0"/>
          <w:marTop w:val="0"/>
          <w:marBottom w:val="0"/>
          <w:divBdr>
            <w:top w:val="none" w:sz="0" w:space="0" w:color="auto"/>
            <w:left w:val="none" w:sz="0" w:space="0" w:color="auto"/>
            <w:bottom w:val="none" w:sz="0" w:space="0" w:color="auto"/>
            <w:right w:val="none" w:sz="0" w:space="0" w:color="auto"/>
          </w:divBdr>
        </w:div>
        <w:div w:id="531918169">
          <w:marLeft w:val="0"/>
          <w:marRight w:val="0"/>
          <w:marTop w:val="0"/>
          <w:marBottom w:val="0"/>
          <w:divBdr>
            <w:top w:val="none" w:sz="0" w:space="0" w:color="auto"/>
            <w:left w:val="none" w:sz="0" w:space="0" w:color="auto"/>
            <w:bottom w:val="none" w:sz="0" w:space="0" w:color="auto"/>
            <w:right w:val="none" w:sz="0" w:space="0" w:color="auto"/>
          </w:divBdr>
        </w:div>
        <w:div w:id="124782151">
          <w:marLeft w:val="0"/>
          <w:marRight w:val="0"/>
          <w:marTop w:val="0"/>
          <w:marBottom w:val="0"/>
          <w:divBdr>
            <w:top w:val="none" w:sz="0" w:space="0" w:color="auto"/>
            <w:left w:val="none" w:sz="0" w:space="0" w:color="auto"/>
            <w:bottom w:val="none" w:sz="0" w:space="0" w:color="auto"/>
            <w:right w:val="none" w:sz="0" w:space="0" w:color="auto"/>
          </w:divBdr>
        </w:div>
        <w:div w:id="1716195059">
          <w:marLeft w:val="0"/>
          <w:marRight w:val="0"/>
          <w:marTop w:val="0"/>
          <w:marBottom w:val="0"/>
          <w:divBdr>
            <w:top w:val="none" w:sz="0" w:space="0" w:color="auto"/>
            <w:left w:val="none" w:sz="0" w:space="0" w:color="auto"/>
            <w:bottom w:val="none" w:sz="0" w:space="0" w:color="auto"/>
            <w:right w:val="none" w:sz="0" w:space="0" w:color="auto"/>
          </w:divBdr>
        </w:div>
        <w:div w:id="396057201">
          <w:marLeft w:val="0"/>
          <w:marRight w:val="0"/>
          <w:marTop w:val="0"/>
          <w:marBottom w:val="0"/>
          <w:divBdr>
            <w:top w:val="none" w:sz="0" w:space="0" w:color="auto"/>
            <w:left w:val="none" w:sz="0" w:space="0" w:color="auto"/>
            <w:bottom w:val="none" w:sz="0" w:space="0" w:color="auto"/>
            <w:right w:val="none" w:sz="0" w:space="0" w:color="auto"/>
          </w:divBdr>
        </w:div>
        <w:div w:id="987784594">
          <w:marLeft w:val="0"/>
          <w:marRight w:val="0"/>
          <w:marTop w:val="0"/>
          <w:marBottom w:val="0"/>
          <w:divBdr>
            <w:top w:val="none" w:sz="0" w:space="0" w:color="auto"/>
            <w:left w:val="none" w:sz="0" w:space="0" w:color="auto"/>
            <w:bottom w:val="none" w:sz="0" w:space="0" w:color="auto"/>
            <w:right w:val="none" w:sz="0" w:space="0" w:color="auto"/>
          </w:divBdr>
        </w:div>
        <w:div w:id="717360388">
          <w:marLeft w:val="0"/>
          <w:marRight w:val="0"/>
          <w:marTop w:val="0"/>
          <w:marBottom w:val="0"/>
          <w:divBdr>
            <w:top w:val="none" w:sz="0" w:space="0" w:color="auto"/>
            <w:left w:val="none" w:sz="0" w:space="0" w:color="auto"/>
            <w:bottom w:val="none" w:sz="0" w:space="0" w:color="auto"/>
            <w:right w:val="none" w:sz="0" w:space="0" w:color="auto"/>
          </w:divBdr>
        </w:div>
        <w:div w:id="1567103094">
          <w:marLeft w:val="0"/>
          <w:marRight w:val="0"/>
          <w:marTop w:val="0"/>
          <w:marBottom w:val="0"/>
          <w:divBdr>
            <w:top w:val="none" w:sz="0" w:space="0" w:color="auto"/>
            <w:left w:val="none" w:sz="0" w:space="0" w:color="auto"/>
            <w:bottom w:val="none" w:sz="0" w:space="0" w:color="auto"/>
            <w:right w:val="none" w:sz="0" w:space="0" w:color="auto"/>
          </w:divBdr>
        </w:div>
        <w:div w:id="1977908123">
          <w:marLeft w:val="0"/>
          <w:marRight w:val="0"/>
          <w:marTop w:val="0"/>
          <w:marBottom w:val="0"/>
          <w:divBdr>
            <w:top w:val="none" w:sz="0" w:space="0" w:color="auto"/>
            <w:left w:val="none" w:sz="0" w:space="0" w:color="auto"/>
            <w:bottom w:val="none" w:sz="0" w:space="0" w:color="auto"/>
            <w:right w:val="none" w:sz="0" w:space="0" w:color="auto"/>
          </w:divBdr>
        </w:div>
        <w:div w:id="687832903">
          <w:marLeft w:val="0"/>
          <w:marRight w:val="0"/>
          <w:marTop w:val="0"/>
          <w:marBottom w:val="0"/>
          <w:divBdr>
            <w:top w:val="none" w:sz="0" w:space="0" w:color="auto"/>
            <w:left w:val="none" w:sz="0" w:space="0" w:color="auto"/>
            <w:bottom w:val="none" w:sz="0" w:space="0" w:color="auto"/>
            <w:right w:val="none" w:sz="0" w:space="0" w:color="auto"/>
          </w:divBdr>
        </w:div>
        <w:div w:id="16543795">
          <w:marLeft w:val="0"/>
          <w:marRight w:val="0"/>
          <w:marTop w:val="0"/>
          <w:marBottom w:val="0"/>
          <w:divBdr>
            <w:top w:val="none" w:sz="0" w:space="0" w:color="auto"/>
            <w:left w:val="none" w:sz="0" w:space="0" w:color="auto"/>
            <w:bottom w:val="none" w:sz="0" w:space="0" w:color="auto"/>
            <w:right w:val="none" w:sz="0" w:space="0" w:color="auto"/>
          </w:divBdr>
        </w:div>
        <w:div w:id="2072581264">
          <w:marLeft w:val="0"/>
          <w:marRight w:val="0"/>
          <w:marTop w:val="0"/>
          <w:marBottom w:val="0"/>
          <w:divBdr>
            <w:top w:val="none" w:sz="0" w:space="0" w:color="auto"/>
            <w:left w:val="none" w:sz="0" w:space="0" w:color="auto"/>
            <w:bottom w:val="none" w:sz="0" w:space="0" w:color="auto"/>
            <w:right w:val="none" w:sz="0" w:space="0" w:color="auto"/>
          </w:divBdr>
        </w:div>
        <w:div w:id="1940872825">
          <w:marLeft w:val="0"/>
          <w:marRight w:val="0"/>
          <w:marTop w:val="0"/>
          <w:marBottom w:val="0"/>
          <w:divBdr>
            <w:top w:val="none" w:sz="0" w:space="0" w:color="auto"/>
            <w:left w:val="none" w:sz="0" w:space="0" w:color="auto"/>
            <w:bottom w:val="none" w:sz="0" w:space="0" w:color="auto"/>
            <w:right w:val="none" w:sz="0" w:space="0" w:color="auto"/>
          </w:divBdr>
        </w:div>
        <w:div w:id="1708483501">
          <w:marLeft w:val="0"/>
          <w:marRight w:val="0"/>
          <w:marTop w:val="0"/>
          <w:marBottom w:val="0"/>
          <w:divBdr>
            <w:top w:val="none" w:sz="0" w:space="0" w:color="auto"/>
            <w:left w:val="none" w:sz="0" w:space="0" w:color="auto"/>
            <w:bottom w:val="none" w:sz="0" w:space="0" w:color="auto"/>
            <w:right w:val="none" w:sz="0" w:space="0" w:color="auto"/>
          </w:divBdr>
        </w:div>
        <w:div w:id="127944292">
          <w:marLeft w:val="0"/>
          <w:marRight w:val="0"/>
          <w:marTop w:val="0"/>
          <w:marBottom w:val="0"/>
          <w:divBdr>
            <w:top w:val="none" w:sz="0" w:space="0" w:color="auto"/>
            <w:left w:val="none" w:sz="0" w:space="0" w:color="auto"/>
            <w:bottom w:val="none" w:sz="0" w:space="0" w:color="auto"/>
            <w:right w:val="none" w:sz="0" w:space="0" w:color="auto"/>
          </w:divBdr>
        </w:div>
        <w:div w:id="263999933">
          <w:marLeft w:val="0"/>
          <w:marRight w:val="0"/>
          <w:marTop w:val="0"/>
          <w:marBottom w:val="0"/>
          <w:divBdr>
            <w:top w:val="none" w:sz="0" w:space="0" w:color="auto"/>
            <w:left w:val="none" w:sz="0" w:space="0" w:color="auto"/>
            <w:bottom w:val="none" w:sz="0" w:space="0" w:color="auto"/>
            <w:right w:val="none" w:sz="0" w:space="0" w:color="auto"/>
          </w:divBdr>
        </w:div>
        <w:div w:id="1487667857">
          <w:marLeft w:val="0"/>
          <w:marRight w:val="0"/>
          <w:marTop w:val="0"/>
          <w:marBottom w:val="0"/>
          <w:divBdr>
            <w:top w:val="none" w:sz="0" w:space="0" w:color="auto"/>
            <w:left w:val="none" w:sz="0" w:space="0" w:color="auto"/>
            <w:bottom w:val="none" w:sz="0" w:space="0" w:color="auto"/>
            <w:right w:val="none" w:sz="0" w:space="0" w:color="auto"/>
          </w:divBdr>
        </w:div>
        <w:div w:id="2080781398">
          <w:marLeft w:val="0"/>
          <w:marRight w:val="0"/>
          <w:marTop w:val="0"/>
          <w:marBottom w:val="0"/>
          <w:divBdr>
            <w:top w:val="none" w:sz="0" w:space="0" w:color="auto"/>
            <w:left w:val="none" w:sz="0" w:space="0" w:color="auto"/>
            <w:bottom w:val="none" w:sz="0" w:space="0" w:color="auto"/>
            <w:right w:val="none" w:sz="0" w:space="0" w:color="auto"/>
          </w:divBdr>
        </w:div>
        <w:div w:id="1825274145">
          <w:marLeft w:val="0"/>
          <w:marRight w:val="0"/>
          <w:marTop w:val="0"/>
          <w:marBottom w:val="0"/>
          <w:divBdr>
            <w:top w:val="none" w:sz="0" w:space="0" w:color="auto"/>
            <w:left w:val="none" w:sz="0" w:space="0" w:color="auto"/>
            <w:bottom w:val="none" w:sz="0" w:space="0" w:color="auto"/>
            <w:right w:val="none" w:sz="0" w:space="0" w:color="auto"/>
          </w:divBdr>
        </w:div>
        <w:div w:id="319308430">
          <w:marLeft w:val="0"/>
          <w:marRight w:val="0"/>
          <w:marTop w:val="0"/>
          <w:marBottom w:val="0"/>
          <w:divBdr>
            <w:top w:val="none" w:sz="0" w:space="0" w:color="auto"/>
            <w:left w:val="none" w:sz="0" w:space="0" w:color="auto"/>
            <w:bottom w:val="none" w:sz="0" w:space="0" w:color="auto"/>
            <w:right w:val="none" w:sz="0" w:space="0" w:color="auto"/>
          </w:divBdr>
        </w:div>
        <w:div w:id="1825512778">
          <w:marLeft w:val="0"/>
          <w:marRight w:val="0"/>
          <w:marTop w:val="0"/>
          <w:marBottom w:val="0"/>
          <w:divBdr>
            <w:top w:val="none" w:sz="0" w:space="0" w:color="auto"/>
            <w:left w:val="none" w:sz="0" w:space="0" w:color="auto"/>
            <w:bottom w:val="none" w:sz="0" w:space="0" w:color="auto"/>
            <w:right w:val="none" w:sz="0" w:space="0" w:color="auto"/>
          </w:divBdr>
        </w:div>
        <w:div w:id="789937379">
          <w:marLeft w:val="0"/>
          <w:marRight w:val="0"/>
          <w:marTop w:val="0"/>
          <w:marBottom w:val="0"/>
          <w:divBdr>
            <w:top w:val="none" w:sz="0" w:space="0" w:color="auto"/>
            <w:left w:val="none" w:sz="0" w:space="0" w:color="auto"/>
            <w:bottom w:val="none" w:sz="0" w:space="0" w:color="auto"/>
            <w:right w:val="none" w:sz="0" w:space="0" w:color="auto"/>
          </w:divBdr>
        </w:div>
        <w:div w:id="1166820683">
          <w:marLeft w:val="0"/>
          <w:marRight w:val="0"/>
          <w:marTop w:val="0"/>
          <w:marBottom w:val="0"/>
          <w:divBdr>
            <w:top w:val="none" w:sz="0" w:space="0" w:color="auto"/>
            <w:left w:val="none" w:sz="0" w:space="0" w:color="auto"/>
            <w:bottom w:val="none" w:sz="0" w:space="0" w:color="auto"/>
            <w:right w:val="none" w:sz="0" w:space="0" w:color="auto"/>
          </w:divBdr>
        </w:div>
        <w:div w:id="1903901515">
          <w:marLeft w:val="0"/>
          <w:marRight w:val="0"/>
          <w:marTop w:val="0"/>
          <w:marBottom w:val="0"/>
          <w:divBdr>
            <w:top w:val="none" w:sz="0" w:space="0" w:color="auto"/>
            <w:left w:val="none" w:sz="0" w:space="0" w:color="auto"/>
            <w:bottom w:val="none" w:sz="0" w:space="0" w:color="auto"/>
            <w:right w:val="none" w:sz="0" w:space="0" w:color="auto"/>
          </w:divBdr>
        </w:div>
        <w:div w:id="1281645419">
          <w:marLeft w:val="0"/>
          <w:marRight w:val="0"/>
          <w:marTop w:val="0"/>
          <w:marBottom w:val="0"/>
          <w:divBdr>
            <w:top w:val="none" w:sz="0" w:space="0" w:color="auto"/>
            <w:left w:val="none" w:sz="0" w:space="0" w:color="auto"/>
            <w:bottom w:val="none" w:sz="0" w:space="0" w:color="auto"/>
            <w:right w:val="none" w:sz="0" w:space="0" w:color="auto"/>
          </w:divBdr>
        </w:div>
        <w:div w:id="766538131">
          <w:marLeft w:val="0"/>
          <w:marRight w:val="0"/>
          <w:marTop w:val="0"/>
          <w:marBottom w:val="0"/>
          <w:divBdr>
            <w:top w:val="none" w:sz="0" w:space="0" w:color="auto"/>
            <w:left w:val="none" w:sz="0" w:space="0" w:color="auto"/>
            <w:bottom w:val="none" w:sz="0" w:space="0" w:color="auto"/>
            <w:right w:val="none" w:sz="0" w:space="0" w:color="auto"/>
          </w:divBdr>
        </w:div>
        <w:div w:id="1192184671">
          <w:marLeft w:val="0"/>
          <w:marRight w:val="0"/>
          <w:marTop w:val="0"/>
          <w:marBottom w:val="0"/>
          <w:divBdr>
            <w:top w:val="none" w:sz="0" w:space="0" w:color="auto"/>
            <w:left w:val="none" w:sz="0" w:space="0" w:color="auto"/>
            <w:bottom w:val="none" w:sz="0" w:space="0" w:color="auto"/>
            <w:right w:val="none" w:sz="0" w:space="0" w:color="auto"/>
          </w:divBdr>
        </w:div>
        <w:div w:id="358940906">
          <w:marLeft w:val="0"/>
          <w:marRight w:val="0"/>
          <w:marTop w:val="0"/>
          <w:marBottom w:val="0"/>
          <w:divBdr>
            <w:top w:val="none" w:sz="0" w:space="0" w:color="auto"/>
            <w:left w:val="none" w:sz="0" w:space="0" w:color="auto"/>
            <w:bottom w:val="none" w:sz="0" w:space="0" w:color="auto"/>
            <w:right w:val="none" w:sz="0" w:space="0" w:color="auto"/>
          </w:divBdr>
        </w:div>
        <w:div w:id="432213127">
          <w:marLeft w:val="0"/>
          <w:marRight w:val="0"/>
          <w:marTop w:val="0"/>
          <w:marBottom w:val="0"/>
          <w:divBdr>
            <w:top w:val="none" w:sz="0" w:space="0" w:color="auto"/>
            <w:left w:val="none" w:sz="0" w:space="0" w:color="auto"/>
            <w:bottom w:val="none" w:sz="0" w:space="0" w:color="auto"/>
            <w:right w:val="none" w:sz="0" w:space="0" w:color="auto"/>
          </w:divBdr>
        </w:div>
        <w:div w:id="645167183">
          <w:marLeft w:val="0"/>
          <w:marRight w:val="0"/>
          <w:marTop w:val="0"/>
          <w:marBottom w:val="0"/>
          <w:divBdr>
            <w:top w:val="none" w:sz="0" w:space="0" w:color="auto"/>
            <w:left w:val="none" w:sz="0" w:space="0" w:color="auto"/>
            <w:bottom w:val="none" w:sz="0" w:space="0" w:color="auto"/>
            <w:right w:val="none" w:sz="0" w:space="0" w:color="auto"/>
          </w:divBdr>
        </w:div>
      </w:divsChild>
    </w:div>
    <w:div w:id="354042798">
      <w:bodyDiv w:val="1"/>
      <w:marLeft w:val="0"/>
      <w:marRight w:val="0"/>
      <w:marTop w:val="0"/>
      <w:marBottom w:val="0"/>
      <w:divBdr>
        <w:top w:val="none" w:sz="0" w:space="0" w:color="auto"/>
        <w:left w:val="none" w:sz="0" w:space="0" w:color="auto"/>
        <w:bottom w:val="none" w:sz="0" w:space="0" w:color="auto"/>
        <w:right w:val="none" w:sz="0" w:space="0" w:color="auto"/>
      </w:divBdr>
    </w:div>
    <w:div w:id="450704778">
      <w:bodyDiv w:val="1"/>
      <w:marLeft w:val="0"/>
      <w:marRight w:val="0"/>
      <w:marTop w:val="0"/>
      <w:marBottom w:val="0"/>
      <w:divBdr>
        <w:top w:val="none" w:sz="0" w:space="0" w:color="auto"/>
        <w:left w:val="none" w:sz="0" w:space="0" w:color="auto"/>
        <w:bottom w:val="none" w:sz="0" w:space="0" w:color="auto"/>
        <w:right w:val="none" w:sz="0" w:space="0" w:color="auto"/>
      </w:divBdr>
    </w:div>
    <w:div w:id="468520758">
      <w:bodyDiv w:val="1"/>
      <w:marLeft w:val="0"/>
      <w:marRight w:val="0"/>
      <w:marTop w:val="0"/>
      <w:marBottom w:val="0"/>
      <w:divBdr>
        <w:top w:val="none" w:sz="0" w:space="0" w:color="auto"/>
        <w:left w:val="none" w:sz="0" w:space="0" w:color="auto"/>
        <w:bottom w:val="none" w:sz="0" w:space="0" w:color="auto"/>
        <w:right w:val="none" w:sz="0" w:space="0" w:color="auto"/>
      </w:divBdr>
    </w:div>
    <w:div w:id="471096223">
      <w:bodyDiv w:val="1"/>
      <w:marLeft w:val="0"/>
      <w:marRight w:val="0"/>
      <w:marTop w:val="0"/>
      <w:marBottom w:val="0"/>
      <w:divBdr>
        <w:top w:val="none" w:sz="0" w:space="0" w:color="auto"/>
        <w:left w:val="none" w:sz="0" w:space="0" w:color="auto"/>
        <w:bottom w:val="none" w:sz="0" w:space="0" w:color="auto"/>
        <w:right w:val="none" w:sz="0" w:space="0" w:color="auto"/>
      </w:divBdr>
      <w:divsChild>
        <w:div w:id="1988122868">
          <w:marLeft w:val="0"/>
          <w:marRight w:val="0"/>
          <w:marTop w:val="0"/>
          <w:marBottom w:val="0"/>
          <w:divBdr>
            <w:top w:val="none" w:sz="0" w:space="0" w:color="auto"/>
            <w:left w:val="none" w:sz="0" w:space="0" w:color="auto"/>
            <w:bottom w:val="none" w:sz="0" w:space="0" w:color="auto"/>
            <w:right w:val="none" w:sz="0" w:space="0" w:color="auto"/>
          </w:divBdr>
          <w:divsChild>
            <w:div w:id="1333726982">
              <w:marLeft w:val="0"/>
              <w:marRight w:val="0"/>
              <w:marTop w:val="0"/>
              <w:marBottom w:val="0"/>
              <w:divBdr>
                <w:top w:val="none" w:sz="0" w:space="0" w:color="auto"/>
                <w:left w:val="none" w:sz="0" w:space="0" w:color="auto"/>
                <w:bottom w:val="none" w:sz="0" w:space="0" w:color="auto"/>
                <w:right w:val="none" w:sz="0" w:space="0" w:color="auto"/>
              </w:divBdr>
            </w:div>
            <w:div w:id="328948952">
              <w:marLeft w:val="0"/>
              <w:marRight w:val="0"/>
              <w:marTop w:val="0"/>
              <w:marBottom w:val="0"/>
              <w:divBdr>
                <w:top w:val="none" w:sz="0" w:space="0" w:color="auto"/>
                <w:left w:val="none" w:sz="0" w:space="0" w:color="auto"/>
                <w:bottom w:val="none" w:sz="0" w:space="0" w:color="auto"/>
                <w:right w:val="none" w:sz="0" w:space="0" w:color="auto"/>
              </w:divBdr>
            </w:div>
            <w:div w:id="2129084646">
              <w:marLeft w:val="0"/>
              <w:marRight w:val="0"/>
              <w:marTop w:val="0"/>
              <w:marBottom w:val="0"/>
              <w:divBdr>
                <w:top w:val="none" w:sz="0" w:space="0" w:color="auto"/>
                <w:left w:val="none" w:sz="0" w:space="0" w:color="auto"/>
                <w:bottom w:val="none" w:sz="0" w:space="0" w:color="auto"/>
                <w:right w:val="none" w:sz="0" w:space="0" w:color="auto"/>
              </w:divBdr>
            </w:div>
            <w:div w:id="1308047436">
              <w:marLeft w:val="0"/>
              <w:marRight w:val="0"/>
              <w:marTop w:val="0"/>
              <w:marBottom w:val="0"/>
              <w:divBdr>
                <w:top w:val="none" w:sz="0" w:space="0" w:color="auto"/>
                <w:left w:val="none" w:sz="0" w:space="0" w:color="auto"/>
                <w:bottom w:val="none" w:sz="0" w:space="0" w:color="auto"/>
                <w:right w:val="none" w:sz="0" w:space="0" w:color="auto"/>
              </w:divBdr>
            </w:div>
            <w:div w:id="1115637658">
              <w:marLeft w:val="0"/>
              <w:marRight w:val="0"/>
              <w:marTop w:val="0"/>
              <w:marBottom w:val="0"/>
              <w:divBdr>
                <w:top w:val="none" w:sz="0" w:space="0" w:color="auto"/>
                <w:left w:val="none" w:sz="0" w:space="0" w:color="auto"/>
                <w:bottom w:val="none" w:sz="0" w:space="0" w:color="auto"/>
                <w:right w:val="none" w:sz="0" w:space="0" w:color="auto"/>
              </w:divBdr>
            </w:div>
          </w:divsChild>
        </w:div>
        <w:div w:id="240915033">
          <w:marLeft w:val="0"/>
          <w:marRight w:val="0"/>
          <w:marTop w:val="0"/>
          <w:marBottom w:val="0"/>
          <w:divBdr>
            <w:top w:val="none" w:sz="0" w:space="0" w:color="auto"/>
            <w:left w:val="none" w:sz="0" w:space="0" w:color="auto"/>
            <w:bottom w:val="none" w:sz="0" w:space="0" w:color="auto"/>
            <w:right w:val="none" w:sz="0" w:space="0" w:color="auto"/>
          </w:divBdr>
          <w:divsChild>
            <w:div w:id="1907840306">
              <w:marLeft w:val="0"/>
              <w:marRight w:val="0"/>
              <w:marTop w:val="0"/>
              <w:marBottom w:val="0"/>
              <w:divBdr>
                <w:top w:val="none" w:sz="0" w:space="0" w:color="auto"/>
                <w:left w:val="none" w:sz="0" w:space="0" w:color="auto"/>
                <w:bottom w:val="none" w:sz="0" w:space="0" w:color="auto"/>
                <w:right w:val="none" w:sz="0" w:space="0" w:color="auto"/>
              </w:divBdr>
            </w:div>
            <w:div w:id="2011061397">
              <w:marLeft w:val="0"/>
              <w:marRight w:val="0"/>
              <w:marTop w:val="0"/>
              <w:marBottom w:val="0"/>
              <w:divBdr>
                <w:top w:val="none" w:sz="0" w:space="0" w:color="auto"/>
                <w:left w:val="none" w:sz="0" w:space="0" w:color="auto"/>
                <w:bottom w:val="none" w:sz="0" w:space="0" w:color="auto"/>
                <w:right w:val="none" w:sz="0" w:space="0" w:color="auto"/>
              </w:divBdr>
            </w:div>
            <w:div w:id="1511607149">
              <w:marLeft w:val="0"/>
              <w:marRight w:val="0"/>
              <w:marTop w:val="0"/>
              <w:marBottom w:val="0"/>
              <w:divBdr>
                <w:top w:val="none" w:sz="0" w:space="0" w:color="auto"/>
                <w:left w:val="none" w:sz="0" w:space="0" w:color="auto"/>
                <w:bottom w:val="none" w:sz="0" w:space="0" w:color="auto"/>
                <w:right w:val="none" w:sz="0" w:space="0" w:color="auto"/>
              </w:divBdr>
            </w:div>
            <w:div w:id="1034886266">
              <w:marLeft w:val="0"/>
              <w:marRight w:val="0"/>
              <w:marTop w:val="0"/>
              <w:marBottom w:val="0"/>
              <w:divBdr>
                <w:top w:val="none" w:sz="0" w:space="0" w:color="auto"/>
                <w:left w:val="none" w:sz="0" w:space="0" w:color="auto"/>
                <w:bottom w:val="none" w:sz="0" w:space="0" w:color="auto"/>
                <w:right w:val="none" w:sz="0" w:space="0" w:color="auto"/>
              </w:divBdr>
            </w:div>
          </w:divsChild>
        </w:div>
        <w:div w:id="1794210710">
          <w:marLeft w:val="0"/>
          <w:marRight w:val="0"/>
          <w:marTop w:val="0"/>
          <w:marBottom w:val="0"/>
          <w:divBdr>
            <w:top w:val="none" w:sz="0" w:space="0" w:color="auto"/>
            <w:left w:val="none" w:sz="0" w:space="0" w:color="auto"/>
            <w:bottom w:val="none" w:sz="0" w:space="0" w:color="auto"/>
            <w:right w:val="none" w:sz="0" w:space="0" w:color="auto"/>
          </w:divBdr>
        </w:div>
        <w:div w:id="1248689024">
          <w:marLeft w:val="0"/>
          <w:marRight w:val="0"/>
          <w:marTop w:val="0"/>
          <w:marBottom w:val="0"/>
          <w:divBdr>
            <w:top w:val="none" w:sz="0" w:space="0" w:color="auto"/>
            <w:left w:val="none" w:sz="0" w:space="0" w:color="auto"/>
            <w:bottom w:val="none" w:sz="0" w:space="0" w:color="auto"/>
            <w:right w:val="none" w:sz="0" w:space="0" w:color="auto"/>
          </w:divBdr>
        </w:div>
      </w:divsChild>
    </w:div>
    <w:div w:id="529028217">
      <w:bodyDiv w:val="1"/>
      <w:marLeft w:val="0"/>
      <w:marRight w:val="0"/>
      <w:marTop w:val="0"/>
      <w:marBottom w:val="0"/>
      <w:divBdr>
        <w:top w:val="none" w:sz="0" w:space="0" w:color="auto"/>
        <w:left w:val="none" w:sz="0" w:space="0" w:color="auto"/>
        <w:bottom w:val="none" w:sz="0" w:space="0" w:color="auto"/>
        <w:right w:val="none" w:sz="0" w:space="0" w:color="auto"/>
      </w:divBdr>
    </w:div>
    <w:div w:id="543060523">
      <w:bodyDiv w:val="1"/>
      <w:marLeft w:val="0"/>
      <w:marRight w:val="0"/>
      <w:marTop w:val="0"/>
      <w:marBottom w:val="0"/>
      <w:divBdr>
        <w:top w:val="none" w:sz="0" w:space="0" w:color="auto"/>
        <w:left w:val="none" w:sz="0" w:space="0" w:color="auto"/>
        <w:bottom w:val="none" w:sz="0" w:space="0" w:color="auto"/>
        <w:right w:val="none" w:sz="0" w:space="0" w:color="auto"/>
      </w:divBdr>
    </w:div>
    <w:div w:id="572394165">
      <w:bodyDiv w:val="1"/>
      <w:marLeft w:val="0"/>
      <w:marRight w:val="0"/>
      <w:marTop w:val="0"/>
      <w:marBottom w:val="0"/>
      <w:divBdr>
        <w:top w:val="none" w:sz="0" w:space="0" w:color="auto"/>
        <w:left w:val="none" w:sz="0" w:space="0" w:color="auto"/>
        <w:bottom w:val="none" w:sz="0" w:space="0" w:color="auto"/>
        <w:right w:val="none" w:sz="0" w:space="0" w:color="auto"/>
      </w:divBdr>
      <w:divsChild>
        <w:div w:id="175271002">
          <w:marLeft w:val="0"/>
          <w:marRight w:val="0"/>
          <w:marTop w:val="0"/>
          <w:marBottom w:val="0"/>
          <w:divBdr>
            <w:top w:val="none" w:sz="0" w:space="0" w:color="auto"/>
            <w:left w:val="none" w:sz="0" w:space="0" w:color="auto"/>
            <w:bottom w:val="none" w:sz="0" w:space="0" w:color="auto"/>
            <w:right w:val="none" w:sz="0" w:space="0" w:color="auto"/>
          </w:divBdr>
          <w:divsChild>
            <w:div w:id="28915510">
              <w:marLeft w:val="0"/>
              <w:marRight w:val="0"/>
              <w:marTop w:val="0"/>
              <w:marBottom w:val="0"/>
              <w:divBdr>
                <w:top w:val="none" w:sz="0" w:space="0" w:color="auto"/>
                <w:left w:val="none" w:sz="0" w:space="0" w:color="auto"/>
                <w:bottom w:val="none" w:sz="0" w:space="0" w:color="auto"/>
                <w:right w:val="none" w:sz="0" w:space="0" w:color="auto"/>
              </w:divBdr>
            </w:div>
            <w:div w:id="857432252">
              <w:marLeft w:val="0"/>
              <w:marRight w:val="0"/>
              <w:marTop w:val="0"/>
              <w:marBottom w:val="0"/>
              <w:divBdr>
                <w:top w:val="none" w:sz="0" w:space="0" w:color="auto"/>
                <w:left w:val="none" w:sz="0" w:space="0" w:color="auto"/>
                <w:bottom w:val="none" w:sz="0" w:space="0" w:color="auto"/>
                <w:right w:val="none" w:sz="0" w:space="0" w:color="auto"/>
              </w:divBdr>
            </w:div>
            <w:div w:id="871452729">
              <w:marLeft w:val="0"/>
              <w:marRight w:val="0"/>
              <w:marTop w:val="0"/>
              <w:marBottom w:val="0"/>
              <w:divBdr>
                <w:top w:val="none" w:sz="0" w:space="0" w:color="auto"/>
                <w:left w:val="none" w:sz="0" w:space="0" w:color="auto"/>
                <w:bottom w:val="none" w:sz="0" w:space="0" w:color="auto"/>
                <w:right w:val="none" w:sz="0" w:space="0" w:color="auto"/>
              </w:divBdr>
            </w:div>
            <w:div w:id="664551231">
              <w:marLeft w:val="0"/>
              <w:marRight w:val="0"/>
              <w:marTop w:val="0"/>
              <w:marBottom w:val="0"/>
              <w:divBdr>
                <w:top w:val="none" w:sz="0" w:space="0" w:color="auto"/>
                <w:left w:val="none" w:sz="0" w:space="0" w:color="auto"/>
                <w:bottom w:val="none" w:sz="0" w:space="0" w:color="auto"/>
                <w:right w:val="none" w:sz="0" w:space="0" w:color="auto"/>
              </w:divBdr>
            </w:div>
            <w:div w:id="538247935">
              <w:marLeft w:val="0"/>
              <w:marRight w:val="0"/>
              <w:marTop w:val="0"/>
              <w:marBottom w:val="0"/>
              <w:divBdr>
                <w:top w:val="none" w:sz="0" w:space="0" w:color="auto"/>
                <w:left w:val="none" w:sz="0" w:space="0" w:color="auto"/>
                <w:bottom w:val="none" w:sz="0" w:space="0" w:color="auto"/>
                <w:right w:val="none" w:sz="0" w:space="0" w:color="auto"/>
              </w:divBdr>
            </w:div>
          </w:divsChild>
        </w:div>
        <w:div w:id="378475664">
          <w:marLeft w:val="0"/>
          <w:marRight w:val="0"/>
          <w:marTop w:val="0"/>
          <w:marBottom w:val="0"/>
          <w:divBdr>
            <w:top w:val="none" w:sz="0" w:space="0" w:color="auto"/>
            <w:left w:val="none" w:sz="0" w:space="0" w:color="auto"/>
            <w:bottom w:val="none" w:sz="0" w:space="0" w:color="auto"/>
            <w:right w:val="none" w:sz="0" w:space="0" w:color="auto"/>
          </w:divBdr>
          <w:divsChild>
            <w:div w:id="176234282">
              <w:marLeft w:val="0"/>
              <w:marRight w:val="0"/>
              <w:marTop w:val="0"/>
              <w:marBottom w:val="0"/>
              <w:divBdr>
                <w:top w:val="none" w:sz="0" w:space="0" w:color="auto"/>
                <w:left w:val="none" w:sz="0" w:space="0" w:color="auto"/>
                <w:bottom w:val="none" w:sz="0" w:space="0" w:color="auto"/>
                <w:right w:val="none" w:sz="0" w:space="0" w:color="auto"/>
              </w:divBdr>
            </w:div>
            <w:div w:id="1254125301">
              <w:marLeft w:val="0"/>
              <w:marRight w:val="0"/>
              <w:marTop w:val="0"/>
              <w:marBottom w:val="0"/>
              <w:divBdr>
                <w:top w:val="none" w:sz="0" w:space="0" w:color="auto"/>
                <w:left w:val="none" w:sz="0" w:space="0" w:color="auto"/>
                <w:bottom w:val="none" w:sz="0" w:space="0" w:color="auto"/>
                <w:right w:val="none" w:sz="0" w:space="0" w:color="auto"/>
              </w:divBdr>
            </w:div>
            <w:div w:id="1448697132">
              <w:marLeft w:val="0"/>
              <w:marRight w:val="0"/>
              <w:marTop w:val="0"/>
              <w:marBottom w:val="0"/>
              <w:divBdr>
                <w:top w:val="none" w:sz="0" w:space="0" w:color="auto"/>
                <w:left w:val="none" w:sz="0" w:space="0" w:color="auto"/>
                <w:bottom w:val="none" w:sz="0" w:space="0" w:color="auto"/>
                <w:right w:val="none" w:sz="0" w:space="0" w:color="auto"/>
              </w:divBdr>
            </w:div>
            <w:div w:id="21133621">
              <w:marLeft w:val="0"/>
              <w:marRight w:val="0"/>
              <w:marTop w:val="0"/>
              <w:marBottom w:val="0"/>
              <w:divBdr>
                <w:top w:val="none" w:sz="0" w:space="0" w:color="auto"/>
                <w:left w:val="none" w:sz="0" w:space="0" w:color="auto"/>
                <w:bottom w:val="none" w:sz="0" w:space="0" w:color="auto"/>
                <w:right w:val="none" w:sz="0" w:space="0" w:color="auto"/>
              </w:divBdr>
            </w:div>
            <w:div w:id="516962829">
              <w:marLeft w:val="0"/>
              <w:marRight w:val="0"/>
              <w:marTop w:val="0"/>
              <w:marBottom w:val="0"/>
              <w:divBdr>
                <w:top w:val="none" w:sz="0" w:space="0" w:color="auto"/>
                <w:left w:val="none" w:sz="0" w:space="0" w:color="auto"/>
                <w:bottom w:val="none" w:sz="0" w:space="0" w:color="auto"/>
                <w:right w:val="none" w:sz="0" w:space="0" w:color="auto"/>
              </w:divBdr>
            </w:div>
          </w:divsChild>
        </w:div>
        <w:div w:id="1935821187">
          <w:marLeft w:val="0"/>
          <w:marRight w:val="0"/>
          <w:marTop w:val="0"/>
          <w:marBottom w:val="0"/>
          <w:divBdr>
            <w:top w:val="none" w:sz="0" w:space="0" w:color="auto"/>
            <w:left w:val="none" w:sz="0" w:space="0" w:color="auto"/>
            <w:bottom w:val="none" w:sz="0" w:space="0" w:color="auto"/>
            <w:right w:val="none" w:sz="0" w:space="0" w:color="auto"/>
          </w:divBdr>
        </w:div>
        <w:div w:id="840465815">
          <w:marLeft w:val="0"/>
          <w:marRight w:val="0"/>
          <w:marTop w:val="0"/>
          <w:marBottom w:val="0"/>
          <w:divBdr>
            <w:top w:val="none" w:sz="0" w:space="0" w:color="auto"/>
            <w:left w:val="none" w:sz="0" w:space="0" w:color="auto"/>
            <w:bottom w:val="none" w:sz="0" w:space="0" w:color="auto"/>
            <w:right w:val="none" w:sz="0" w:space="0" w:color="auto"/>
          </w:divBdr>
        </w:div>
        <w:div w:id="871773006">
          <w:marLeft w:val="0"/>
          <w:marRight w:val="0"/>
          <w:marTop w:val="0"/>
          <w:marBottom w:val="0"/>
          <w:divBdr>
            <w:top w:val="none" w:sz="0" w:space="0" w:color="auto"/>
            <w:left w:val="none" w:sz="0" w:space="0" w:color="auto"/>
            <w:bottom w:val="none" w:sz="0" w:space="0" w:color="auto"/>
            <w:right w:val="none" w:sz="0" w:space="0" w:color="auto"/>
          </w:divBdr>
        </w:div>
        <w:div w:id="1248811976">
          <w:marLeft w:val="0"/>
          <w:marRight w:val="0"/>
          <w:marTop w:val="0"/>
          <w:marBottom w:val="0"/>
          <w:divBdr>
            <w:top w:val="none" w:sz="0" w:space="0" w:color="auto"/>
            <w:left w:val="none" w:sz="0" w:space="0" w:color="auto"/>
            <w:bottom w:val="none" w:sz="0" w:space="0" w:color="auto"/>
            <w:right w:val="none" w:sz="0" w:space="0" w:color="auto"/>
          </w:divBdr>
        </w:div>
        <w:div w:id="998315712">
          <w:marLeft w:val="0"/>
          <w:marRight w:val="0"/>
          <w:marTop w:val="0"/>
          <w:marBottom w:val="0"/>
          <w:divBdr>
            <w:top w:val="none" w:sz="0" w:space="0" w:color="auto"/>
            <w:left w:val="none" w:sz="0" w:space="0" w:color="auto"/>
            <w:bottom w:val="none" w:sz="0" w:space="0" w:color="auto"/>
            <w:right w:val="none" w:sz="0" w:space="0" w:color="auto"/>
          </w:divBdr>
        </w:div>
        <w:div w:id="1498763927">
          <w:marLeft w:val="0"/>
          <w:marRight w:val="0"/>
          <w:marTop w:val="0"/>
          <w:marBottom w:val="0"/>
          <w:divBdr>
            <w:top w:val="none" w:sz="0" w:space="0" w:color="auto"/>
            <w:left w:val="none" w:sz="0" w:space="0" w:color="auto"/>
            <w:bottom w:val="none" w:sz="0" w:space="0" w:color="auto"/>
            <w:right w:val="none" w:sz="0" w:space="0" w:color="auto"/>
          </w:divBdr>
        </w:div>
        <w:div w:id="380252426">
          <w:marLeft w:val="0"/>
          <w:marRight w:val="0"/>
          <w:marTop w:val="0"/>
          <w:marBottom w:val="0"/>
          <w:divBdr>
            <w:top w:val="none" w:sz="0" w:space="0" w:color="auto"/>
            <w:left w:val="none" w:sz="0" w:space="0" w:color="auto"/>
            <w:bottom w:val="none" w:sz="0" w:space="0" w:color="auto"/>
            <w:right w:val="none" w:sz="0" w:space="0" w:color="auto"/>
          </w:divBdr>
        </w:div>
        <w:div w:id="1487160774">
          <w:marLeft w:val="0"/>
          <w:marRight w:val="0"/>
          <w:marTop w:val="0"/>
          <w:marBottom w:val="0"/>
          <w:divBdr>
            <w:top w:val="none" w:sz="0" w:space="0" w:color="auto"/>
            <w:left w:val="none" w:sz="0" w:space="0" w:color="auto"/>
            <w:bottom w:val="none" w:sz="0" w:space="0" w:color="auto"/>
            <w:right w:val="none" w:sz="0" w:space="0" w:color="auto"/>
          </w:divBdr>
        </w:div>
        <w:div w:id="1247374078">
          <w:marLeft w:val="0"/>
          <w:marRight w:val="0"/>
          <w:marTop w:val="0"/>
          <w:marBottom w:val="0"/>
          <w:divBdr>
            <w:top w:val="none" w:sz="0" w:space="0" w:color="auto"/>
            <w:left w:val="none" w:sz="0" w:space="0" w:color="auto"/>
            <w:bottom w:val="none" w:sz="0" w:space="0" w:color="auto"/>
            <w:right w:val="none" w:sz="0" w:space="0" w:color="auto"/>
          </w:divBdr>
        </w:div>
        <w:div w:id="1178231660">
          <w:marLeft w:val="0"/>
          <w:marRight w:val="0"/>
          <w:marTop w:val="0"/>
          <w:marBottom w:val="0"/>
          <w:divBdr>
            <w:top w:val="none" w:sz="0" w:space="0" w:color="auto"/>
            <w:left w:val="none" w:sz="0" w:space="0" w:color="auto"/>
            <w:bottom w:val="none" w:sz="0" w:space="0" w:color="auto"/>
            <w:right w:val="none" w:sz="0" w:space="0" w:color="auto"/>
          </w:divBdr>
        </w:div>
        <w:div w:id="1520049026">
          <w:marLeft w:val="0"/>
          <w:marRight w:val="0"/>
          <w:marTop w:val="0"/>
          <w:marBottom w:val="0"/>
          <w:divBdr>
            <w:top w:val="none" w:sz="0" w:space="0" w:color="auto"/>
            <w:left w:val="none" w:sz="0" w:space="0" w:color="auto"/>
            <w:bottom w:val="none" w:sz="0" w:space="0" w:color="auto"/>
            <w:right w:val="none" w:sz="0" w:space="0" w:color="auto"/>
          </w:divBdr>
        </w:div>
        <w:div w:id="1332172520">
          <w:marLeft w:val="0"/>
          <w:marRight w:val="0"/>
          <w:marTop w:val="0"/>
          <w:marBottom w:val="0"/>
          <w:divBdr>
            <w:top w:val="none" w:sz="0" w:space="0" w:color="auto"/>
            <w:left w:val="none" w:sz="0" w:space="0" w:color="auto"/>
            <w:bottom w:val="none" w:sz="0" w:space="0" w:color="auto"/>
            <w:right w:val="none" w:sz="0" w:space="0" w:color="auto"/>
          </w:divBdr>
        </w:div>
        <w:div w:id="760564793">
          <w:marLeft w:val="0"/>
          <w:marRight w:val="0"/>
          <w:marTop w:val="0"/>
          <w:marBottom w:val="0"/>
          <w:divBdr>
            <w:top w:val="none" w:sz="0" w:space="0" w:color="auto"/>
            <w:left w:val="none" w:sz="0" w:space="0" w:color="auto"/>
            <w:bottom w:val="none" w:sz="0" w:space="0" w:color="auto"/>
            <w:right w:val="none" w:sz="0" w:space="0" w:color="auto"/>
          </w:divBdr>
        </w:div>
        <w:div w:id="995837172">
          <w:marLeft w:val="0"/>
          <w:marRight w:val="0"/>
          <w:marTop w:val="0"/>
          <w:marBottom w:val="0"/>
          <w:divBdr>
            <w:top w:val="none" w:sz="0" w:space="0" w:color="auto"/>
            <w:left w:val="none" w:sz="0" w:space="0" w:color="auto"/>
            <w:bottom w:val="none" w:sz="0" w:space="0" w:color="auto"/>
            <w:right w:val="none" w:sz="0" w:space="0" w:color="auto"/>
          </w:divBdr>
        </w:div>
        <w:div w:id="1812213049">
          <w:marLeft w:val="0"/>
          <w:marRight w:val="0"/>
          <w:marTop w:val="0"/>
          <w:marBottom w:val="0"/>
          <w:divBdr>
            <w:top w:val="none" w:sz="0" w:space="0" w:color="auto"/>
            <w:left w:val="none" w:sz="0" w:space="0" w:color="auto"/>
            <w:bottom w:val="none" w:sz="0" w:space="0" w:color="auto"/>
            <w:right w:val="none" w:sz="0" w:space="0" w:color="auto"/>
          </w:divBdr>
        </w:div>
        <w:div w:id="664626464">
          <w:marLeft w:val="0"/>
          <w:marRight w:val="0"/>
          <w:marTop w:val="0"/>
          <w:marBottom w:val="0"/>
          <w:divBdr>
            <w:top w:val="none" w:sz="0" w:space="0" w:color="auto"/>
            <w:left w:val="none" w:sz="0" w:space="0" w:color="auto"/>
            <w:bottom w:val="none" w:sz="0" w:space="0" w:color="auto"/>
            <w:right w:val="none" w:sz="0" w:space="0" w:color="auto"/>
          </w:divBdr>
          <w:divsChild>
            <w:div w:id="2120682064">
              <w:marLeft w:val="0"/>
              <w:marRight w:val="0"/>
              <w:marTop w:val="0"/>
              <w:marBottom w:val="0"/>
              <w:divBdr>
                <w:top w:val="none" w:sz="0" w:space="0" w:color="auto"/>
                <w:left w:val="none" w:sz="0" w:space="0" w:color="auto"/>
                <w:bottom w:val="none" w:sz="0" w:space="0" w:color="auto"/>
                <w:right w:val="none" w:sz="0" w:space="0" w:color="auto"/>
              </w:divBdr>
            </w:div>
            <w:div w:id="1372074852">
              <w:marLeft w:val="0"/>
              <w:marRight w:val="0"/>
              <w:marTop w:val="0"/>
              <w:marBottom w:val="0"/>
              <w:divBdr>
                <w:top w:val="none" w:sz="0" w:space="0" w:color="auto"/>
                <w:left w:val="none" w:sz="0" w:space="0" w:color="auto"/>
                <w:bottom w:val="none" w:sz="0" w:space="0" w:color="auto"/>
                <w:right w:val="none" w:sz="0" w:space="0" w:color="auto"/>
              </w:divBdr>
            </w:div>
            <w:div w:id="822743192">
              <w:marLeft w:val="0"/>
              <w:marRight w:val="0"/>
              <w:marTop w:val="0"/>
              <w:marBottom w:val="0"/>
              <w:divBdr>
                <w:top w:val="none" w:sz="0" w:space="0" w:color="auto"/>
                <w:left w:val="none" w:sz="0" w:space="0" w:color="auto"/>
                <w:bottom w:val="none" w:sz="0" w:space="0" w:color="auto"/>
                <w:right w:val="none" w:sz="0" w:space="0" w:color="auto"/>
              </w:divBdr>
            </w:div>
            <w:div w:id="786318334">
              <w:marLeft w:val="0"/>
              <w:marRight w:val="0"/>
              <w:marTop w:val="0"/>
              <w:marBottom w:val="0"/>
              <w:divBdr>
                <w:top w:val="none" w:sz="0" w:space="0" w:color="auto"/>
                <w:left w:val="none" w:sz="0" w:space="0" w:color="auto"/>
                <w:bottom w:val="none" w:sz="0" w:space="0" w:color="auto"/>
                <w:right w:val="none" w:sz="0" w:space="0" w:color="auto"/>
              </w:divBdr>
            </w:div>
            <w:div w:id="1961102898">
              <w:marLeft w:val="0"/>
              <w:marRight w:val="0"/>
              <w:marTop w:val="0"/>
              <w:marBottom w:val="0"/>
              <w:divBdr>
                <w:top w:val="none" w:sz="0" w:space="0" w:color="auto"/>
                <w:left w:val="none" w:sz="0" w:space="0" w:color="auto"/>
                <w:bottom w:val="none" w:sz="0" w:space="0" w:color="auto"/>
                <w:right w:val="none" w:sz="0" w:space="0" w:color="auto"/>
              </w:divBdr>
            </w:div>
          </w:divsChild>
        </w:div>
        <w:div w:id="441077232">
          <w:marLeft w:val="0"/>
          <w:marRight w:val="0"/>
          <w:marTop w:val="0"/>
          <w:marBottom w:val="0"/>
          <w:divBdr>
            <w:top w:val="none" w:sz="0" w:space="0" w:color="auto"/>
            <w:left w:val="none" w:sz="0" w:space="0" w:color="auto"/>
            <w:bottom w:val="none" w:sz="0" w:space="0" w:color="auto"/>
            <w:right w:val="none" w:sz="0" w:space="0" w:color="auto"/>
          </w:divBdr>
        </w:div>
        <w:div w:id="531000339">
          <w:marLeft w:val="0"/>
          <w:marRight w:val="0"/>
          <w:marTop w:val="0"/>
          <w:marBottom w:val="0"/>
          <w:divBdr>
            <w:top w:val="none" w:sz="0" w:space="0" w:color="auto"/>
            <w:left w:val="none" w:sz="0" w:space="0" w:color="auto"/>
            <w:bottom w:val="none" w:sz="0" w:space="0" w:color="auto"/>
            <w:right w:val="none" w:sz="0" w:space="0" w:color="auto"/>
          </w:divBdr>
        </w:div>
        <w:div w:id="1113666989">
          <w:marLeft w:val="0"/>
          <w:marRight w:val="0"/>
          <w:marTop w:val="0"/>
          <w:marBottom w:val="0"/>
          <w:divBdr>
            <w:top w:val="none" w:sz="0" w:space="0" w:color="auto"/>
            <w:left w:val="none" w:sz="0" w:space="0" w:color="auto"/>
            <w:bottom w:val="none" w:sz="0" w:space="0" w:color="auto"/>
            <w:right w:val="none" w:sz="0" w:space="0" w:color="auto"/>
          </w:divBdr>
        </w:div>
        <w:div w:id="1249391231">
          <w:marLeft w:val="0"/>
          <w:marRight w:val="0"/>
          <w:marTop w:val="0"/>
          <w:marBottom w:val="0"/>
          <w:divBdr>
            <w:top w:val="none" w:sz="0" w:space="0" w:color="auto"/>
            <w:left w:val="none" w:sz="0" w:space="0" w:color="auto"/>
            <w:bottom w:val="none" w:sz="0" w:space="0" w:color="auto"/>
            <w:right w:val="none" w:sz="0" w:space="0" w:color="auto"/>
          </w:divBdr>
        </w:div>
        <w:div w:id="1478303884">
          <w:marLeft w:val="0"/>
          <w:marRight w:val="0"/>
          <w:marTop w:val="0"/>
          <w:marBottom w:val="0"/>
          <w:divBdr>
            <w:top w:val="none" w:sz="0" w:space="0" w:color="auto"/>
            <w:left w:val="none" w:sz="0" w:space="0" w:color="auto"/>
            <w:bottom w:val="none" w:sz="0" w:space="0" w:color="auto"/>
            <w:right w:val="none" w:sz="0" w:space="0" w:color="auto"/>
          </w:divBdr>
        </w:div>
        <w:div w:id="1346320914">
          <w:marLeft w:val="0"/>
          <w:marRight w:val="0"/>
          <w:marTop w:val="0"/>
          <w:marBottom w:val="0"/>
          <w:divBdr>
            <w:top w:val="none" w:sz="0" w:space="0" w:color="auto"/>
            <w:left w:val="none" w:sz="0" w:space="0" w:color="auto"/>
            <w:bottom w:val="none" w:sz="0" w:space="0" w:color="auto"/>
            <w:right w:val="none" w:sz="0" w:space="0" w:color="auto"/>
          </w:divBdr>
          <w:divsChild>
            <w:div w:id="580255830">
              <w:marLeft w:val="0"/>
              <w:marRight w:val="0"/>
              <w:marTop w:val="0"/>
              <w:marBottom w:val="0"/>
              <w:divBdr>
                <w:top w:val="none" w:sz="0" w:space="0" w:color="auto"/>
                <w:left w:val="none" w:sz="0" w:space="0" w:color="auto"/>
                <w:bottom w:val="none" w:sz="0" w:space="0" w:color="auto"/>
                <w:right w:val="none" w:sz="0" w:space="0" w:color="auto"/>
              </w:divBdr>
            </w:div>
            <w:div w:id="2106683952">
              <w:marLeft w:val="0"/>
              <w:marRight w:val="0"/>
              <w:marTop w:val="0"/>
              <w:marBottom w:val="0"/>
              <w:divBdr>
                <w:top w:val="none" w:sz="0" w:space="0" w:color="auto"/>
                <w:left w:val="none" w:sz="0" w:space="0" w:color="auto"/>
                <w:bottom w:val="none" w:sz="0" w:space="0" w:color="auto"/>
                <w:right w:val="none" w:sz="0" w:space="0" w:color="auto"/>
              </w:divBdr>
            </w:div>
            <w:div w:id="577598454">
              <w:marLeft w:val="0"/>
              <w:marRight w:val="0"/>
              <w:marTop w:val="0"/>
              <w:marBottom w:val="0"/>
              <w:divBdr>
                <w:top w:val="none" w:sz="0" w:space="0" w:color="auto"/>
                <w:left w:val="none" w:sz="0" w:space="0" w:color="auto"/>
                <w:bottom w:val="none" w:sz="0" w:space="0" w:color="auto"/>
                <w:right w:val="none" w:sz="0" w:space="0" w:color="auto"/>
              </w:divBdr>
            </w:div>
            <w:div w:id="656688762">
              <w:marLeft w:val="0"/>
              <w:marRight w:val="0"/>
              <w:marTop w:val="0"/>
              <w:marBottom w:val="0"/>
              <w:divBdr>
                <w:top w:val="none" w:sz="0" w:space="0" w:color="auto"/>
                <w:left w:val="none" w:sz="0" w:space="0" w:color="auto"/>
                <w:bottom w:val="none" w:sz="0" w:space="0" w:color="auto"/>
                <w:right w:val="none" w:sz="0" w:space="0" w:color="auto"/>
              </w:divBdr>
            </w:div>
            <w:div w:id="58945202">
              <w:marLeft w:val="0"/>
              <w:marRight w:val="0"/>
              <w:marTop w:val="0"/>
              <w:marBottom w:val="0"/>
              <w:divBdr>
                <w:top w:val="none" w:sz="0" w:space="0" w:color="auto"/>
                <w:left w:val="none" w:sz="0" w:space="0" w:color="auto"/>
                <w:bottom w:val="none" w:sz="0" w:space="0" w:color="auto"/>
                <w:right w:val="none" w:sz="0" w:space="0" w:color="auto"/>
              </w:divBdr>
            </w:div>
          </w:divsChild>
        </w:div>
        <w:div w:id="1610355253">
          <w:marLeft w:val="0"/>
          <w:marRight w:val="0"/>
          <w:marTop w:val="0"/>
          <w:marBottom w:val="0"/>
          <w:divBdr>
            <w:top w:val="none" w:sz="0" w:space="0" w:color="auto"/>
            <w:left w:val="none" w:sz="0" w:space="0" w:color="auto"/>
            <w:bottom w:val="none" w:sz="0" w:space="0" w:color="auto"/>
            <w:right w:val="none" w:sz="0" w:space="0" w:color="auto"/>
          </w:divBdr>
        </w:div>
        <w:div w:id="197473474">
          <w:marLeft w:val="0"/>
          <w:marRight w:val="0"/>
          <w:marTop w:val="0"/>
          <w:marBottom w:val="0"/>
          <w:divBdr>
            <w:top w:val="none" w:sz="0" w:space="0" w:color="auto"/>
            <w:left w:val="none" w:sz="0" w:space="0" w:color="auto"/>
            <w:bottom w:val="none" w:sz="0" w:space="0" w:color="auto"/>
            <w:right w:val="none" w:sz="0" w:space="0" w:color="auto"/>
          </w:divBdr>
        </w:div>
        <w:div w:id="323707805">
          <w:marLeft w:val="0"/>
          <w:marRight w:val="0"/>
          <w:marTop w:val="0"/>
          <w:marBottom w:val="0"/>
          <w:divBdr>
            <w:top w:val="none" w:sz="0" w:space="0" w:color="auto"/>
            <w:left w:val="none" w:sz="0" w:space="0" w:color="auto"/>
            <w:bottom w:val="none" w:sz="0" w:space="0" w:color="auto"/>
            <w:right w:val="none" w:sz="0" w:space="0" w:color="auto"/>
          </w:divBdr>
        </w:div>
        <w:div w:id="391345191">
          <w:marLeft w:val="0"/>
          <w:marRight w:val="0"/>
          <w:marTop w:val="0"/>
          <w:marBottom w:val="0"/>
          <w:divBdr>
            <w:top w:val="none" w:sz="0" w:space="0" w:color="auto"/>
            <w:left w:val="none" w:sz="0" w:space="0" w:color="auto"/>
            <w:bottom w:val="none" w:sz="0" w:space="0" w:color="auto"/>
            <w:right w:val="none" w:sz="0" w:space="0" w:color="auto"/>
          </w:divBdr>
        </w:div>
      </w:divsChild>
    </w:div>
    <w:div w:id="588855025">
      <w:bodyDiv w:val="1"/>
      <w:marLeft w:val="0"/>
      <w:marRight w:val="0"/>
      <w:marTop w:val="0"/>
      <w:marBottom w:val="0"/>
      <w:divBdr>
        <w:top w:val="none" w:sz="0" w:space="0" w:color="auto"/>
        <w:left w:val="none" w:sz="0" w:space="0" w:color="auto"/>
        <w:bottom w:val="none" w:sz="0" w:space="0" w:color="auto"/>
        <w:right w:val="none" w:sz="0" w:space="0" w:color="auto"/>
      </w:divBdr>
    </w:div>
    <w:div w:id="612711293">
      <w:bodyDiv w:val="1"/>
      <w:marLeft w:val="0"/>
      <w:marRight w:val="0"/>
      <w:marTop w:val="0"/>
      <w:marBottom w:val="0"/>
      <w:divBdr>
        <w:top w:val="none" w:sz="0" w:space="0" w:color="auto"/>
        <w:left w:val="none" w:sz="0" w:space="0" w:color="auto"/>
        <w:bottom w:val="none" w:sz="0" w:space="0" w:color="auto"/>
        <w:right w:val="none" w:sz="0" w:space="0" w:color="auto"/>
      </w:divBdr>
    </w:div>
    <w:div w:id="634944329">
      <w:bodyDiv w:val="1"/>
      <w:marLeft w:val="0"/>
      <w:marRight w:val="0"/>
      <w:marTop w:val="0"/>
      <w:marBottom w:val="0"/>
      <w:divBdr>
        <w:top w:val="none" w:sz="0" w:space="0" w:color="auto"/>
        <w:left w:val="none" w:sz="0" w:space="0" w:color="auto"/>
        <w:bottom w:val="none" w:sz="0" w:space="0" w:color="auto"/>
        <w:right w:val="none" w:sz="0" w:space="0" w:color="auto"/>
      </w:divBdr>
    </w:div>
    <w:div w:id="636494027">
      <w:bodyDiv w:val="1"/>
      <w:marLeft w:val="0"/>
      <w:marRight w:val="0"/>
      <w:marTop w:val="0"/>
      <w:marBottom w:val="0"/>
      <w:divBdr>
        <w:top w:val="none" w:sz="0" w:space="0" w:color="auto"/>
        <w:left w:val="none" w:sz="0" w:space="0" w:color="auto"/>
        <w:bottom w:val="none" w:sz="0" w:space="0" w:color="auto"/>
        <w:right w:val="none" w:sz="0" w:space="0" w:color="auto"/>
      </w:divBdr>
    </w:div>
    <w:div w:id="716853884">
      <w:bodyDiv w:val="1"/>
      <w:marLeft w:val="0"/>
      <w:marRight w:val="0"/>
      <w:marTop w:val="0"/>
      <w:marBottom w:val="0"/>
      <w:divBdr>
        <w:top w:val="none" w:sz="0" w:space="0" w:color="auto"/>
        <w:left w:val="none" w:sz="0" w:space="0" w:color="auto"/>
        <w:bottom w:val="none" w:sz="0" w:space="0" w:color="auto"/>
        <w:right w:val="none" w:sz="0" w:space="0" w:color="auto"/>
      </w:divBdr>
    </w:div>
    <w:div w:id="817645695">
      <w:bodyDiv w:val="1"/>
      <w:marLeft w:val="0"/>
      <w:marRight w:val="0"/>
      <w:marTop w:val="0"/>
      <w:marBottom w:val="0"/>
      <w:divBdr>
        <w:top w:val="none" w:sz="0" w:space="0" w:color="auto"/>
        <w:left w:val="none" w:sz="0" w:space="0" w:color="auto"/>
        <w:bottom w:val="none" w:sz="0" w:space="0" w:color="auto"/>
        <w:right w:val="none" w:sz="0" w:space="0" w:color="auto"/>
      </w:divBdr>
    </w:div>
    <w:div w:id="840706056">
      <w:bodyDiv w:val="1"/>
      <w:marLeft w:val="0"/>
      <w:marRight w:val="0"/>
      <w:marTop w:val="0"/>
      <w:marBottom w:val="0"/>
      <w:divBdr>
        <w:top w:val="none" w:sz="0" w:space="0" w:color="auto"/>
        <w:left w:val="none" w:sz="0" w:space="0" w:color="auto"/>
        <w:bottom w:val="none" w:sz="0" w:space="0" w:color="auto"/>
        <w:right w:val="none" w:sz="0" w:space="0" w:color="auto"/>
      </w:divBdr>
      <w:divsChild>
        <w:div w:id="1931428947">
          <w:marLeft w:val="0"/>
          <w:marRight w:val="0"/>
          <w:marTop w:val="0"/>
          <w:marBottom w:val="0"/>
          <w:divBdr>
            <w:top w:val="none" w:sz="0" w:space="0" w:color="auto"/>
            <w:left w:val="none" w:sz="0" w:space="0" w:color="auto"/>
            <w:bottom w:val="none" w:sz="0" w:space="0" w:color="auto"/>
            <w:right w:val="none" w:sz="0" w:space="0" w:color="auto"/>
          </w:divBdr>
        </w:div>
        <w:div w:id="800727133">
          <w:marLeft w:val="0"/>
          <w:marRight w:val="0"/>
          <w:marTop w:val="0"/>
          <w:marBottom w:val="0"/>
          <w:divBdr>
            <w:top w:val="none" w:sz="0" w:space="0" w:color="auto"/>
            <w:left w:val="none" w:sz="0" w:space="0" w:color="auto"/>
            <w:bottom w:val="none" w:sz="0" w:space="0" w:color="auto"/>
            <w:right w:val="none" w:sz="0" w:space="0" w:color="auto"/>
          </w:divBdr>
        </w:div>
        <w:div w:id="823620252">
          <w:marLeft w:val="0"/>
          <w:marRight w:val="0"/>
          <w:marTop w:val="0"/>
          <w:marBottom w:val="0"/>
          <w:divBdr>
            <w:top w:val="none" w:sz="0" w:space="0" w:color="auto"/>
            <w:left w:val="none" w:sz="0" w:space="0" w:color="auto"/>
            <w:bottom w:val="none" w:sz="0" w:space="0" w:color="auto"/>
            <w:right w:val="none" w:sz="0" w:space="0" w:color="auto"/>
          </w:divBdr>
        </w:div>
        <w:div w:id="1677918399">
          <w:marLeft w:val="0"/>
          <w:marRight w:val="0"/>
          <w:marTop w:val="0"/>
          <w:marBottom w:val="0"/>
          <w:divBdr>
            <w:top w:val="none" w:sz="0" w:space="0" w:color="auto"/>
            <w:left w:val="none" w:sz="0" w:space="0" w:color="auto"/>
            <w:bottom w:val="none" w:sz="0" w:space="0" w:color="auto"/>
            <w:right w:val="none" w:sz="0" w:space="0" w:color="auto"/>
          </w:divBdr>
        </w:div>
        <w:div w:id="801579930">
          <w:marLeft w:val="0"/>
          <w:marRight w:val="0"/>
          <w:marTop w:val="0"/>
          <w:marBottom w:val="0"/>
          <w:divBdr>
            <w:top w:val="none" w:sz="0" w:space="0" w:color="auto"/>
            <w:left w:val="none" w:sz="0" w:space="0" w:color="auto"/>
            <w:bottom w:val="none" w:sz="0" w:space="0" w:color="auto"/>
            <w:right w:val="none" w:sz="0" w:space="0" w:color="auto"/>
          </w:divBdr>
        </w:div>
        <w:div w:id="1642156869">
          <w:marLeft w:val="0"/>
          <w:marRight w:val="0"/>
          <w:marTop w:val="0"/>
          <w:marBottom w:val="0"/>
          <w:divBdr>
            <w:top w:val="none" w:sz="0" w:space="0" w:color="auto"/>
            <w:left w:val="none" w:sz="0" w:space="0" w:color="auto"/>
            <w:bottom w:val="none" w:sz="0" w:space="0" w:color="auto"/>
            <w:right w:val="none" w:sz="0" w:space="0" w:color="auto"/>
          </w:divBdr>
        </w:div>
        <w:div w:id="719595220">
          <w:marLeft w:val="0"/>
          <w:marRight w:val="0"/>
          <w:marTop w:val="0"/>
          <w:marBottom w:val="0"/>
          <w:divBdr>
            <w:top w:val="none" w:sz="0" w:space="0" w:color="auto"/>
            <w:left w:val="none" w:sz="0" w:space="0" w:color="auto"/>
            <w:bottom w:val="none" w:sz="0" w:space="0" w:color="auto"/>
            <w:right w:val="none" w:sz="0" w:space="0" w:color="auto"/>
          </w:divBdr>
        </w:div>
        <w:div w:id="333185751">
          <w:marLeft w:val="0"/>
          <w:marRight w:val="0"/>
          <w:marTop w:val="0"/>
          <w:marBottom w:val="0"/>
          <w:divBdr>
            <w:top w:val="none" w:sz="0" w:space="0" w:color="auto"/>
            <w:left w:val="none" w:sz="0" w:space="0" w:color="auto"/>
            <w:bottom w:val="none" w:sz="0" w:space="0" w:color="auto"/>
            <w:right w:val="none" w:sz="0" w:space="0" w:color="auto"/>
          </w:divBdr>
        </w:div>
        <w:div w:id="1751347929">
          <w:marLeft w:val="0"/>
          <w:marRight w:val="0"/>
          <w:marTop w:val="0"/>
          <w:marBottom w:val="0"/>
          <w:divBdr>
            <w:top w:val="none" w:sz="0" w:space="0" w:color="auto"/>
            <w:left w:val="none" w:sz="0" w:space="0" w:color="auto"/>
            <w:bottom w:val="none" w:sz="0" w:space="0" w:color="auto"/>
            <w:right w:val="none" w:sz="0" w:space="0" w:color="auto"/>
          </w:divBdr>
        </w:div>
        <w:div w:id="603272677">
          <w:marLeft w:val="0"/>
          <w:marRight w:val="0"/>
          <w:marTop w:val="0"/>
          <w:marBottom w:val="0"/>
          <w:divBdr>
            <w:top w:val="none" w:sz="0" w:space="0" w:color="auto"/>
            <w:left w:val="none" w:sz="0" w:space="0" w:color="auto"/>
            <w:bottom w:val="none" w:sz="0" w:space="0" w:color="auto"/>
            <w:right w:val="none" w:sz="0" w:space="0" w:color="auto"/>
          </w:divBdr>
        </w:div>
        <w:div w:id="647710779">
          <w:marLeft w:val="0"/>
          <w:marRight w:val="0"/>
          <w:marTop w:val="0"/>
          <w:marBottom w:val="0"/>
          <w:divBdr>
            <w:top w:val="none" w:sz="0" w:space="0" w:color="auto"/>
            <w:left w:val="none" w:sz="0" w:space="0" w:color="auto"/>
            <w:bottom w:val="none" w:sz="0" w:space="0" w:color="auto"/>
            <w:right w:val="none" w:sz="0" w:space="0" w:color="auto"/>
          </w:divBdr>
        </w:div>
        <w:div w:id="312416097">
          <w:marLeft w:val="0"/>
          <w:marRight w:val="0"/>
          <w:marTop w:val="0"/>
          <w:marBottom w:val="0"/>
          <w:divBdr>
            <w:top w:val="none" w:sz="0" w:space="0" w:color="auto"/>
            <w:left w:val="none" w:sz="0" w:space="0" w:color="auto"/>
            <w:bottom w:val="none" w:sz="0" w:space="0" w:color="auto"/>
            <w:right w:val="none" w:sz="0" w:space="0" w:color="auto"/>
          </w:divBdr>
        </w:div>
        <w:div w:id="2001153047">
          <w:marLeft w:val="0"/>
          <w:marRight w:val="0"/>
          <w:marTop w:val="0"/>
          <w:marBottom w:val="0"/>
          <w:divBdr>
            <w:top w:val="none" w:sz="0" w:space="0" w:color="auto"/>
            <w:left w:val="none" w:sz="0" w:space="0" w:color="auto"/>
            <w:bottom w:val="none" w:sz="0" w:space="0" w:color="auto"/>
            <w:right w:val="none" w:sz="0" w:space="0" w:color="auto"/>
          </w:divBdr>
        </w:div>
        <w:div w:id="314574395">
          <w:marLeft w:val="0"/>
          <w:marRight w:val="0"/>
          <w:marTop w:val="0"/>
          <w:marBottom w:val="0"/>
          <w:divBdr>
            <w:top w:val="none" w:sz="0" w:space="0" w:color="auto"/>
            <w:left w:val="none" w:sz="0" w:space="0" w:color="auto"/>
            <w:bottom w:val="none" w:sz="0" w:space="0" w:color="auto"/>
            <w:right w:val="none" w:sz="0" w:space="0" w:color="auto"/>
          </w:divBdr>
        </w:div>
        <w:div w:id="93215332">
          <w:marLeft w:val="0"/>
          <w:marRight w:val="0"/>
          <w:marTop w:val="0"/>
          <w:marBottom w:val="0"/>
          <w:divBdr>
            <w:top w:val="none" w:sz="0" w:space="0" w:color="auto"/>
            <w:left w:val="none" w:sz="0" w:space="0" w:color="auto"/>
            <w:bottom w:val="none" w:sz="0" w:space="0" w:color="auto"/>
            <w:right w:val="none" w:sz="0" w:space="0" w:color="auto"/>
          </w:divBdr>
        </w:div>
        <w:div w:id="1348944913">
          <w:marLeft w:val="0"/>
          <w:marRight w:val="0"/>
          <w:marTop w:val="0"/>
          <w:marBottom w:val="0"/>
          <w:divBdr>
            <w:top w:val="none" w:sz="0" w:space="0" w:color="auto"/>
            <w:left w:val="none" w:sz="0" w:space="0" w:color="auto"/>
            <w:bottom w:val="none" w:sz="0" w:space="0" w:color="auto"/>
            <w:right w:val="none" w:sz="0" w:space="0" w:color="auto"/>
          </w:divBdr>
          <w:divsChild>
            <w:div w:id="1315404255">
              <w:marLeft w:val="0"/>
              <w:marRight w:val="0"/>
              <w:marTop w:val="0"/>
              <w:marBottom w:val="0"/>
              <w:divBdr>
                <w:top w:val="none" w:sz="0" w:space="0" w:color="auto"/>
                <w:left w:val="none" w:sz="0" w:space="0" w:color="auto"/>
                <w:bottom w:val="none" w:sz="0" w:space="0" w:color="auto"/>
                <w:right w:val="none" w:sz="0" w:space="0" w:color="auto"/>
              </w:divBdr>
            </w:div>
            <w:div w:id="338703481">
              <w:marLeft w:val="0"/>
              <w:marRight w:val="0"/>
              <w:marTop w:val="0"/>
              <w:marBottom w:val="0"/>
              <w:divBdr>
                <w:top w:val="none" w:sz="0" w:space="0" w:color="auto"/>
                <w:left w:val="none" w:sz="0" w:space="0" w:color="auto"/>
                <w:bottom w:val="none" w:sz="0" w:space="0" w:color="auto"/>
                <w:right w:val="none" w:sz="0" w:space="0" w:color="auto"/>
              </w:divBdr>
            </w:div>
            <w:div w:id="811869732">
              <w:marLeft w:val="0"/>
              <w:marRight w:val="0"/>
              <w:marTop w:val="0"/>
              <w:marBottom w:val="0"/>
              <w:divBdr>
                <w:top w:val="none" w:sz="0" w:space="0" w:color="auto"/>
                <w:left w:val="none" w:sz="0" w:space="0" w:color="auto"/>
                <w:bottom w:val="none" w:sz="0" w:space="0" w:color="auto"/>
                <w:right w:val="none" w:sz="0" w:space="0" w:color="auto"/>
              </w:divBdr>
            </w:div>
            <w:div w:id="2028171464">
              <w:marLeft w:val="0"/>
              <w:marRight w:val="0"/>
              <w:marTop w:val="0"/>
              <w:marBottom w:val="0"/>
              <w:divBdr>
                <w:top w:val="none" w:sz="0" w:space="0" w:color="auto"/>
                <w:left w:val="none" w:sz="0" w:space="0" w:color="auto"/>
                <w:bottom w:val="none" w:sz="0" w:space="0" w:color="auto"/>
                <w:right w:val="none" w:sz="0" w:space="0" w:color="auto"/>
              </w:divBdr>
            </w:div>
            <w:div w:id="1177617347">
              <w:marLeft w:val="0"/>
              <w:marRight w:val="0"/>
              <w:marTop w:val="0"/>
              <w:marBottom w:val="0"/>
              <w:divBdr>
                <w:top w:val="none" w:sz="0" w:space="0" w:color="auto"/>
                <w:left w:val="none" w:sz="0" w:space="0" w:color="auto"/>
                <w:bottom w:val="none" w:sz="0" w:space="0" w:color="auto"/>
                <w:right w:val="none" w:sz="0" w:space="0" w:color="auto"/>
              </w:divBdr>
            </w:div>
          </w:divsChild>
        </w:div>
        <w:div w:id="1775976093">
          <w:marLeft w:val="0"/>
          <w:marRight w:val="0"/>
          <w:marTop w:val="0"/>
          <w:marBottom w:val="0"/>
          <w:divBdr>
            <w:top w:val="none" w:sz="0" w:space="0" w:color="auto"/>
            <w:left w:val="none" w:sz="0" w:space="0" w:color="auto"/>
            <w:bottom w:val="none" w:sz="0" w:space="0" w:color="auto"/>
            <w:right w:val="none" w:sz="0" w:space="0" w:color="auto"/>
          </w:divBdr>
          <w:divsChild>
            <w:div w:id="2036925287">
              <w:marLeft w:val="0"/>
              <w:marRight w:val="0"/>
              <w:marTop w:val="0"/>
              <w:marBottom w:val="0"/>
              <w:divBdr>
                <w:top w:val="none" w:sz="0" w:space="0" w:color="auto"/>
                <w:left w:val="none" w:sz="0" w:space="0" w:color="auto"/>
                <w:bottom w:val="none" w:sz="0" w:space="0" w:color="auto"/>
                <w:right w:val="none" w:sz="0" w:space="0" w:color="auto"/>
              </w:divBdr>
            </w:div>
            <w:div w:id="36856493">
              <w:marLeft w:val="0"/>
              <w:marRight w:val="0"/>
              <w:marTop w:val="0"/>
              <w:marBottom w:val="0"/>
              <w:divBdr>
                <w:top w:val="none" w:sz="0" w:space="0" w:color="auto"/>
                <w:left w:val="none" w:sz="0" w:space="0" w:color="auto"/>
                <w:bottom w:val="none" w:sz="0" w:space="0" w:color="auto"/>
                <w:right w:val="none" w:sz="0" w:space="0" w:color="auto"/>
              </w:divBdr>
            </w:div>
            <w:div w:id="1573655291">
              <w:marLeft w:val="0"/>
              <w:marRight w:val="0"/>
              <w:marTop w:val="0"/>
              <w:marBottom w:val="0"/>
              <w:divBdr>
                <w:top w:val="none" w:sz="0" w:space="0" w:color="auto"/>
                <w:left w:val="none" w:sz="0" w:space="0" w:color="auto"/>
                <w:bottom w:val="none" w:sz="0" w:space="0" w:color="auto"/>
                <w:right w:val="none" w:sz="0" w:space="0" w:color="auto"/>
              </w:divBdr>
            </w:div>
            <w:div w:id="678894078">
              <w:marLeft w:val="0"/>
              <w:marRight w:val="0"/>
              <w:marTop w:val="0"/>
              <w:marBottom w:val="0"/>
              <w:divBdr>
                <w:top w:val="none" w:sz="0" w:space="0" w:color="auto"/>
                <w:left w:val="none" w:sz="0" w:space="0" w:color="auto"/>
                <w:bottom w:val="none" w:sz="0" w:space="0" w:color="auto"/>
                <w:right w:val="none" w:sz="0" w:space="0" w:color="auto"/>
              </w:divBdr>
            </w:div>
            <w:div w:id="829641106">
              <w:marLeft w:val="0"/>
              <w:marRight w:val="0"/>
              <w:marTop w:val="0"/>
              <w:marBottom w:val="0"/>
              <w:divBdr>
                <w:top w:val="none" w:sz="0" w:space="0" w:color="auto"/>
                <w:left w:val="none" w:sz="0" w:space="0" w:color="auto"/>
                <w:bottom w:val="none" w:sz="0" w:space="0" w:color="auto"/>
                <w:right w:val="none" w:sz="0" w:space="0" w:color="auto"/>
              </w:divBdr>
            </w:div>
          </w:divsChild>
        </w:div>
        <w:div w:id="619796629">
          <w:marLeft w:val="0"/>
          <w:marRight w:val="0"/>
          <w:marTop w:val="0"/>
          <w:marBottom w:val="0"/>
          <w:divBdr>
            <w:top w:val="none" w:sz="0" w:space="0" w:color="auto"/>
            <w:left w:val="none" w:sz="0" w:space="0" w:color="auto"/>
            <w:bottom w:val="none" w:sz="0" w:space="0" w:color="auto"/>
            <w:right w:val="none" w:sz="0" w:space="0" w:color="auto"/>
          </w:divBdr>
        </w:div>
        <w:div w:id="1650599399">
          <w:marLeft w:val="0"/>
          <w:marRight w:val="0"/>
          <w:marTop w:val="0"/>
          <w:marBottom w:val="0"/>
          <w:divBdr>
            <w:top w:val="none" w:sz="0" w:space="0" w:color="auto"/>
            <w:left w:val="none" w:sz="0" w:space="0" w:color="auto"/>
            <w:bottom w:val="none" w:sz="0" w:space="0" w:color="auto"/>
            <w:right w:val="none" w:sz="0" w:space="0" w:color="auto"/>
          </w:divBdr>
        </w:div>
        <w:div w:id="269363868">
          <w:marLeft w:val="0"/>
          <w:marRight w:val="0"/>
          <w:marTop w:val="0"/>
          <w:marBottom w:val="0"/>
          <w:divBdr>
            <w:top w:val="none" w:sz="0" w:space="0" w:color="auto"/>
            <w:left w:val="none" w:sz="0" w:space="0" w:color="auto"/>
            <w:bottom w:val="none" w:sz="0" w:space="0" w:color="auto"/>
            <w:right w:val="none" w:sz="0" w:space="0" w:color="auto"/>
          </w:divBdr>
        </w:div>
        <w:div w:id="1041830087">
          <w:marLeft w:val="0"/>
          <w:marRight w:val="0"/>
          <w:marTop w:val="0"/>
          <w:marBottom w:val="0"/>
          <w:divBdr>
            <w:top w:val="none" w:sz="0" w:space="0" w:color="auto"/>
            <w:left w:val="none" w:sz="0" w:space="0" w:color="auto"/>
            <w:bottom w:val="none" w:sz="0" w:space="0" w:color="auto"/>
            <w:right w:val="none" w:sz="0" w:space="0" w:color="auto"/>
          </w:divBdr>
        </w:div>
        <w:div w:id="613289957">
          <w:marLeft w:val="0"/>
          <w:marRight w:val="0"/>
          <w:marTop w:val="0"/>
          <w:marBottom w:val="0"/>
          <w:divBdr>
            <w:top w:val="none" w:sz="0" w:space="0" w:color="auto"/>
            <w:left w:val="none" w:sz="0" w:space="0" w:color="auto"/>
            <w:bottom w:val="none" w:sz="0" w:space="0" w:color="auto"/>
            <w:right w:val="none" w:sz="0" w:space="0" w:color="auto"/>
          </w:divBdr>
        </w:div>
        <w:div w:id="1416515173">
          <w:marLeft w:val="0"/>
          <w:marRight w:val="0"/>
          <w:marTop w:val="0"/>
          <w:marBottom w:val="0"/>
          <w:divBdr>
            <w:top w:val="none" w:sz="0" w:space="0" w:color="auto"/>
            <w:left w:val="none" w:sz="0" w:space="0" w:color="auto"/>
            <w:bottom w:val="none" w:sz="0" w:space="0" w:color="auto"/>
            <w:right w:val="none" w:sz="0" w:space="0" w:color="auto"/>
          </w:divBdr>
          <w:divsChild>
            <w:div w:id="259801244">
              <w:marLeft w:val="0"/>
              <w:marRight w:val="0"/>
              <w:marTop w:val="0"/>
              <w:marBottom w:val="0"/>
              <w:divBdr>
                <w:top w:val="none" w:sz="0" w:space="0" w:color="auto"/>
                <w:left w:val="none" w:sz="0" w:space="0" w:color="auto"/>
                <w:bottom w:val="none" w:sz="0" w:space="0" w:color="auto"/>
                <w:right w:val="none" w:sz="0" w:space="0" w:color="auto"/>
              </w:divBdr>
            </w:div>
            <w:div w:id="1222905722">
              <w:marLeft w:val="0"/>
              <w:marRight w:val="0"/>
              <w:marTop w:val="0"/>
              <w:marBottom w:val="0"/>
              <w:divBdr>
                <w:top w:val="none" w:sz="0" w:space="0" w:color="auto"/>
                <w:left w:val="none" w:sz="0" w:space="0" w:color="auto"/>
                <w:bottom w:val="none" w:sz="0" w:space="0" w:color="auto"/>
                <w:right w:val="none" w:sz="0" w:space="0" w:color="auto"/>
              </w:divBdr>
            </w:div>
            <w:div w:id="899486973">
              <w:marLeft w:val="0"/>
              <w:marRight w:val="0"/>
              <w:marTop w:val="0"/>
              <w:marBottom w:val="0"/>
              <w:divBdr>
                <w:top w:val="none" w:sz="0" w:space="0" w:color="auto"/>
                <w:left w:val="none" w:sz="0" w:space="0" w:color="auto"/>
                <w:bottom w:val="none" w:sz="0" w:space="0" w:color="auto"/>
                <w:right w:val="none" w:sz="0" w:space="0" w:color="auto"/>
              </w:divBdr>
            </w:div>
            <w:div w:id="1024208751">
              <w:marLeft w:val="0"/>
              <w:marRight w:val="0"/>
              <w:marTop w:val="0"/>
              <w:marBottom w:val="0"/>
              <w:divBdr>
                <w:top w:val="none" w:sz="0" w:space="0" w:color="auto"/>
                <w:left w:val="none" w:sz="0" w:space="0" w:color="auto"/>
                <w:bottom w:val="none" w:sz="0" w:space="0" w:color="auto"/>
                <w:right w:val="none" w:sz="0" w:space="0" w:color="auto"/>
              </w:divBdr>
            </w:div>
            <w:div w:id="948047408">
              <w:marLeft w:val="0"/>
              <w:marRight w:val="0"/>
              <w:marTop w:val="0"/>
              <w:marBottom w:val="0"/>
              <w:divBdr>
                <w:top w:val="none" w:sz="0" w:space="0" w:color="auto"/>
                <w:left w:val="none" w:sz="0" w:space="0" w:color="auto"/>
                <w:bottom w:val="none" w:sz="0" w:space="0" w:color="auto"/>
                <w:right w:val="none" w:sz="0" w:space="0" w:color="auto"/>
              </w:divBdr>
            </w:div>
          </w:divsChild>
        </w:div>
        <w:div w:id="445857580">
          <w:marLeft w:val="0"/>
          <w:marRight w:val="0"/>
          <w:marTop w:val="0"/>
          <w:marBottom w:val="0"/>
          <w:divBdr>
            <w:top w:val="none" w:sz="0" w:space="0" w:color="auto"/>
            <w:left w:val="none" w:sz="0" w:space="0" w:color="auto"/>
            <w:bottom w:val="none" w:sz="0" w:space="0" w:color="auto"/>
            <w:right w:val="none" w:sz="0" w:space="0" w:color="auto"/>
          </w:divBdr>
          <w:divsChild>
            <w:div w:id="674378365">
              <w:marLeft w:val="0"/>
              <w:marRight w:val="0"/>
              <w:marTop w:val="0"/>
              <w:marBottom w:val="0"/>
              <w:divBdr>
                <w:top w:val="none" w:sz="0" w:space="0" w:color="auto"/>
                <w:left w:val="none" w:sz="0" w:space="0" w:color="auto"/>
                <w:bottom w:val="none" w:sz="0" w:space="0" w:color="auto"/>
                <w:right w:val="none" w:sz="0" w:space="0" w:color="auto"/>
              </w:divBdr>
            </w:div>
            <w:div w:id="1929458499">
              <w:marLeft w:val="0"/>
              <w:marRight w:val="0"/>
              <w:marTop w:val="0"/>
              <w:marBottom w:val="0"/>
              <w:divBdr>
                <w:top w:val="none" w:sz="0" w:space="0" w:color="auto"/>
                <w:left w:val="none" w:sz="0" w:space="0" w:color="auto"/>
                <w:bottom w:val="none" w:sz="0" w:space="0" w:color="auto"/>
                <w:right w:val="none" w:sz="0" w:space="0" w:color="auto"/>
              </w:divBdr>
            </w:div>
            <w:div w:id="496310343">
              <w:marLeft w:val="0"/>
              <w:marRight w:val="0"/>
              <w:marTop w:val="0"/>
              <w:marBottom w:val="0"/>
              <w:divBdr>
                <w:top w:val="none" w:sz="0" w:space="0" w:color="auto"/>
                <w:left w:val="none" w:sz="0" w:space="0" w:color="auto"/>
                <w:bottom w:val="none" w:sz="0" w:space="0" w:color="auto"/>
                <w:right w:val="none" w:sz="0" w:space="0" w:color="auto"/>
              </w:divBdr>
            </w:div>
            <w:div w:id="1940407278">
              <w:marLeft w:val="0"/>
              <w:marRight w:val="0"/>
              <w:marTop w:val="0"/>
              <w:marBottom w:val="0"/>
              <w:divBdr>
                <w:top w:val="none" w:sz="0" w:space="0" w:color="auto"/>
                <w:left w:val="none" w:sz="0" w:space="0" w:color="auto"/>
                <w:bottom w:val="none" w:sz="0" w:space="0" w:color="auto"/>
                <w:right w:val="none" w:sz="0" w:space="0" w:color="auto"/>
              </w:divBdr>
            </w:div>
            <w:div w:id="1119647629">
              <w:marLeft w:val="0"/>
              <w:marRight w:val="0"/>
              <w:marTop w:val="0"/>
              <w:marBottom w:val="0"/>
              <w:divBdr>
                <w:top w:val="none" w:sz="0" w:space="0" w:color="auto"/>
                <w:left w:val="none" w:sz="0" w:space="0" w:color="auto"/>
                <w:bottom w:val="none" w:sz="0" w:space="0" w:color="auto"/>
                <w:right w:val="none" w:sz="0" w:space="0" w:color="auto"/>
              </w:divBdr>
            </w:div>
          </w:divsChild>
        </w:div>
        <w:div w:id="1612590244">
          <w:marLeft w:val="0"/>
          <w:marRight w:val="0"/>
          <w:marTop w:val="0"/>
          <w:marBottom w:val="0"/>
          <w:divBdr>
            <w:top w:val="none" w:sz="0" w:space="0" w:color="auto"/>
            <w:left w:val="none" w:sz="0" w:space="0" w:color="auto"/>
            <w:bottom w:val="none" w:sz="0" w:space="0" w:color="auto"/>
            <w:right w:val="none" w:sz="0" w:space="0" w:color="auto"/>
          </w:divBdr>
          <w:divsChild>
            <w:div w:id="45880420">
              <w:marLeft w:val="0"/>
              <w:marRight w:val="0"/>
              <w:marTop w:val="0"/>
              <w:marBottom w:val="0"/>
              <w:divBdr>
                <w:top w:val="none" w:sz="0" w:space="0" w:color="auto"/>
                <w:left w:val="none" w:sz="0" w:space="0" w:color="auto"/>
                <w:bottom w:val="none" w:sz="0" w:space="0" w:color="auto"/>
                <w:right w:val="none" w:sz="0" w:space="0" w:color="auto"/>
              </w:divBdr>
            </w:div>
            <w:div w:id="1548419446">
              <w:marLeft w:val="0"/>
              <w:marRight w:val="0"/>
              <w:marTop w:val="0"/>
              <w:marBottom w:val="0"/>
              <w:divBdr>
                <w:top w:val="none" w:sz="0" w:space="0" w:color="auto"/>
                <w:left w:val="none" w:sz="0" w:space="0" w:color="auto"/>
                <w:bottom w:val="none" w:sz="0" w:space="0" w:color="auto"/>
                <w:right w:val="none" w:sz="0" w:space="0" w:color="auto"/>
              </w:divBdr>
            </w:div>
            <w:div w:id="616255462">
              <w:marLeft w:val="0"/>
              <w:marRight w:val="0"/>
              <w:marTop w:val="0"/>
              <w:marBottom w:val="0"/>
              <w:divBdr>
                <w:top w:val="none" w:sz="0" w:space="0" w:color="auto"/>
                <w:left w:val="none" w:sz="0" w:space="0" w:color="auto"/>
                <w:bottom w:val="none" w:sz="0" w:space="0" w:color="auto"/>
                <w:right w:val="none" w:sz="0" w:space="0" w:color="auto"/>
              </w:divBdr>
            </w:div>
            <w:div w:id="980698604">
              <w:marLeft w:val="0"/>
              <w:marRight w:val="0"/>
              <w:marTop w:val="0"/>
              <w:marBottom w:val="0"/>
              <w:divBdr>
                <w:top w:val="none" w:sz="0" w:space="0" w:color="auto"/>
                <w:left w:val="none" w:sz="0" w:space="0" w:color="auto"/>
                <w:bottom w:val="none" w:sz="0" w:space="0" w:color="auto"/>
                <w:right w:val="none" w:sz="0" w:space="0" w:color="auto"/>
              </w:divBdr>
            </w:div>
            <w:div w:id="945580706">
              <w:marLeft w:val="0"/>
              <w:marRight w:val="0"/>
              <w:marTop w:val="0"/>
              <w:marBottom w:val="0"/>
              <w:divBdr>
                <w:top w:val="none" w:sz="0" w:space="0" w:color="auto"/>
                <w:left w:val="none" w:sz="0" w:space="0" w:color="auto"/>
                <w:bottom w:val="none" w:sz="0" w:space="0" w:color="auto"/>
                <w:right w:val="none" w:sz="0" w:space="0" w:color="auto"/>
              </w:divBdr>
            </w:div>
          </w:divsChild>
        </w:div>
        <w:div w:id="439567415">
          <w:marLeft w:val="0"/>
          <w:marRight w:val="0"/>
          <w:marTop w:val="0"/>
          <w:marBottom w:val="0"/>
          <w:divBdr>
            <w:top w:val="none" w:sz="0" w:space="0" w:color="auto"/>
            <w:left w:val="none" w:sz="0" w:space="0" w:color="auto"/>
            <w:bottom w:val="none" w:sz="0" w:space="0" w:color="auto"/>
            <w:right w:val="none" w:sz="0" w:space="0" w:color="auto"/>
          </w:divBdr>
        </w:div>
        <w:div w:id="96829105">
          <w:marLeft w:val="0"/>
          <w:marRight w:val="0"/>
          <w:marTop w:val="0"/>
          <w:marBottom w:val="0"/>
          <w:divBdr>
            <w:top w:val="none" w:sz="0" w:space="0" w:color="auto"/>
            <w:left w:val="none" w:sz="0" w:space="0" w:color="auto"/>
            <w:bottom w:val="none" w:sz="0" w:space="0" w:color="auto"/>
            <w:right w:val="none" w:sz="0" w:space="0" w:color="auto"/>
          </w:divBdr>
        </w:div>
        <w:div w:id="165563432">
          <w:marLeft w:val="0"/>
          <w:marRight w:val="0"/>
          <w:marTop w:val="0"/>
          <w:marBottom w:val="0"/>
          <w:divBdr>
            <w:top w:val="none" w:sz="0" w:space="0" w:color="auto"/>
            <w:left w:val="none" w:sz="0" w:space="0" w:color="auto"/>
            <w:bottom w:val="none" w:sz="0" w:space="0" w:color="auto"/>
            <w:right w:val="none" w:sz="0" w:space="0" w:color="auto"/>
          </w:divBdr>
        </w:div>
        <w:div w:id="862477205">
          <w:marLeft w:val="0"/>
          <w:marRight w:val="0"/>
          <w:marTop w:val="0"/>
          <w:marBottom w:val="0"/>
          <w:divBdr>
            <w:top w:val="none" w:sz="0" w:space="0" w:color="auto"/>
            <w:left w:val="none" w:sz="0" w:space="0" w:color="auto"/>
            <w:bottom w:val="none" w:sz="0" w:space="0" w:color="auto"/>
            <w:right w:val="none" w:sz="0" w:space="0" w:color="auto"/>
          </w:divBdr>
        </w:div>
        <w:div w:id="296881827">
          <w:marLeft w:val="0"/>
          <w:marRight w:val="0"/>
          <w:marTop w:val="0"/>
          <w:marBottom w:val="0"/>
          <w:divBdr>
            <w:top w:val="none" w:sz="0" w:space="0" w:color="auto"/>
            <w:left w:val="none" w:sz="0" w:space="0" w:color="auto"/>
            <w:bottom w:val="none" w:sz="0" w:space="0" w:color="auto"/>
            <w:right w:val="none" w:sz="0" w:space="0" w:color="auto"/>
          </w:divBdr>
        </w:div>
        <w:div w:id="24522430">
          <w:marLeft w:val="0"/>
          <w:marRight w:val="0"/>
          <w:marTop w:val="0"/>
          <w:marBottom w:val="0"/>
          <w:divBdr>
            <w:top w:val="none" w:sz="0" w:space="0" w:color="auto"/>
            <w:left w:val="none" w:sz="0" w:space="0" w:color="auto"/>
            <w:bottom w:val="none" w:sz="0" w:space="0" w:color="auto"/>
            <w:right w:val="none" w:sz="0" w:space="0" w:color="auto"/>
          </w:divBdr>
        </w:div>
      </w:divsChild>
    </w:div>
    <w:div w:id="848762502">
      <w:bodyDiv w:val="1"/>
      <w:marLeft w:val="0"/>
      <w:marRight w:val="0"/>
      <w:marTop w:val="0"/>
      <w:marBottom w:val="0"/>
      <w:divBdr>
        <w:top w:val="none" w:sz="0" w:space="0" w:color="auto"/>
        <w:left w:val="none" w:sz="0" w:space="0" w:color="auto"/>
        <w:bottom w:val="none" w:sz="0" w:space="0" w:color="auto"/>
        <w:right w:val="none" w:sz="0" w:space="0" w:color="auto"/>
      </w:divBdr>
      <w:divsChild>
        <w:div w:id="1686789555">
          <w:marLeft w:val="0"/>
          <w:marRight w:val="0"/>
          <w:marTop w:val="0"/>
          <w:marBottom w:val="0"/>
          <w:divBdr>
            <w:top w:val="none" w:sz="0" w:space="0" w:color="auto"/>
            <w:left w:val="none" w:sz="0" w:space="0" w:color="auto"/>
            <w:bottom w:val="none" w:sz="0" w:space="0" w:color="auto"/>
            <w:right w:val="none" w:sz="0" w:space="0" w:color="auto"/>
          </w:divBdr>
          <w:divsChild>
            <w:div w:id="694430582">
              <w:marLeft w:val="0"/>
              <w:marRight w:val="0"/>
              <w:marTop w:val="0"/>
              <w:marBottom w:val="0"/>
              <w:divBdr>
                <w:top w:val="none" w:sz="0" w:space="0" w:color="auto"/>
                <w:left w:val="none" w:sz="0" w:space="0" w:color="auto"/>
                <w:bottom w:val="none" w:sz="0" w:space="0" w:color="auto"/>
                <w:right w:val="none" w:sz="0" w:space="0" w:color="auto"/>
              </w:divBdr>
            </w:div>
            <w:div w:id="784345926">
              <w:marLeft w:val="0"/>
              <w:marRight w:val="0"/>
              <w:marTop w:val="0"/>
              <w:marBottom w:val="0"/>
              <w:divBdr>
                <w:top w:val="none" w:sz="0" w:space="0" w:color="auto"/>
                <w:left w:val="none" w:sz="0" w:space="0" w:color="auto"/>
                <w:bottom w:val="none" w:sz="0" w:space="0" w:color="auto"/>
                <w:right w:val="none" w:sz="0" w:space="0" w:color="auto"/>
              </w:divBdr>
            </w:div>
            <w:div w:id="618682553">
              <w:marLeft w:val="0"/>
              <w:marRight w:val="0"/>
              <w:marTop w:val="0"/>
              <w:marBottom w:val="0"/>
              <w:divBdr>
                <w:top w:val="none" w:sz="0" w:space="0" w:color="auto"/>
                <w:left w:val="none" w:sz="0" w:space="0" w:color="auto"/>
                <w:bottom w:val="none" w:sz="0" w:space="0" w:color="auto"/>
                <w:right w:val="none" w:sz="0" w:space="0" w:color="auto"/>
              </w:divBdr>
            </w:div>
            <w:div w:id="1720400761">
              <w:marLeft w:val="0"/>
              <w:marRight w:val="0"/>
              <w:marTop w:val="0"/>
              <w:marBottom w:val="0"/>
              <w:divBdr>
                <w:top w:val="none" w:sz="0" w:space="0" w:color="auto"/>
                <w:left w:val="none" w:sz="0" w:space="0" w:color="auto"/>
                <w:bottom w:val="none" w:sz="0" w:space="0" w:color="auto"/>
                <w:right w:val="none" w:sz="0" w:space="0" w:color="auto"/>
              </w:divBdr>
            </w:div>
            <w:div w:id="1716664116">
              <w:marLeft w:val="0"/>
              <w:marRight w:val="0"/>
              <w:marTop w:val="0"/>
              <w:marBottom w:val="0"/>
              <w:divBdr>
                <w:top w:val="none" w:sz="0" w:space="0" w:color="auto"/>
                <w:left w:val="none" w:sz="0" w:space="0" w:color="auto"/>
                <w:bottom w:val="none" w:sz="0" w:space="0" w:color="auto"/>
                <w:right w:val="none" w:sz="0" w:space="0" w:color="auto"/>
              </w:divBdr>
            </w:div>
          </w:divsChild>
        </w:div>
        <w:div w:id="395587883">
          <w:marLeft w:val="0"/>
          <w:marRight w:val="0"/>
          <w:marTop w:val="0"/>
          <w:marBottom w:val="0"/>
          <w:divBdr>
            <w:top w:val="none" w:sz="0" w:space="0" w:color="auto"/>
            <w:left w:val="none" w:sz="0" w:space="0" w:color="auto"/>
            <w:bottom w:val="none" w:sz="0" w:space="0" w:color="auto"/>
            <w:right w:val="none" w:sz="0" w:space="0" w:color="auto"/>
          </w:divBdr>
          <w:divsChild>
            <w:div w:id="895168917">
              <w:marLeft w:val="0"/>
              <w:marRight w:val="0"/>
              <w:marTop w:val="0"/>
              <w:marBottom w:val="0"/>
              <w:divBdr>
                <w:top w:val="none" w:sz="0" w:space="0" w:color="auto"/>
                <w:left w:val="none" w:sz="0" w:space="0" w:color="auto"/>
                <w:bottom w:val="none" w:sz="0" w:space="0" w:color="auto"/>
                <w:right w:val="none" w:sz="0" w:space="0" w:color="auto"/>
              </w:divBdr>
            </w:div>
            <w:div w:id="854272569">
              <w:marLeft w:val="0"/>
              <w:marRight w:val="0"/>
              <w:marTop w:val="0"/>
              <w:marBottom w:val="0"/>
              <w:divBdr>
                <w:top w:val="none" w:sz="0" w:space="0" w:color="auto"/>
                <w:left w:val="none" w:sz="0" w:space="0" w:color="auto"/>
                <w:bottom w:val="none" w:sz="0" w:space="0" w:color="auto"/>
                <w:right w:val="none" w:sz="0" w:space="0" w:color="auto"/>
              </w:divBdr>
            </w:div>
            <w:div w:id="1909416353">
              <w:marLeft w:val="0"/>
              <w:marRight w:val="0"/>
              <w:marTop w:val="0"/>
              <w:marBottom w:val="0"/>
              <w:divBdr>
                <w:top w:val="none" w:sz="0" w:space="0" w:color="auto"/>
                <w:left w:val="none" w:sz="0" w:space="0" w:color="auto"/>
                <w:bottom w:val="none" w:sz="0" w:space="0" w:color="auto"/>
                <w:right w:val="none" w:sz="0" w:space="0" w:color="auto"/>
              </w:divBdr>
            </w:div>
            <w:div w:id="129248083">
              <w:marLeft w:val="0"/>
              <w:marRight w:val="0"/>
              <w:marTop w:val="0"/>
              <w:marBottom w:val="0"/>
              <w:divBdr>
                <w:top w:val="none" w:sz="0" w:space="0" w:color="auto"/>
                <w:left w:val="none" w:sz="0" w:space="0" w:color="auto"/>
                <w:bottom w:val="none" w:sz="0" w:space="0" w:color="auto"/>
                <w:right w:val="none" w:sz="0" w:space="0" w:color="auto"/>
              </w:divBdr>
            </w:div>
          </w:divsChild>
        </w:div>
        <w:div w:id="1541626884">
          <w:marLeft w:val="0"/>
          <w:marRight w:val="0"/>
          <w:marTop w:val="0"/>
          <w:marBottom w:val="0"/>
          <w:divBdr>
            <w:top w:val="none" w:sz="0" w:space="0" w:color="auto"/>
            <w:left w:val="none" w:sz="0" w:space="0" w:color="auto"/>
            <w:bottom w:val="none" w:sz="0" w:space="0" w:color="auto"/>
            <w:right w:val="none" w:sz="0" w:space="0" w:color="auto"/>
          </w:divBdr>
        </w:div>
        <w:div w:id="658848620">
          <w:marLeft w:val="0"/>
          <w:marRight w:val="0"/>
          <w:marTop w:val="0"/>
          <w:marBottom w:val="0"/>
          <w:divBdr>
            <w:top w:val="none" w:sz="0" w:space="0" w:color="auto"/>
            <w:left w:val="none" w:sz="0" w:space="0" w:color="auto"/>
            <w:bottom w:val="none" w:sz="0" w:space="0" w:color="auto"/>
            <w:right w:val="none" w:sz="0" w:space="0" w:color="auto"/>
          </w:divBdr>
        </w:div>
      </w:divsChild>
    </w:div>
    <w:div w:id="856966700">
      <w:bodyDiv w:val="1"/>
      <w:marLeft w:val="0"/>
      <w:marRight w:val="0"/>
      <w:marTop w:val="0"/>
      <w:marBottom w:val="0"/>
      <w:divBdr>
        <w:top w:val="none" w:sz="0" w:space="0" w:color="auto"/>
        <w:left w:val="none" w:sz="0" w:space="0" w:color="auto"/>
        <w:bottom w:val="none" w:sz="0" w:space="0" w:color="auto"/>
        <w:right w:val="none" w:sz="0" w:space="0" w:color="auto"/>
      </w:divBdr>
    </w:div>
    <w:div w:id="893851438">
      <w:bodyDiv w:val="1"/>
      <w:marLeft w:val="0"/>
      <w:marRight w:val="0"/>
      <w:marTop w:val="0"/>
      <w:marBottom w:val="0"/>
      <w:divBdr>
        <w:top w:val="none" w:sz="0" w:space="0" w:color="auto"/>
        <w:left w:val="none" w:sz="0" w:space="0" w:color="auto"/>
        <w:bottom w:val="none" w:sz="0" w:space="0" w:color="auto"/>
        <w:right w:val="none" w:sz="0" w:space="0" w:color="auto"/>
      </w:divBdr>
    </w:div>
    <w:div w:id="922569980">
      <w:bodyDiv w:val="1"/>
      <w:marLeft w:val="0"/>
      <w:marRight w:val="0"/>
      <w:marTop w:val="0"/>
      <w:marBottom w:val="0"/>
      <w:divBdr>
        <w:top w:val="none" w:sz="0" w:space="0" w:color="auto"/>
        <w:left w:val="none" w:sz="0" w:space="0" w:color="auto"/>
        <w:bottom w:val="none" w:sz="0" w:space="0" w:color="auto"/>
        <w:right w:val="none" w:sz="0" w:space="0" w:color="auto"/>
      </w:divBdr>
    </w:div>
    <w:div w:id="974682485">
      <w:bodyDiv w:val="1"/>
      <w:marLeft w:val="0"/>
      <w:marRight w:val="0"/>
      <w:marTop w:val="0"/>
      <w:marBottom w:val="0"/>
      <w:divBdr>
        <w:top w:val="none" w:sz="0" w:space="0" w:color="auto"/>
        <w:left w:val="none" w:sz="0" w:space="0" w:color="auto"/>
        <w:bottom w:val="none" w:sz="0" w:space="0" w:color="auto"/>
        <w:right w:val="none" w:sz="0" w:space="0" w:color="auto"/>
      </w:divBdr>
    </w:div>
    <w:div w:id="1061756591">
      <w:bodyDiv w:val="1"/>
      <w:marLeft w:val="0"/>
      <w:marRight w:val="0"/>
      <w:marTop w:val="0"/>
      <w:marBottom w:val="0"/>
      <w:divBdr>
        <w:top w:val="none" w:sz="0" w:space="0" w:color="auto"/>
        <w:left w:val="none" w:sz="0" w:space="0" w:color="auto"/>
        <w:bottom w:val="none" w:sz="0" w:space="0" w:color="auto"/>
        <w:right w:val="none" w:sz="0" w:space="0" w:color="auto"/>
      </w:divBdr>
      <w:divsChild>
        <w:div w:id="230502131">
          <w:marLeft w:val="0"/>
          <w:marRight w:val="0"/>
          <w:marTop w:val="0"/>
          <w:marBottom w:val="0"/>
          <w:divBdr>
            <w:top w:val="none" w:sz="0" w:space="0" w:color="auto"/>
            <w:left w:val="none" w:sz="0" w:space="0" w:color="auto"/>
            <w:bottom w:val="none" w:sz="0" w:space="0" w:color="auto"/>
            <w:right w:val="none" w:sz="0" w:space="0" w:color="auto"/>
          </w:divBdr>
          <w:divsChild>
            <w:div w:id="221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312">
      <w:bodyDiv w:val="1"/>
      <w:marLeft w:val="0"/>
      <w:marRight w:val="0"/>
      <w:marTop w:val="0"/>
      <w:marBottom w:val="0"/>
      <w:divBdr>
        <w:top w:val="none" w:sz="0" w:space="0" w:color="auto"/>
        <w:left w:val="none" w:sz="0" w:space="0" w:color="auto"/>
        <w:bottom w:val="none" w:sz="0" w:space="0" w:color="auto"/>
        <w:right w:val="none" w:sz="0" w:space="0" w:color="auto"/>
      </w:divBdr>
    </w:div>
    <w:div w:id="1096436314">
      <w:bodyDiv w:val="1"/>
      <w:marLeft w:val="0"/>
      <w:marRight w:val="0"/>
      <w:marTop w:val="0"/>
      <w:marBottom w:val="0"/>
      <w:divBdr>
        <w:top w:val="none" w:sz="0" w:space="0" w:color="auto"/>
        <w:left w:val="none" w:sz="0" w:space="0" w:color="auto"/>
        <w:bottom w:val="none" w:sz="0" w:space="0" w:color="auto"/>
        <w:right w:val="none" w:sz="0" w:space="0" w:color="auto"/>
      </w:divBdr>
    </w:div>
    <w:div w:id="1112357707">
      <w:bodyDiv w:val="1"/>
      <w:marLeft w:val="0"/>
      <w:marRight w:val="0"/>
      <w:marTop w:val="0"/>
      <w:marBottom w:val="0"/>
      <w:divBdr>
        <w:top w:val="none" w:sz="0" w:space="0" w:color="auto"/>
        <w:left w:val="none" w:sz="0" w:space="0" w:color="auto"/>
        <w:bottom w:val="none" w:sz="0" w:space="0" w:color="auto"/>
        <w:right w:val="none" w:sz="0" w:space="0" w:color="auto"/>
      </w:divBdr>
    </w:div>
    <w:div w:id="1114983358">
      <w:bodyDiv w:val="1"/>
      <w:marLeft w:val="0"/>
      <w:marRight w:val="0"/>
      <w:marTop w:val="0"/>
      <w:marBottom w:val="0"/>
      <w:divBdr>
        <w:top w:val="none" w:sz="0" w:space="0" w:color="auto"/>
        <w:left w:val="none" w:sz="0" w:space="0" w:color="auto"/>
        <w:bottom w:val="none" w:sz="0" w:space="0" w:color="auto"/>
        <w:right w:val="none" w:sz="0" w:space="0" w:color="auto"/>
      </w:divBdr>
      <w:divsChild>
        <w:div w:id="1673215851">
          <w:marLeft w:val="0"/>
          <w:marRight w:val="0"/>
          <w:marTop w:val="0"/>
          <w:marBottom w:val="0"/>
          <w:divBdr>
            <w:top w:val="none" w:sz="0" w:space="0" w:color="auto"/>
            <w:left w:val="none" w:sz="0" w:space="0" w:color="auto"/>
            <w:bottom w:val="none" w:sz="0" w:space="0" w:color="auto"/>
            <w:right w:val="none" w:sz="0" w:space="0" w:color="auto"/>
          </w:divBdr>
          <w:divsChild>
            <w:div w:id="1029069548">
              <w:marLeft w:val="0"/>
              <w:marRight w:val="0"/>
              <w:marTop w:val="0"/>
              <w:marBottom w:val="0"/>
              <w:divBdr>
                <w:top w:val="none" w:sz="0" w:space="0" w:color="auto"/>
                <w:left w:val="none" w:sz="0" w:space="0" w:color="auto"/>
                <w:bottom w:val="none" w:sz="0" w:space="0" w:color="auto"/>
                <w:right w:val="none" w:sz="0" w:space="0" w:color="auto"/>
              </w:divBdr>
            </w:div>
            <w:div w:id="183179111">
              <w:marLeft w:val="0"/>
              <w:marRight w:val="0"/>
              <w:marTop w:val="0"/>
              <w:marBottom w:val="0"/>
              <w:divBdr>
                <w:top w:val="none" w:sz="0" w:space="0" w:color="auto"/>
                <w:left w:val="none" w:sz="0" w:space="0" w:color="auto"/>
                <w:bottom w:val="none" w:sz="0" w:space="0" w:color="auto"/>
                <w:right w:val="none" w:sz="0" w:space="0" w:color="auto"/>
              </w:divBdr>
            </w:div>
          </w:divsChild>
        </w:div>
        <w:div w:id="1853299351">
          <w:marLeft w:val="0"/>
          <w:marRight w:val="0"/>
          <w:marTop w:val="0"/>
          <w:marBottom w:val="0"/>
          <w:divBdr>
            <w:top w:val="none" w:sz="0" w:space="0" w:color="auto"/>
            <w:left w:val="none" w:sz="0" w:space="0" w:color="auto"/>
            <w:bottom w:val="none" w:sz="0" w:space="0" w:color="auto"/>
            <w:right w:val="none" w:sz="0" w:space="0" w:color="auto"/>
          </w:divBdr>
          <w:divsChild>
            <w:div w:id="950168503">
              <w:marLeft w:val="0"/>
              <w:marRight w:val="0"/>
              <w:marTop w:val="0"/>
              <w:marBottom w:val="0"/>
              <w:divBdr>
                <w:top w:val="none" w:sz="0" w:space="0" w:color="auto"/>
                <w:left w:val="none" w:sz="0" w:space="0" w:color="auto"/>
                <w:bottom w:val="none" w:sz="0" w:space="0" w:color="auto"/>
                <w:right w:val="none" w:sz="0" w:space="0" w:color="auto"/>
              </w:divBdr>
            </w:div>
          </w:divsChild>
        </w:div>
        <w:div w:id="1990089896">
          <w:marLeft w:val="0"/>
          <w:marRight w:val="0"/>
          <w:marTop w:val="0"/>
          <w:marBottom w:val="0"/>
          <w:divBdr>
            <w:top w:val="none" w:sz="0" w:space="0" w:color="auto"/>
            <w:left w:val="none" w:sz="0" w:space="0" w:color="auto"/>
            <w:bottom w:val="none" w:sz="0" w:space="0" w:color="auto"/>
            <w:right w:val="none" w:sz="0" w:space="0" w:color="auto"/>
          </w:divBdr>
          <w:divsChild>
            <w:div w:id="16821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2530">
      <w:bodyDiv w:val="1"/>
      <w:marLeft w:val="0"/>
      <w:marRight w:val="0"/>
      <w:marTop w:val="0"/>
      <w:marBottom w:val="0"/>
      <w:divBdr>
        <w:top w:val="none" w:sz="0" w:space="0" w:color="auto"/>
        <w:left w:val="none" w:sz="0" w:space="0" w:color="auto"/>
        <w:bottom w:val="none" w:sz="0" w:space="0" w:color="auto"/>
        <w:right w:val="none" w:sz="0" w:space="0" w:color="auto"/>
      </w:divBdr>
    </w:div>
    <w:div w:id="1164013134">
      <w:bodyDiv w:val="1"/>
      <w:marLeft w:val="0"/>
      <w:marRight w:val="0"/>
      <w:marTop w:val="0"/>
      <w:marBottom w:val="0"/>
      <w:divBdr>
        <w:top w:val="none" w:sz="0" w:space="0" w:color="auto"/>
        <w:left w:val="none" w:sz="0" w:space="0" w:color="auto"/>
        <w:bottom w:val="none" w:sz="0" w:space="0" w:color="auto"/>
        <w:right w:val="none" w:sz="0" w:space="0" w:color="auto"/>
      </w:divBdr>
    </w:div>
    <w:div w:id="1164390715">
      <w:bodyDiv w:val="1"/>
      <w:marLeft w:val="0"/>
      <w:marRight w:val="0"/>
      <w:marTop w:val="0"/>
      <w:marBottom w:val="0"/>
      <w:divBdr>
        <w:top w:val="none" w:sz="0" w:space="0" w:color="auto"/>
        <w:left w:val="none" w:sz="0" w:space="0" w:color="auto"/>
        <w:bottom w:val="none" w:sz="0" w:space="0" w:color="auto"/>
        <w:right w:val="none" w:sz="0" w:space="0" w:color="auto"/>
      </w:divBdr>
    </w:div>
    <w:div w:id="1357729922">
      <w:bodyDiv w:val="1"/>
      <w:marLeft w:val="0"/>
      <w:marRight w:val="0"/>
      <w:marTop w:val="0"/>
      <w:marBottom w:val="0"/>
      <w:divBdr>
        <w:top w:val="none" w:sz="0" w:space="0" w:color="auto"/>
        <w:left w:val="none" w:sz="0" w:space="0" w:color="auto"/>
        <w:bottom w:val="none" w:sz="0" w:space="0" w:color="auto"/>
        <w:right w:val="none" w:sz="0" w:space="0" w:color="auto"/>
      </w:divBdr>
    </w:div>
    <w:div w:id="1390424361">
      <w:bodyDiv w:val="1"/>
      <w:marLeft w:val="0"/>
      <w:marRight w:val="0"/>
      <w:marTop w:val="0"/>
      <w:marBottom w:val="0"/>
      <w:divBdr>
        <w:top w:val="none" w:sz="0" w:space="0" w:color="auto"/>
        <w:left w:val="none" w:sz="0" w:space="0" w:color="auto"/>
        <w:bottom w:val="none" w:sz="0" w:space="0" w:color="auto"/>
        <w:right w:val="none" w:sz="0" w:space="0" w:color="auto"/>
      </w:divBdr>
    </w:div>
    <w:div w:id="1417288887">
      <w:bodyDiv w:val="1"/>
      <w:marLeft w:val="0"/>
      <w:marRight w:val="0"/>
      <w:marTop w:val="0"/>
      <w:marBottom w:val="0"/>
      <w:divBdr>
        <w:top w:val="none" w:sz="0" w:space="0" w:color="auto"/>
        <w:left w:val="none" w:sz="0" w:space="0" w:color="auto"/>
        <w:bottom w:val="none" w:sz="0" w:space="0" w:color="auto"/>
        <w:right w:val="none" w:sz="0" w:space="0" w:color="auto"/>
      </w:divBdr>
    </w:div>
    <w:div w:id="1426657046">
      <w:bodyDiv w:val="1"/>
      <w:marLeft w:val="0"/>
      <w:marRight w:val="0"/>
      <w:marTop w:val="0"/>
      <w:marBottom w:val="0"/>
      <w:divBdr>
        <w:top w:val="none" w:sz="0" w:space="0" w:color="auto"/>
        <w:left w:val="none" w:sz="0" w:space="0" w:color="auto"/>
        <w:bottom w:val="none" w:sz="0" w:space="0" w:color="auto"/>
        <w:right w:val="none" w:sz="0" w:space="0" w:color="auto"/>
      </w:divBdr>
      <w:divsChild>
        <w:div w:id="345642806">
          <w:marLeft w:val="0"/>
          <w:marRight w:val="0"/>
          <w:marTop w:val="0"/>
          <w:marBottom w:val="0"/>
          <w:divBdr>
            <w:top w:val="none" w:sz="0" w:space="0" w:color="auto"/>
            <w:left w:val="none" w:sz="0" w:space="0" w:color="auto"/>
            <w:bottom w:val="none" w:sz="0" w:space="0" w:color="auto"/>
            <w:right w:val="none" w:sz="0" w:space="0" w:color="auto"/>
          </w:divBdr>
        </w:div>
        <w:div w:id="1885753743">
          <w:marLeft w:val="0"/>
          <w:marRight w:val="0"/>
          <w:marTop w:val="0"/>
          <w:marBottom w:val="0"/>
          <w:divBdr>
            <w:top w:val="none" w:sz="0" w:space="0" w:color="auto"/>
            <w:left w:val="none" w:sz="0" w:space="0" w:color="auto"/>
            <w:bottom w:val="none" w:sz="0" w:space="0" w:color="auto"/>
            <w:right w:val="none" w:sz="0" w:space="0" w:color="auto"/>
          </w:divBdr>
        </w:div>
        <w:div w:id="2128238660">
          <w:marLeft w:val="0"/>
          <w:marRight w:val="0"/>
          <w:marTop w:val="0"/>
          <w:marBottom w:val="0"/>
          <w:divBdr>
            <w:top w:val="none" w:sz="0" w:space="0" w:color="auto"/>
            <w:left w:val="none" w:sz="0" w:space="0" w:color="auto"/>
            <w:bottom w:val="none" w:sz="0" w:space="0" w:color="auto"/>
            <w:right w:val="none" w:sz="0" w:space="0" w:color="auto"/>
          </w:divBdr>
        </w:div>
        <w:div w:id="1641957163">
          <w:marLeft w:val="0"/>
          <w:marRight w:val="0"/>
          <w:marTop w:val="0"/>
          <w:marBottom w:val="0"/>
          <w:divBdr>
            <w:top w:val="none" w:sz="0" w:space="0" w:color="auto"/>
            <w:left w:val="none" w:sz="0" w:space="0" w:color="auto"/>
            <w:bottom w:val="none" w:sz="0" w:space="0" w:color="auto"/>
            <w:right w:val="none" w:sz="0" w:space="0" w:color="auto"/>
          </w:divBdr>
          <w:divsChild>
            <w:div w:id="1472791305">
              <w:marLeft w:val="0"/>
              <w:marRight w:val="0"/>
              <w:marTop w:val="0"/>
              <w:marBottom w:val="0"/>
              <w:divBdr>
                <w:top w:val="none" w:sz="0" w:space="0" w:color="auto"/>
                <w:left w:val="none" w:sz="0" w:space="0" w:color="auto"/>
                <w:bottom w:val="none" w:sz="0" w:space="0" w:color="auto"/>
                <w:right w:val="none" w:sz="0" w:space="0" w:color="auto"/>
              </w:divBdr>
            </w:div>
            <w:div w:id="1783761595">
              <w:marLeft w:val="0"/>
              <w:marRight w:val="0"/>
              <w:marTop w:val="0"/>
              <w:marBottom w:val="0"/>
              <w:divBdr>
                <w:top w:val="none" w:sz="0" w:space="0" w:color="auto"/>
                <w:left w:val="none" w:sz="0" w:space="0" w:color="auto"/>
                <w:bottom w:val="none" w:sz="0" w:space="0" w:color="auto"/>
                <w:right w:val="none" w:sz="0" w:space="0" w:color="auto"/>
              </w:divBdr>
            </w:div>
            <w:div w:id="346560451">
              <w:marLeft w:val="0"/>
              <w:marRight w:val="0"/>
              <w:marTop w:val="0"/>
              <w:marBottom w:val="0"/>
              <w:divBdr>
                <w:top w:val="none" w:sz="0" w:space="0" w:color="auto"/>
                <w:left w:val="none" w:sz="0" w:space="0" w:color="auto"/>
                <w:bottom w:val="none" w:sz="0" w:space="0" w:color="auto"/>
                <w:right w:val="none" w:sz="0" w:space="0" w:color="auto"/>
              </w:divBdr>
            </w:div>
            <w:div w:id="524444338">
              <w:marLeft w:val="0"/>
              <w:marRight w:val="0"/>
              <w:marTop w:val="0"/>
              <w:marBottom w:val="0"/>
              <w:divBdr>
                <w:top w:val="none" w:sz="0" w:space="0" w:color="auto"/>
                <w:left w:val="none" w:sz="0" w:space="0" w:color="auto"/>
                <w:bottom w:val="none" w:sz="0" w:space="0" w:color="auto"/>
                <w:right w:val="none" w:sz="0" w:space="0" w:color="auto"/>
              </w:divBdr>
            </w:div>
          </w:divsChild>
        </w:div>
        <w:div w:id="457601785">
          <w:marLeft w:val="0"/>
          <w:marRight w:val="0"/>
          <w:marTop w:val="0"/>
          <w:marBottom w:val="0"/>
          <w:divBdr>
            <w:top w:val="none" w:sz="0" w:space="0" w:color="auto"/>
            <w:left w:val="none" w:sz="0" w:space="0" w:color="auto"/>
            <w:bottom w:val="none" w:sz="0" w:space="0" w:color="auto"/>
            <w:right w:val="none" w:sz="0" w:space="0" w:color="auto"/>
          </w:divBdr>
          <w:divsChild>
            <w:div w:id="1479420507">
              <w:marLeft w:val="0"/>
              <w:marRight w:val="0"/>
              <w:marTop w:val="0"/>
              <w:marBottom w:val="0"/>
              <w:divBdr>
                <w:top w:val="none" w:sz="0" w:space="0" w:color="auto"/>
                <w:left w:val="none" w:sz="0" w:space="0" w:color="auto"/>
                <w:bottom w:val="none" w:sz="0" w:space="0" w:color="auto"/>
                <w:right w:val="none" w:sz="0" w:space="0" w:color="auto"/>
              </w:divBdr>
            </w:div>
            <w:div w:id="753861806">
              <w:marLeft w:val="0"/>
              <w:marRight w:val="0"/>
              <w:marTop w:val="0"/>
              <w:marBottom w:val="0"/>
              <w:divBdr>
                <w:top w:val="none" w:sz="0" w:space="0" w:color="auto"/>
                <w:left w:val="none" w:sz="0" w:space="0" w:color="auto"/>
                <w:bottom w:val="none" w:sz="0" w:space="0" w:color="auto"/>
                <w:right w:val="none" w:sz="0" w:space="0" w:color="auto"/>
              </w:divBdr>
            </w:div>
            <w:div w:id="371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51102">
      <w:bodyDiv w:val="1"/>
      <w:marLeft w:val="0"/>
      <w:marRight w:val="0"/>
      <w:marTop w:val="0"/>
      <w:marBottom w:val="0"/>
      <w:divBdr>
        <w:top w:val="none" w:sz="0" w:space="0" w:color="auto"/>
        <w:left w:val="none" w:sz="0" w:space="0" w:color="auto"/>
        <w:bottom w:val="none" w:sz="0" w:space="0" w:color="auto"/>
        <w:right w:val="none" w:sz="0" w:space="0" w:color="auto"/>
      </w:divBdr>
      <w:divsChild>
        <w:div w:id="1285700106">
          <w:marLeft w:val="0"/>
          <w:marRight w:val="0"/>
          <w:marTop w:val="0"/>
          <w:marBottom w:val="0"/>
          <w:divBdr>
            <w:top w:val="none" w:sz="0" w:space="0" w:color="auto"/>
            <w:left w:val="none" w:sz="0" w:space="0" w:color="auto"/>
            <w:bottom w:val="none" w:sz="0" w:space="0" w:color="auto"/>
            <w:right w:val="none" w:sz="0" w:space="0" w:color="auto"/>
          </w:divBdr>
        </w:div>
        <w:div w:id="634217757">
          <w:marLeft w:val="0"/>
          <w:marRight w:val="0"/>
          <w:marTop w:val="0"/>
          <w:marBottom w:val="0"/>
          <w:divBdr>
            <w:top w:val="none" w:sz="0" w:space="0" w:color="auto"/>
            <w:left w:val="none" w:sz="0" w:space="0" w:color="auto"/>
            <w:bottom w:val="none" w:sz="0" w:space="0" w:color="auto"/>
            <w:right w:val="none" w:sz="0" w:space="0" w:color="auto"/>
          </w:divBdr>
        </w:div>
        <w:div w:id="678389103">
          <w:marLeft w:val="0"/>
          <w:marRight w:val="0"/>
          <w:marTop w:val="0"/>
          <w:marBottom w:val="0"/>
          <w:divBdr>
            <w:top w:val="none" w:sz="0" w:space="0" w:color="auto"/>
            <w:left w:val="none" w:sz="0" w:space="0" w:color="auto"/>
            <w:bottom w:val="none" w:sz="0" w:space="0" w:color="auto"/>
            <w:right w:val="none" w:sz="0" w:space="0" w:color="auto"/>
          </w:divBdr>
        </w:div>
        <w:div w:id="67966384">
          <w:marLeft w:val="0"/>
          <w:marRight w:val="0"/>
          <w:marTop w:val="0"/>
          <w:marBottom w:val="0"/>
          <w:divBdr>
            <w:top w:val="none" w:sz="0" w:space="0" w:color="auto"/>
            <w:left w:val="none" w:sz="0" w:space="0" w:color="auto"/>
            <w:bottom w:val="none" w:sz="0" w:space="0" w:color="auto"/>
            <w:right w:val="none" w:sz="0" w:space="0" w:color="auto"/>
          </w:divBdr>
        </w:div>
        <w:div w:id="95636771">
          <w:marLeft w:val="0"/>
          <w:marRight w:val="0"/>
          <w:marTop w:val="0"/>
          <w:marBottom w:val="0"/>
          <w:divBdr>
            <w:top w:val="none" w:sz="0" w:space="0" w:color="auto"/>
            <w:left w:val="none" w:sz="0" w:space="0" w:color="auto"/>
            <w:bottom w:val="none" w:sz="0" w:space="0" w:color="auto"/>
            <w:right w:val="none" w:sz="0" w:space="0" w:color="auto"/>
          </w:divBdr>
        </w:div>
        <w:div w:id="1716468056">
          <w:marLeft w:val="0"/>
          <w:marRight w:val="0"/>
          <w:marTop w:val="0"/>
          <w:marBottom w:val="0"/>
          <w:divBdr>
            <w:top w:val="none" w:sz="0" w:space="0" w:color="auto"/>
            <w:left w:val="none" w:sz="0" w:space="0" w:color="auto"/>
            <w:bottom w:val="none" w:sz="0" w:space="0" w:color="auto"/>
            <w:right w:val="none" w:sz="0" w:space="0" w:color="auto"/>
          </w:divBdr>
        </w:div>
        <w:div w:id="1901361903">
          <w:marLeft w:val="0"/>
          <w:marRight w:val="0"/>
          <w:marTop w:val="0"/>
          <w:marBottom w:val="0"/>
          <w:divBdr>
            <w:top w:val="none" w:sz="0" w:space="0" w:color="auto"/>
            <w:left w:val="none" w:sz="0" w:space="0" w:color="auto"/>
            <w:bottom w:val="none" w:sz="0" w:space="0" w:color="auto"/>
            <w:right w:val="none" w:sz="0" w:space="0" w:color="auto"/>
          </w:divBdr>
        </w:div>
        <w:div w:id="1594826558">
          <w:marLeft w:val="0"/>
          <w:marRight w:val="0"/>
          <w:marTop w:val="0"/>
          <w:marBottom w:val="0"/>
          <w:divBdr>
            <w:top w:val="none" w:sz="0" w:space="0" w:color="auto"/>
            <w:left w:val="none" w:sz="0" w:space="0" w:color="auto"/>
            <w:bottom w:val="none" w:sz="0" w:space="0" w:color="auto"/>
            <w:right w:val="none" w:sz="0" w:space="0" w:color="auto"/>
          </w:divBdr>
        </w:div>
        <w:div w:id="246427333">
          <w:marLeft w:val="0"/>
          <w:marRight w:val="0"/>
          <w:marTop w:val="0"/>
          <w:marBottom w:val="0"/>
          <w:divBdr>
            <w:top w:val="none" w:sz="0" w:space="0" w:color="auto"/>
            <w:left w:val="none" w:sz="0" w:space="0" w:color="auto"/>
            <w:bottom w:val="none" w:sz="0" w:space="0" w:color="auto"/>
            <w:right w:val="none" w:sz="0" w:space="0" w:color="auto"/>
          </w:divBdr>
        </w:div>
        <w:div w:id="1175799400">
          <w:marLeft w:val="0"/>
          <w:marRight w:val="0"/>
          <w:marTop w:val="0"/>
          <w:marBottom w:val="0"/>
          <w:divBdr>
            <w:top w:val="none" w:sz="0" w:space="0" w:color="auto"/>
            <w:left w:val="none" w:sz="0" w:space="0" w:color="auto"/>
            <w:bottom w:val="none" w:sz="0" w:space="0" w:color="auto"/>
            <w:right w:val="none" w:sz="0" w:space="0" w:color="auto"/>
          </w:divBdr>
        </w:div>
        <w:div w:id="233203112">
          <w:marLeft w:val="0"/>
          <w:marRight w:val="0"/>
          <w:marTop w:val="0"/>
          <w:marBottom w:val="0"/>
          <w:divBdr>
            <w:top w:val="none" w:sz="0" w:space="0" w:color="auto"/>
            <w:left w:val="none" w:sz="0" w:space="0" w:color="auto"/>
            <w:bottom w:val="none" w:sz="0" w:space="0" w:color="auto"/>
            <w:right w:val="none" w:sz="0" w:space="0" w:color="auto"/>
          </w:divBdr>
        </w:div>
      </w:divsChild>
    </w:div>
    <w:div w:id="1693336686">
      <w:bodyDiv w:val="1"/>
      <w:marLeft w:val="0"/>
      <w:marRight w:val="0"/>
      <w:marTop w:val="0"/>
      <w:marBottom w:val="0"/>
      <w:divBdr>
        <w:top w:val="none" w:sz="0" w:space="0" w:color="auto"/>
        <w:left w:val="none" w:sz="0" w:space="0" w:color="auto"/>
        <w:bottom w:val="none" w:sz="0" w:space="0" w:color="auto"/>
        <w:right w:val="none" w:sz="0" w:space="0" w:color="auto"/>
      </w:divBdr>
    </w:div>
    <w:div w:id="1733581146">
      <w:bodyDiv w:val="1"/>
      <w:marLeft w:val="0"/>
      <w:marRight w:val="0"/>
      <w:marTop w:val="0"/>
      <w:marBottom w:val="0"/>
      <w:divBdr>
        <w:top w:val="none" w:sz="0" w:space="0" w:color="auto"/>
        <w:left w:val="none" w:sz="0" w:space="0" w:color="auto"/>
        <w:bottom w:val="none" w:sz="0" w:space="0" w:color="auto"/>
        <w:right w:val="none" w:sz="0" w:space="0" w:color="auto"/>
      </w:divBdr>
    </w:div>
    <w:div w:id="1757634270">
      <w:bodyDiv w:val="1"/>
      <w:marLeft w:val="0"/>
      <w:marRight w:val="0"/>
      <w:marTop w:val="0"/>
      <w:marBottom w:val="0"/>
      <w:divBdr>
        <w:top w:val="none" w:sz="0" w:space="0" w:color="auto"/>
        <w:left w:val="none" w:sz="0" w:space="0" w:color="auto"/>
        <w:bottom w:val="none" w:sz="0" w:space="0" w:color="auto"/>
        <w:right w:val="none" w:sz="0" w:space="0" w:color="auto"/>
      </w:divBdr>
    </w:div>
    <w:div w:id="1765224905">
      <w:bodyDiv w:val="1"/>
      <w:marLeft w:val="0"/>
      <w:marRight w:val="0"/>
      <w:marTop w:val="0"/>
      <w:marBottom w:val="0"/>
      <w:divBdr>
        <w:top w:val="none" w:sz="0" w:space="0" w:color="auto"/>
        <w:left w:val="none" w:sz="0" w:space="0" w:color="auto"/>
        <w:bottom w:val="none" w:sz="0" w:space="0" w:color="auto"/>
        <w:right w:val="none" w:sz="0" w:space="0" w:color="auto"/>
      </w:divBdr>
    </w:div>
    <w:div w:id="1823154474">
      <w:bodyDiv w:val="1"/>
      <w:marLeft w:val="0"/>
      <w:marRight w:val="0"/>
      <w:marTop w:val="0"/>
      <w:marBottom w:val="0"/>
      <w:divBdr>
        <w:top w:val="none" w:sz="0" w:space="0" w:color="auto"/>
        <w:left w:val="none" w:sz="0" w:space="0" w:color="auto"/>
        <w:bottom w:val="none" w:sz="0" w:space="0" w:color="auto"/>
        <w:right w:val="none" w:sz="0" w:space="0" w:color="auto"/>
      </w:divBdr>
      <w:divsChild>
        <w:div w:id="891499926">
          <w:marLeft w:val="0"/>
          <w:marRight w:val="0"/>
          <w:marTop w:val="0"/>
          <w:marBottom w:val="0"/>
          <w:divBdr>
            <w:top w:val="single" w:sz="18" w:space="1" w:color="auto"/>
            <w:left w:val="single" w:sz="18" w:space="4" w:color="auto"/>
            <w:bottom w:val="single" w:sz="18" w:space="1" w:color="auto"/>
            <w:right w:val="single" w:sz="18" w:space="4" w:color="auto"/>
          </w:divBdr>
        </w:div>
        <w:div w:id="1390349204">
          <w:marLeft w:val="0"/>
          <w:marRight w:val="0"/>
          <w:marTop w:val="0"/>
          <w:marBottom w:val="0"/>
          <w:divBdr>
            <w:top w:val="none" w:sz="0" w:space="0" w:color="auto"/>
            <w:left w:val="none" w:sz="0" w:space="0" w:color="auto"/>
            <w:bottom w:val="none" w:sz="0" w:space="0" w:color="auto"/>
            <w:right w:val="none" w:sz="0" w:space="0" w:color="auto"/>
          </w:divBdr>
        </w:div>
        <w:div w:id="918177953">
          <w:marLeft w:val="0"/>
          <w:marRight w:val="0"/>
          <w:marTop w:val="0"/>
          <w:marBottom w:val="0"/>
          <w:divBdr>
            <w:top w:val="none" w:sz="0" w:space="0" w:color="auto"/>
            <w:left w:val="none" w:sz="0" w:space="0" w:color="auto"/>
            <w:bottom w:val="none" w:sz="0" w:space="0" w:color="auto"/>
            <w:right w:val="none" w:sz="0" w:space="0" w:color="auto"/>
          </w:divBdr>
        </w:div>
      </w:divsChild>
    </w:div>
    <w:div w:id="1831749092">
      <w:bodyDiv w:val="1"/>
      <w:marLeft w:val="0"/>
      <w:marRight w:val="0"/>
      <w:marTop w:val="0"/>
      <w:marBottom w:val="0"/>
      <w:divBdr>
        <w:top w:val="none" w:sz="0" w:space="0" w:color="auto"/>
        <w:left w:val="none" w:sz="0" w:space="0" w:color="auto"/>
        <w:bottom w:val="none" w:sz="0" w:space="0" w:color="auto"/>
        <w:right w:val="none" w:sz="0" w:space="0" w:color="auto"/>
      </w:divBdr>
    </w:div>
    <w:div w:id="1878008619">
      <w:bodyDiv w:val="1"/>
      <w:marLeft w:val="0"/>
      <w:marRight w:val="0"/>
      <w:marTop w:val="0"/>
      <w:marBottom w:val="0"/>
      <w:divBdr>
        <w:top w:val="none" w:sz="0" w:space="0" w:color="auto"/>
        <w:left w:val="none" w:sz="0" w:space="0" w:color="auto"/>
        <w:bottom w:val="none" w:sz="0" w:space="0" w:color="auto"/>
        <w:right w:val="none" w:sz="0" w:space="0" w:color="auto"/>
      </w:divBdr>
    </w:div>
    <w:div w:id="2023433174">
      <w:bodyDiv w:val="1"/>
      <w:marLeft w:val="0"/>
      <w:marRight w:val="0"/>
      <w:marTop w:val="0"/>
      <w:marBottom w:val="0"/>
      <w:divBdr>
        <w:top w:val="none" w:sz="0" w:space="0" w:color="auto"/>
        <w:left w:val="none" w:sz="0" w:space="0" w:color="auto"/>
        <w:bottom w:val="none" w:sz="0" w:space="0" w:color="auto"/>
        <w:right w:val="none" w:sz="0" w:space="0" w:color="auto"/>
      </w:divBdr>
    </w:div>
    <w:div w:id="2052607368">
      <w:bodyDiv w:val="1"/>
      <w:marLeft w:val="0"/>
      <w:marRight w:val="0"/>
      <w:marTop w:val="0"/>
      <w:marBottom w:val="0"/>
      <w:divBdr>
        <w:top w:val="none" w:sz="0" w:space="0" w:color="auto"/>
        <w:left w:val="none" w:sz="0" w:space="0" w:color="auto"/>
        <w:bottom w:val="none" w:sz="0" w:space="0" w:color="auto"/>
        <w:right w:val="none" w:sz="0" w:space="0" w:color="auto"/>
      </w:divBdr>
    </w:div>
    <w:div w:id="2067796346">
      <w:bodyDiv w:val="1"/>
      <w:marLeft w:val="0"/>
      <w:marRight w:val="0"/>
      <w:marTop w:val="0"/>
      <w:marBottom w:val="0"/>
      <w:divBdr>
        <w:top w:val="none" w:sz="0" w:space="0" w:color="auto"/>
        <w:left w:val="none" w:sz="0" w:space="0" w:color="auto"/>
        <w:bottom w:val="none" w:sz="0" w:space="0" w:color="auto"/>
        <w:right w:val="none" w:sz="0" w:space="0" w:color="auto"/>
      </w:divBdr>
    </w:div>
    <w:div w:id="211342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2.jpeg"/><Relationship Id="rId42" Type="http://schemas.openxmlformats.org/officeDocument/2006/relationships/hyperlink" Target="https://www.overleaf.com/project" TargetMode="External"/><Relationship Id="rId47" Type="http://schemas.openxmlformats.org/officeDocument/2006/relationships/image" Target="media/image35.jpeg"/><Relationship Id="rId63" Type="http://schemas.openxmlformats.org/officeDocument/2006/relationships/image" Target="media/image49.png"/><Relationship Id="rId68" Type="http://schemas.openxmlformats.org/officeDocument/2006/relationships/image" Target="media/image53.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1.png"/><Relationship Id="rId16" Type="http://schemas.openxmlformats.org/officeDocument/2006/relationships/image" Target="media/image7.png"/><Relationship Id="rId107" Type="http://schemas.openxmlformats.org/officeDocument/2006/relationships/image" Target="media/image86.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6.jpeg"/><Relationship Id="rId53" Type="http://schemas.openxmlformats.org/officeDocument/2006/relationships/hyperlink" Target="https://youtube.com/playlist?list=PL1D4EAB31D3EBC449" TargetMode="External"/><Relationship Id="rId58" Type="http://schemas.openxmlformats.org/officeDocument/2006/relationships/image" Target="media/image44.png"/><Relationship Id="rId74" Type="http://schemas.openxmlformats.org/officeDocument/2006/relationships/comments" Target="comments.xml"/><Relationship Id="rId79" Type="http://schemas.openxmlformats.org/officeDocument/2006/relationships/image" Target="media/image60.gif"/><Relationship Id="rId102" Type="http://schemas.openxmlformats.org/officeDocument/2006/relationships/hyperlink" Target="https://mathpix.com/docs/snip/overview" TargetMode="External"/><Relationship Id="rId123" Type="http://schemas.openxmlformats.org/officeDocument/2006/relationships/image" Target="media/image101.jpeg"/><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hyperlink" Target="https://www.freedomscientific.com/training/teachers/accessing-math-content-with-jaws-and-fusion/" TargetMode="External"/><Relationship Id="rId69" Type="http://schemas.openxmlformats.org/officeDocument/2006/relationships/image" Target="media/image54.jpeg"/><Relationship Id="rId113" Type="http://schemas.openxmlformats.org/officeDocument/2006/relationships/image" Target="media/image92.png"/><Relationship Id="rId118" Type="http://schemas.openxmlformats.org/officeDocument/2006/relationships/image" Target="media/image97.jpeg"/><Relationship Id="rId80" Type="http://schemas.openxmlformats.org/officeDocument/2006/relationships/image" Target="media/image61.jpeg"/><Relationship Id="rId85" Type="http://schemas.openxmlformats.org/officeDocument/2006/relationships/image" Target="media/image65.pn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3.png"/><Relationship Id="rId38" Type="http://schemas.openxmlformats.org/officeDocument/2006/relationships/image" Target="media/image27.jpeg"/><Relationship Id="rId59" Type="http://schemas.openxmlformats.org/officeDocument/2006/relationships/image" Target="media/image45.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2.png"/><Relationship Id="rId129" Type="http://schemas.openxmlformats.org/officeDocument/2006/relationships/footer" Target="footer3.xml"/><Relationship Id="rId54" Type="http://schemas.openxmlformats.org/officeDocument/2006/relationships/hyperlink" Target="https://www.youtube.com/playlist?list=PL1D4EAB31D3EBC449" TargetMode="External"/><Relationship Id="rId70" Type="http://schemas.openxmlformats.org/officeDocument/2006/relationships/image" Target="media/image55.jpeg"/><Relationship Id="rId75" Type="http://schemas.microsoft.com/office/2011/relationships/commentsExtended" Target="commentsExtended.xml"/><Relationship Id="rId91" Type="http://schemas.openxmlformats.org/officeDocument/2006/relationships/image" Target="media/image71.jpe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png"/><Relationship Id="rId49" Type="http://schemas.openxmlformats.org/officeDocument/2006/relationships/image" Target="media/image37.jpeg"/><Relationship Id="rId114" Type="http://schemas.openxmlformats.org/officeDocument/2006/relationships/image" Target="media/image93.jpeg"/><Relationship Id="rId119" Type="http://schemas.openxmlformats.org/officeDocument/2006/relationships/hyperlink" Target="https://m.equat.io" TargetMode="External"/><Relationship Id="rId44" Type="http://schemas.openxmlformats.org/officeDocument/2006/relationships/image" Target="media/image32.jpeg"/><Relationship Id="rId60" Type="http://schemas.openxmlformats.org/officeDocument/2006/relationships/image" Target="media/image46.png"/><Relationship Id="rId65" Type="http://schemas.openxmlformats.org/officeDocument/2006/relationships/image" Target="media/image50.jpeg"/><Relationship Id="rId81" Type="http://schemas.openxmlformats.org/officeDocument/2006/relationships/image" Target="media/image62.jpeg"/><Relationship Id="rId86" Type="http://schemas.openxmlformats.org/officeDocument/2006/relationships/image" Target="media/image66.jpeg"/><Relationship Id="rId130"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image" Target="media/image88.png"/><Relationship Id="rId34" Type="http://schemas.openxmlformats.org/officeDocument/2006/relationships/hyperlink" Target="https://daisy.org/activities/software/wordtoepub/" TargetMode="External"/><Relationship Id="rId50" Type="http://schemas.openxmlformats.org/officeDocument/2006/relationships/image" Target="media/image38.jpeg"/><Relationship Id="rId55" Type="http://schemas.openxmlformats.org/officeDocument/2006/relationships/image" Target="media/image41.png"/><Relationship Id="rId76" Type="http://schemas.microsoft.com/office/2016/09/relationships/commentsIds" Target="commentsIds.xml"/><Relationship Id="rId97" Type="http://schemas.openxmlformats.org/officeDocument/2006/relationships/image" Target="media/image77.jpeg"/><Relationship Id="rId104" Type="http://schemas.openxmlformats.org/officeDocument/2006/relationships/image" Target="media/image83.png"/><Relationship Id="rId120" Type="http://schemas.openxmlformats.org/officeDocument/2006/relationships/image" Target="media/image98.jpeg"/><Relationship Id="rId125"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29.jpeg"/><Relationship Id="rId45" Type="http://schemas.openxmlformats.org/officeDocument/2006/relationships/image" Target="media/image33.jpeg"/><Relationship Id="rId66" Type="http://schemas.openxmlformats.org/officeDocument/2006/relationships/image" Target="media/image51.jpeg"/><Relationship Id="rId87" Type="http://schemas.openxmlformats.org/officeDocument/2006/relationships/image" Target="media/image67.jpeg"/><Relationship Id="rId110" Type="http://schemas.openxmlformats.org/officeDocument/2006/relationships/image" Target="media/image89.png"/><Relationship Id="rId115" Type="http://schemas.openxmlformats.org/officeDocument/2006/relationships/image" Target="media/image94.jpeg"/><Relationship Id="rId131" Type="http://schemas.microsoft.com/office/2011/relationships/people" Target="people.xml"/><Relationship Id="rId61" Type="http://schemas.openxmlformats.org/officeDocument/2006/relationships/image" Target="media/image47.png"/><Relationship Id="rId82" Type="http://schemas.openxmlformats.org/officeDocument/2006/relationships/hyperlink" Target="http://visualmatheditor.equatheque.net/"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4.jpeg"/><Relationship Id="rId56" Type="http://schemas.openxmlformats.org/officeDocument/2006/relationships/image" Target="media/image42.png"/><Relationship Id="rId77" Type="http://schemas.microsoft.com/office/2018/08/relationships/commentsExtensible" Target="commentsExtensible.xml"/><Relationship Id="rId100" Type="http://schemas.openxmlformats.org/officeDocument/2006/relationships/image" Target="media/image80.png"/><Relationship Id="rId105" Type="http://schemas.openxmlformats.org/officeDocument/2006/relationships/image" Target="media/image84.png"/><Relationship Id="rId126" Type="http://schemas.openxmlformats.org/officeDocument/2006/relationships/image" Target="media/image104.png"/><Relationship Id="rId8" Type="http://schemas.openxmlformats.org/officeDocument/2006/relationships/image" Target="media/image1.jpg"/><Relationship Id="rId51" Type="http://schemas.openxmlformats.org/officeDocument/2006/relationships/image" Target="media/image39.jpeg"/><Relationship Id="rId72" Type="http://schemas.openxmlformats.org/officeDocument/2006/relationships/image" Target="media/image57.jpe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4.jpeg"/><Relationship Id="rId67" Type="http://schemas.openxmlformats.org/officeDocument/2006/relationships/image" Target="media/image52.jpeg"/><Relationship Id="rId116" Type="http://schemas.openxmlformats.org/officeDocument/2006/relationships/image" Target="media/image95.png"/><Relationship Id="rId20" Type="http://schemas.openxmlformats.org/officeDocument/2006/relationships/image" Target="media/image11.jpeg"/><Relationship Id="rId41" Type="http://schemas.openxmlformats.org/officeDocument/2006/relationships/image" Target="media/image30.jpeg"/><Relationship Id="rId62" Type="http://schemas.openxmlformats.org/officeDocument/2006/relationships/image" Target="media/image48.pn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0.jpeg"/><Relationship Id="rId132"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5.jpeg"/><Relationship Id="rId57" Type="http://schemas.openxmlformats.org/officeDocument/2006/relationships/image" Target="media/image43.png"/><Relationship Id="rId106" Type="http://schemas.openxmlformats.org/officeDocument/2006/relationships/image" Target="media/image85.png"/><Relationship Id="rId127" Type="http://schemas.openxmlformats.org/officeDocument/2006/relationships/footer" Target="footer1.xml"/><Relationship Id="rId10" Type="http://schemas.openxmlformats.org/officeDocument/2006/relationships/hyperlink" Target="https://vlc.nccommunitycolleges.edu/" TargetMode="External"/><Relationship Id="rId31" Type="http://schemas.openxmlformats.org/officeDocument/2006/relationships/hyperlink" Target="https://daisy.org/activities/software/wordtoepub/" TargetMode="External"/><Relationship Id="rId52" Type="http://schemas.openxmlformats.org/officeDocument/2006/relationships/image" Target="media/image40.png"/><Relationship Id="rId73" Type="http://schemas.openxmlformats.org/officeDocument/2006/relationships/image" Target="media/image58.jpeg"/><Relationship Id="rId78" Type="http://schemas.openxmlformats.org/officeDocument/2006/relationships/image" Target="media/image59.gif"/><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hyperlink" Target="mailto:daevans3@waketech.edu" TargetMode="External"/><Relationship Id="rId26"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31E5A-F48E-D548-A3EB-1BF3B3113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67</Pages>
  <Words>10422</Words>
  <Characters>57322</Characters>
  <Application>Microsoft Office Word</Application>
  <DocSecurity>0</DocSecurity>
  <Lines>477</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Natosha Burgess-Rodriguez</dc:creator>
  <cp:keywords/>
  <dc:description/>
  <cp:lastModifiedBy>Darrin Evans</cp:lastModifiedBy>
  <cp:revision>35</cp:revision>
  <dcterms:created xsi:type="dcterms:W3CDTF">2022-07-06T20:45:00Z</dcterms:created>
  <dcterms:modified xsi:type="dcterms:W3CDTF">2022-07-21T19:16:00Z</dcterms:modified>
</cp:coreProperties>
</file>