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812F" w14:textId="35145EFE" w:rsidR="001E5CE6" w:rsidRPr="001E5CE6" w:rsidRDefault="001E5CE6" w:rsidP="001E5CE6">
      <w:pPr>
        <w:pStyle w:val="xxxmso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C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BAS Admissions Recommended Language</w:t>
      </w:r>
    </w:p>
    <w:p w14:paraId="29FD6D4A" w14:textId="7A568A05" w:rsidR="001E5CE6" w:rsidRPr="001E5CE6" w:rsidRDefault="001E5CE6" w:rsidP="001E5CE6">
      <w:pPr>
        <w:pStyle w:val="xxxmso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F9CF5C" w14:textId="77777777" w:rsidR="001E5CE6" w:rsidRDefault="001E5CE6" w:rsidP="001E5CE6">
      <w:pPr>
        <w:pStyle w:val="xx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7EDA0" w14:textId="2512C3E9" w:rsidR="001E5CE6" w:rsidRPr="001E5CE6" w:rsidRDefault="001E5CE6" w:rsidP="001E5CE6">
      <w:pPr>
        <w:pStyle w:val="xx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who have earned a baccalaureate degree from an institution accredited by one of the following agencies: </w:t>
      </w:r>
    </w:p>
    <w:p w14:paraId="2F173FDC" w14:textId="2C2A1026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Accrediting Commission for Community and Junior Colleges, Western Association of Schools and Colleges (ACCJC) </w:t>
      </w:r>
    </w:p>
    <w:p w14:paraId="29F9B104" w14:textId="4E669979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Learning Commission (HLC) </w:t>
      </w:r>
    </w:p>
    <w:p w14:paraId="6B08B4FA" w14:textId="65889CEE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Middle States Commission on Secondary Schools (MSA-CESS) </w:t>
      </w:r>
    </w:p>
    <w:p w14:paraId="4813C272" w14:textId="46EB19BB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Northwest Commission on Colleges and Universities (NWCCU) </w:t>
      </w:r>
    </w:p>
    <w:p w14:paraId="39177159" w14:textId="3DCADDA5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Southern Association of Colleges and Schools Commission on Colleges (SACSCOC) </w:t>
      </w:r>
    </w:p>
    <w:p w14:paraId="53642651" w14:textId="4E4F3F52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Middle States Commission on Higher Education (MSCHE) </w:t>
      </w:r>
    </w:p>
    <w:p w14:paraId="441EDA1A" w14:textId="332A1D80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England Commission of Higher Education (NECHE) </w:t>
      </w:r>
    </w:p>
    <w:p w14:paraId="6EA1E7C4" w14:textId="61CF0D07" w:rsidR="008C3CA1" w:rsidRPr="008C3CA1" w:rsidRDefault="008C3CA1" w:rsidP="008C3CA1">
      <w:pPr>
        <w:pStyle w:val="xxxmso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WASC Senior College and University Commission (WSCUC) </w:t>
      </w:r>
    </w:p>
    <w:p w14:paraId="636DC034" w14:textId="04E6CB52" w:rsidR="001E5CE6" w:rsidRPr="001E5CE6" w:rsidRDefault="001E5CE6" w:rsidP="001E5CE6">
      <w:pPr>
        <w:pStyle w:val="xx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CE6">
        <w:rPr>
          <w:rFonts w:ascii="Times New Roman" w:hAnsi="Times New Roman" w:cs="Times New Roman"/>
          <w:color w:val="000000" w:themeColor="text1"/>
          <w:sz w:val="24"/>
          <w:szCs w:val="24"/>
        </w:rPr>
        <w:t>will have met the general education requirements (basic and distribution areas) for an applied baccalaureate degree from 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ashington </w:t>
      </w:r>
      <w:r w:rsidRPr="001E5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community or technical college</w:t>
      </w:r>
      <w:r w:rsidRPr="001E5CE6">
        <w:rPr>
          <w:rFonts w:ascii="Times New Roman" w:hAnsi="Times New Roman" w:cs="Times New Roman"/>
          <w:color w:val="000000" w:themeColor="text1"/>
          <w:sz w:val="24"/>
          <w:szCs w:val="24"/>
        </w:rPr>
        <w:t>. Students must still complete program-specific general education degree requirements if not otherwise satisfied.</w:t>
      </w:r>
    </w:p>
    <w:p w14:paraId="5A011E33" w14:textId="45A430EA" w:rsidR="00203A9D" w:rsidRDefault="00203A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5645D" w14:textId="4F181814" w:rsidR="00A441C9" w:rsidRDefault="00A4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A609E5D" w14:textId="47FEA40B" w:rsidR="00A441C9" w:rsidRPr="001E5CE6" w:rsidRDefault="00A4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41C9" w:rsidRPr="001E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5A64"/>
    <w:multiLevelType w:val="hybridMultilevel"/>
    <w:tmpl w:val="E0F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4F2A"/>
    <w:multiLevelType w:val="hybridMultilevel"/>
    <w:tmpl w:val="6D40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1A"/>
    <w:rsid w:val="001E5CE6"/>
    <w:rsid w:val="00203A9D"/>
    <w:rsid w:val="00630B08"/>
    <w:rsid w:val="008C3CA1"/>
    <w:rsid w:val="00A441C9"/>
    <w:rsid w:val="00E35367"/>
    <w:rsid w:val="00E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1377"/>
  <w15:chartTrackingRefBased/>
  <w15:docId w15:val="{96B140C7-1A23-40E7-A9FD-C7564BC7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1E5CE6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xmsolistparagraph"/>
    <w:basedOn w:val="Normal"/>
    <w:rsid w:val="001E5CE6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353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Suzanne</dc:creator>
  <cp:keywords/>
  <dc:description/>
  <cp:lastModifiedBy>Ames, Suzanne</cp:lastModifiedBy>
  <cp:revision>7</cp:revision>
  <dcterms:created xsi:type="dcterms:W3CDTF">2021-01-04T17:43:00Z</dcterms:created>
  <dcterms:modified xsi:type="dcterms:W3CDTF">2021-01-27T17:54:00Z</dcterms:modified>
</cp:coreProperties>
</file>