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0F" w:rsidRDefault="006E4C0F" w:rsidP="007E6808">
      <w:pPr>
        <w:jc w:val="center"/>
      </w:pPr>
      <w:r>
        <w:t xml:space="preserve">Applied Baccalaureate </w:t>
      </w:r>
      <w:r w:rsidR="00E57D1A">
        <w:t>Upper</w:t>
      </w:r>
      <w:r w:rsidR="00FE08E2">
        <w:t>-</w:t>
      </w:r>
      <w:r w:rsidR="00E57D1A">
        <w:t xml:space="preserve">Division Course and </w:t>
      </w:r>
      <w:r>
        <w:t>Certificate Policy</w:t>
      </w:r>
      <w:r w:rsidR="007E6808">
        <w:t xml:space="preserve"> </w:t>
      </w:r>
    </w:p>
    <w:p w:rsidR="000B2164" w:rsidRDefault="000B2164"/>
    <w:p w:rsidR="00E57D1A" w:rsidRDefault="006E4C0F">
      <w:bookmarkStart w:id="0" w:name="_GoBack"/>
      <w:bookmarkEnd w:id="0"/>
      <w:r>
        <w:t xml:space="preserve">In adherence with the intent of the legislation authorizing SBCTC colleges to offer baccalaureate education in applied subjects, the following policy </w:t>
      </w:r>
      <w:r w:rsidR="001C5FC3">
        <w:t>defines</w:t>
      </w:r>
      <w:r>
        <w:t xml:space="preserve"> who may enroll in upper</w:t>
      </w:r>
      <w:r w:rsidR="00FE08E2">
        <w:t>-</w:t>
      </w:r>
      <w:r>
        <w:t>division courses.</w:t>
      </w:r>
      <w:r w:rsidR="00E57D1A">
        <w:t xml:space="preserve"> U</w:t>
      </w:r>
      <w:r w:rsidR="007B4A4E">
        <w:t>pper</w:t>
      </w:r>
      <w:r w:rsidR="00FE08E2">
        <w:t>-</w:t>
      </w:r>
      <w:r w:rsidR="007B4A4E">
        <w:t xml:space="preserve">division coursework is defined as courses numbering 300 or higher.  </w:t>
      </w:r>
    </w:p>
    <w:p w:rsidR="007B4A4E" w:rsidRDefault="007B4A4E">
      <w:r>
        <w:t>To be eligible to enroll in upper</w:t>
      </w:r>
      <w:r w:rsidR="00FE08E2">
        <w:t>-</w:t>
      </w:r>
      <w:r w:rsidR="001C5FC3">
        <w:t>division course</w:t>
      </w:r>
      <w:r w:rsidR="00FE08E2">
        <w:t>s</w:t>
      </w:r>
      <w:r>
        <w:t xml:space="preserve">, </w:t>
      </w:r>
      <w:r w:rsidR="00BF1142">
        <w:t xml:space="preserve">a </w:t>
      </w:r>
      <w:r>
        <w:t xml:space="preserve">student </w:t>
      </w:r>
      <w:r w:rsidR="006E4C0F">
        <w:t>(</w:t>
      </w:r>
      <w:r>
        <w:t>including non</w:t>
      </w:r>
      <w:r w:rsidR="006E4C0F">
        <w:t xml:space="preserve">-matriculating </w:t>
      </w:r>
      <w:r>
        <w:t>students enrolled in prerequisite or co-requisite</w:t>
      </w:r>
      <w:r w:rsidR="006E4C0F">
        <w:t xml:space="preserve"> courses leadin</w:t>
      </w:r>
      <w:r w:rsidR="00BF1142">
        <w:t>g to upper</w:t>
      </w:r>
      <w:r w:rsidR="000226F7">
        <w:t>-</w:t>
      </w:r>
      <w:r w:rsidR="00BF1142">
        <w:t>division coursework)</w:t>
      </w:r>
      <w:r>
        <w:t xml:space="preserve"> must meet at least one of the following</w:t>
      </w:r>
      <w:r w:rsidR="006E4C0F">
        <w:t xml:space="preserve"> </w:t>
      </w:r>
      <w:r w:rsidR="001C5FC3">
        <w:t xml:space="preserve">eligibility </w:t>
      </w:r>
      <w:r w:rsidR="006E4C0F">
        <w:t>criteria</w:t>
      </w:r>
      <w:r w:rsidR="00E57D1A">
        <w:t>:</w:t>
      </w:r>
    </w:p>
    <w:p w:rsidR="007B4A4E" w:rsidRDefault="00E57D1A" w:rsidP="007B4A4E">
      <w:pPr>
        <w:pStyle w:val="ListParagraph"/>
        <w:numPr>
          <w:ilvl w:val="0"/>
          <w:numId w:val="5"/>
        </w:numPr>
      </w:pPr>
      <w:r>
        <w:t>Admission</w:t>
      </w:r>
      <w:r w:rsidR="007E6808">
        <w:t xml:space="preserve"> to a</w:t>
      </w:r>
      <w:r w:rsidR="007B4A4E">
        <w:t xml:space="preserve"> baccalaureate program. </w:t>
      </w:r>
    </w:p>
    <w:p w:rsidR="007B4A4E" w:rsidRDefault="00E57D1A" w:rsidP="007B4A4E">
      <w:pPr>
        <w:pStyle w:val="ListParagraph"/>
        <w:numPr>
          <w:ilvl w:val="0"/>
          <w:numId w:val="5"/>
        </w:numPr>
      </w:pPr>
      <w:r>
        <w:t>“J</w:t>
      </w:r>
      <w:r w:rsidR="007B4A4E">
        <w:t>unior standing” based on earned c</w:t>
      </w:r>
      <w:r w:rsidR="006E4C0F">
        <w:t xml:space="preserve">redits or past degree awards. “Junior </w:t>
      </w:r>
      <w:r w:rsidR="007B4A4E">
        <w:t>stan</w:t>
      </w:r>
      <w:r w:rsidR="007E6808">
        <w:t xml:space="preserve">ding” is defined as a student </w:t>
      </w:r>
      <w:r w:rsidR="007B4A4E">
        <w:t xml:space="preserve">who has completed an </w:t>
      </w:r>
      <w:r w:rsidR="00FE08E2">
        <w:t>a</w:t>
      </w:r>
      <w:r w:rsidR="007B4A4E">
        <w:t>ssociate degree or higher, or 90+ college</w:t>
      </w:r>
      <w:r w:rsidR="000226F7">
        <w:t>-level</w:t>
      </w:r>
      <w:r w:rsidR="007B4A4E">
        <w:t xml:space="preserve"> credits.</w:t>
      </w:r>
    </w:p>
    <w:p w:rsidR="007B4A4E" w:rsidRDefault="00E57D1A" w:rsidP="007B4A4E">
      <w:pPr>
        <w:pStyle w:val="ListParagraph"/>
        <w:numPr>
          <w:ilvl w:val="0"/>
          <w:numId w:val="5"/>
        </w:numPr>
      </w:pPr>
      <w:r>
        <w:t>C</w:t>
      </w:r>
      <w:r w:rsidR="007B4A4E">
        <w:t>omplet</w:t>
      </w:r>
      <w:r>
        <w:t>ion of</w:t>
      </w:r>
      <w:r w:rsidR="007B4A4E">
        <w:t xml:space="preserve"> a</w:t>
      </w:r>
      <w:r>
        <w:t>n</w:t>
      </w:r>
      <w:r w:rsidR="007B4A4E">
        <w:t xml:space="preserve"> </w:t>
      </w:r>
      <w:r>
        <w:t>appropriate</w:t>
      </w:r>
      <w:r w:rsidR="007B4A4E">
        <w:t xml:space="preserve"> body of preparation as determined by the college</w:t>
      </w:r>
      <w:r w:rsidR="00BF1142">
        <w:t>.</w:t>
      </w:r>
      <w:r w:rsidR="007B4A4E">
        <w:t xml:space="preserve"> </w:t>
      </w:r>
      <w:r w:rsidR="00BF1142">
        <w:t>This</w:t>
      </w:r>
      <w:r w:rsidR="007B4A4E">
        <w:t xml:space="preserve"> could include</w:t>
      </w:r>
    </w:p>
    <w:p w:rsidR="007B4A4E" w:rsidRDefault="007B4A4E" w:rsidP="007E6808">
      <w:pPr>
        <w:pStyle w:val="ListParagraph"/>
        <w:numPr>
          <w:ilvl w:val="1"/>
          <w:numId w:val="5"/>
        </w:numPr>
      </w:pPr>
      <w:r>
        <w:t>Membership in a professional registry, or holding a licensure, closely related or required for the upper</w:t>
      </w:r>
      <w:r w:rsidR="00FE08E2">
        <w:t>-</w:t>
      </w:r>
      <w:r>
        <w:t xml:space="preserve">division </w:t>
      </w:r>
      <w:r w:rsidR="00FE08E2">
        <w:t>course</w:t>
      </w:r>
      <w:r w:rsidR="00BF1142">
        <w:t>.</w:t>
      </w:r>
    </w:p>
    <w:p w:rsidR="007E6808" w:rsidRDefault="007B4A4E" w:rsidP="007E6808">
      <w:pPr>
        <w:pStyle w:val="ListParagraph"/>
        <w:numPr>
          <w:ilvl w:val="1"/>
          <w:numId w:val="5"/>
        </w:numPr>
      </w:pPr>
      <w:r>
        <w:t>Employment or other life experience that qualifies for credit for prior learning and meets the upper</w:t>
      </w:r>
      <w:r w:rsidR="00FE08E2">
        <w:t>-</w:t>
      </w:r>
      <w:r w:rsidR="000226F7">
        <w:t>division course pre</w:t>
      </w:r>
      <w:r>
        <w:t>requisites.</w:t>
      </w:r>
    </w:p>
    <w:p w:rsidR="00C418FB" w:rsidRDefault="001C5FC3" w:rsidP="00C418FB">
      <w:r>
        <w:t xml:space="preserve">To be eligible to enroll in </w:t>
      </w:r>
      <w:r w:rsidR="00E57D1A">
        <w:t xml:space="preserve">an </w:t>
      </w:r>
      <w:r w:rsidR="00C418FB">
        <w:t>upper</w:t>
      </w:r>
      <w:r w:rsidR="00FE08E2">
        <w:t>-</w:t>
      </w:r>
      <w:r w:rsidR="00C418FB">
        <w:t>division</w:t>
      </w:r>
      <w:r w:rsidR="00E57D1A">
        <w:t xml:space="preserve"> certificate program,</w:t>
      </w:r>
      <w:r w:rsidR="00C418FB">
        <w:t xml:space="preserve"> students must meet one of the eligibility criteria listed above</w:t>
      </w:r>
      <w:r w:rsidR="00E57D1A">
        <w:t xml:space="preserve"> for upper</w:t>
      </w:r>
      <w:r w:rsidR="00FE08E2">
        <w:t>-</w:t>
      </w:r>
      <w:r w:rsidR="00E57D1A">
        <w:t>division courses</w:t>
      </w:r>
      <w:r w:rsidR="00C418FB">
        <w:t>.</w:t>
      </w:r>
      <w:r w:rsidR="00BF1142">
        <w:t xml:space="preserve"> </w:t>
      </w:r>
      <w:r w:rsidR="00C418FB">
        <w:t xml:space="preserve">Colleges may create additional admission requirements for </w:t>
      </w:r>
      <w:r w:rsidR="00BF1142">
        <w:t>upper</w:t>
      </w:r>
      <w:r w:rsidR="00FE08E2">
        <w:t>-</w:t>
      </w:r>
      <w:r w:rsidR="00BF1142">
        <w:t xml:space="preserve">division </w:t>
      </w:r>
      <w:r w:rsidR="00C418FB">
        <w:t>certificates.</w:t>
      </w:r>
    </w:p>
    <w:p w:rsidR="007E6808" w:rsidRDefault="00BF1142" w:rsidP="007E6808">
      <w:r>
        <w:t xml:space="preserve">Upper-division </w:t>
      </w:r>
      <w:r w:rsidR="00C418FB">
        <w:t xml:space="preserve">certificates must be approved by the SBCTC using the same procedures </w:t>
      </w:r>
      <w:r w:rsidR="00E57D1A">
        <w:t>used</w:t>
      </w:r>
      <w:r w:rsidR="00C418FB">
        <w:t xml:space="preserve"> for </w:t>
      </w:r>
      <w:r w:rsidR="00FE08E2">
        <w:t>p</w:t>
      </w:r>
      <w:r w:rsidR="00C418FB">
        <w:t>rofessional-</w:t>
      </w:r>
      <w:r w:rsidR="00FE08E2">
        <w:t>t</w:t>
      </w:r>
      <w:r w:rsidR="00C418FB">
        <w:t>echnical certificate</w:t>
      </w:r>
      <w:r w:rsidR="00E57D1A">
        <w:t xml:space="preserve"> approval</w:t>
      </w:r>
      <w:r w:rsidR="00C418FB">
        <w:t xml:space="preserve"> as outlined on the </w:t>
      </w:r>
      <w:hyperlink r:id="rId5" w:history="1">
        <w:r w:rsidR="00C418FB" w:rsidRPr="007E6808">
          <w:rPr>
            <w:rStyle w:val="Hyperlink"/>
          </w:rPr>
          <w:t>State Board website</w:t>
        </w:r>
      </w:hyperlink>
      <w:r w:rsidR="00C418FB">
        <w:t>, except for the following:</w:t>
      </w:r>
    </w:p>
    <w:p w:rsidR="007E6808" w:rsidRDefault="00C418FB" w:rsidP="007E6808">
      <w:pPr>
        <w:pStyle w:val="ListParagraph"/>
        <w:numPr>
          <w:ilvl w:val="0"/>
          <w:numId w:val="9"/>
        </w:numPr>
      </w:pPr>
      <w:r>
        <w:t>There is no requirement for related academic instruction</w:t>
      </w:r>
      <w:r w:rsidR="00BF1142">
        <w:t>.</w:t>
      </w:r>
    </w:p>
    <w:p w:rsidR="007E6808" w:rsidRDefault="00C418FB" w:rsidP="007E6808">
      <w:pPr>
        <w:pStyle w:val="ListParagraph"/>
        <w:numPr>
          <w:ilvl w:val="0"/>
          <w:numId w:val="9"/>
        </w:numPr>
      </w:pPr>
      <w:r>
        <w:t xml:space="preserve">There is no requirement for </w:t>
      </w:r>
      <w:r w:rsidR="00FE08E2">
        <w:t>a</w:t>
      </w:r>
      <w:r>
        <w:t xml:space="preserve">dvisory </w:t>
      </w:r>
      <w:r w:rsidR="00FE08E2">
        <w:t>c</w:t>
      </w:r>
      <w:r>
        <w:t>ommittee approval</w:t>
      </w:r>
      <w:r w:rsidR="00BF1142">
        <w:t>.</w:t>
      </w:r>
    </w:p>
    <w:p w:rsidR="007E6808" w:rsidRDefault="00C418FB" w:rsidP="007E6808">
      <w:pPr>
        <w:pStyle w:val="ListParagraph"/>
        <w:numPr>
          <w:ilvl w:val="0"/>
          <w:numId w:val="9"/>
        </w:numPr>
      </w:pPr>
      <w:r>
        <w:t xml:space="preserve">All of the courses included in certificates </w:t>
      </w:r>
      <w:r w:rsidR="00BF1142">
        <w:t xml:space="preserve">totaling </w:t>
      </w:r>
      <w:r>
        <w:t>less than 20 credits shall be drawn from a single exist</w:t>
      </w:r>
      <w:r w:rsidR="007E6808">
        <w:t>ing baccalaureate degree program.</w:t>
      </w:r>
    </w:p>
    <w:p w:rsidR="002D115C" w:rsidRPr="002D115C" w:rsidRDefault="002D115C" w:rsidP="002D115C">
      <w:r>
        <w:t>Students enrolled in upper</w:t>
      </w:r>
      <w:r w:rsidR="003F51CB">
        <w:t>-</w:t>
      </w:r>
      <w:r>
        <w:t>division certificates must be coded as follows:</w:t>
      </w:r>
    </w:p>
    <w:p w:rsidR="002D115C" w:rsidRDefault="002D115C" w:rsidP="002D115C">
      <w:pPr>
        <w:pStyle w:val="ListParagraph"/>
        <w:numPr>
          <w:ilvl w:val="0"/>
          <w:numId w:val="10"/>
        </w:numPr>
      </w:pPr>
      <w:r w:rsidRPr="002D115C">
        <w:rPr>
          <w:rFonts w:ascii="Calibri" w:hAnsi="Calibri"/>
          <w:color w:val="000000"/>
        </w:rPr>
        <w:t xml:space="preserve">In </w:t>
      </w:r>
      <w:proofErr w:type="spellStart"/>
      <w:r w:rsidRPr="002D115C">
        <w:rPr>
          <w:rFonts w:ascii="Calibri" w:hAnsi="Calibri"/>
          <w:color w:val="000000"/>
        </w:rPr>
        <w:t>CTClink</w:t>
      </w:r>
      <w:proofErr w:type="spellEnd"/>
      <w:r w:rsidRPr="002D115C">
        <w:rPr>
          <w:rFonts w:ascii="Calibri" w:hAnsi="Calibri"/>
          <w:color w:val="000000"/>
        </w:rPr>
        <w:t xml:space="preserve"> the student must be term activated to the appropriate certificate program plan stack</w:t>
      </w:r>
      <w:r>
        <w:rPr>
          <w:rFonts w:ascii="Calibri" w:hAnsi="Calibri"/>
          <w:color w:val="000000"/>
        </w:rPr>
        <w:t>.</w:t>
      </w:r>
    </w:p>
    <w:p w:rsidR="007E6808" w:rsidRDefault="000226F7" w:rsidP="007E6808">
      <w:pPr>
        <w:pStyle w:val="ListParagraph"/>
        <w:numPr>
          <w:ilvl w:val="0"/>
          <w:numId w:val="9"/>
        </w:numPr>
      </w:pPr>
      <w:r>
        <w:t>In the legacy system</w:t>
      </w:r>
    </w:p>
    <w:p w:rsidR="007E6808" w:rsidRDefault="00C418FB" w:rsidP="007E6808">
      <w:pPr>
        <w:pStyle w:val="ListParagraph"/>
        <w:numPr>
          <w:ilvl w:val="1"/>
          <w:numId w:val="9"/>
        </w:numPr>
      </w:pPr>
      <w:r>
        <w:t xml:space="preserve">Students enrolled in a certificate with the intent </w:t>
      </w:r>
      <w:r w:rsidR="007E6808">
        <w:t>to complete</w:t>
      </w:r>
      <w:r>
        <w:t xml:space="preserve"> an applied baccalaureate degree will have the intent code of "I."</w:t>
      </w:r>
    </w:p>
    <w:p w:rsidR="006E4C0F" w:rsidRPr="00C418FB" w:rsidRDefault="00C418FB" w:rsidP="007E6808">
      <w:pPr>
        <w:pStyle w:val="ListParagraph"/>
        <w:numPr>
          <w:ilvl w:val="1"/>
          <w:numId w:val="9"/>
        </w:numPr>
      </w:pPr>
      <w:r>
        <w:t xml:space="preserve">Students enrolled in a certificate without </w:t>
      </w:r>
      <w:r w:rsidR="007E6808">
        <w:t>intent to complete</w:t>
      </w:r>
      <w:r>
        <w:t xml:space="preserve"> an applied baccalaureate degree will be coded as "F" "G" or "M" as deemed appropriate by the college.</w:t>
      </w:r>
    </w:p>
    <w:sectPr w:rsidR="006E4C0F" w:rsidRPr="00C4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36AF"/>
    <w:multiLevelType w:val="hybridMultilevel"/>
    <w:tmpl w:val="E1D0A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2A65E4"/>
    <w:multiLevelType w:val="hybridMultilevel"/>
    <w:tmpl w:val="9F2AAA56"/>
    <w:lvl w:ilvl="0" w:tplc="3BC4340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9F0C5E"/>
    <w:multiLevelType w:val="hybridMultilevel"/>
    <w:tmpl w:val="F482B468"/>
    <w:lvl w:ilvl="0" w:tplc="3BC4340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3942"/>
    <w:multiLevelType w:val="hybridMultilevel"/>
    <w:tmpl w:val="8DD4612E"/>
    <w:lvl w:ilvl="0" w:tplc="3BC4340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DA597B"/>
    <w:multiLevelType w:val="hybridMultilevel"/>
    <w:tmpl w:val="125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371F6"/>
    <w:multiLevelType w:val="hybridMultilevel"/>
    <w:tmpl w:val="57FE4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2F3987"/>
    <w:multiLevelType w:val="hybridMultilevel"/>
    <w:tmpl w:val="4FAE39D6"/>
    <w:lvl w:ilvl="0" w:tplc="3BC4340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93462E"/>
    <w:multiLevelType w:val="hybridMultilevel"/>
    <w:tmpl w:val="27E4D91C"/>
    <w:lvl w:ilvl="0" w:tplc="3BC4340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03860"/>
    <w:multiLevelType w:val="hybridMultilevel"/>
    <w:tmpl w:val="0B68EA10"/>
    <w:lvl w:ilvl="0" w:tplc="3BC4340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BE0404"/>
    <w:multiLevelType w:val="hybridMultilevel"/>
    <w:tmpl w:val="760E8B56"/>
    <w:lvl w:ilvl="0" w:tplc="3BC4340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E"/>
    <w:rsid w:val="000226F7"/>
    <w:rsid w:val="000B2164"/>
    <w:rsid w:val="00192D41"/>
    <w:rsid w:val="001C5FC3"/>
    <w:rsid w:val="002D115C"/>
    <w:rsid w:val="00381781"/>
    <w:rsid w:val="003F51CB"/>
    <w:rsid w:val="006E4C0F"/>
    <w:rsid w:val="007B4A4E"/>
    <w:rsid w:val="007E6808"/>
    <w:rsid w:val="00BA03C5"/>
    <w:rsid w:val="00BF1142"/>
    <w:rsid w:val="00C418FB"/>
    <w:rsid w:val="00E57D1A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A09D"/>
  <w15:docId w15:val="{45DAB3A1-ACAA-4707-9D90-110ECA9F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ctc.edu/resources/documents/colleges-staff/programs-services/professional-technical/2012ProgramApprovalProcessGuidelin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Bell</dc:creator>
  <cp:lastModifiedBy>Information Technology</cp:lastModifiedBy>
  <cp:revision>3</cp:revision>
  <dcterms:created xsi:type="dcterms:W3CDTF">2017-07-12T22:51:00Z</dcterms:created>
  <dcterms:modified xsi:type="dcterms:W3CDTF">2017-07-12T22:51:00Z</dcterms:modified>
</cp:coreProperties>
</file>