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E3F" w:rsidRDefault="00A21D46" w:rsidP="006C65EC">
      <w:bookmarkStart w:id="0" w:name="_GoBack"/>
      <w:bookmarkEnd w:id="0"/>
      <w:r w:rsidRPr="00A21D46">
        <w:rPr>
          <w:noProof/>
        </w:rPr>
        <w:drawing>
          <wp:inline distT="0" distB="0" distL="0" distR="0" wp14:anchorId="3C9FAE2D" wp14:editId="54E9B622">
            <wp:extent cx="6395211" cy="914400"/>
            <wp:effectExtent l="0" t="0" r="5715" b="0"/>
            <wp:docPr id="3" name="Picture 3" descr="Header- Issue brief" title="Header- Issue 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sueBrief_header.png"/>
                    <pic:cNvPicPr/>
                  </pic:nvPicPr>
                  <pic:blipFill rotWithShape="1">
                    <a:blip r:embed="rId12" cstate="print">
                      <a:extLst>
                        <a:ext uri="{28A0092B-C50C-407E-A947-70E740481C1C}">
                          <a14:useLocalDpi xmlns:a14="http://schemas.microsoft.com/office/drawing/2010/main" val="0"/>
                        </a:ext>
                      </a:extLst>
                    </a:blip>
                    <a:srcRect b="3579"/>
                    <a:stretch/>
                  </pic:blipFill>
                  <pic:spPr bwMode="auto">
                    <a:xfrm>
                      <a:off x="0" y="0"/>
                      <a:ext cx="6400800" cy="915199"/>
                    </a:xfrm>
                    <a:prstGeom prst="rect">
                      <a:avLst/>
                    </a:prstGeom>
                    <a:ln>
                      <a:noFill/>
                    </a:ln>
                    <a:extLst>
                      <a:ext uri="{53640926-AAD7-44D8-BBD7-CCE9431645EC}">
                        <a14:shadowObscured xmlns:a14="http://schemas.microsoft.com/office/drawing/2010/main"/>
                      </a:ext>
                    </a:extLst>
                  </pic:spPr>
                </pic:pic>
              </a:graphicData>
            </a:graphic>
          </wp:inline>
        </w:drawing>
      </w:r>
    </w:p>
    <w:p w:rsidR="00C1538A" w:rsidRDefault="00C1538A" w:rsidP="00C1538A">
      <w:pPr>
        <w:pStyle w:val="Date-Rightaligned"/>
      </w:pPr>
      <w:r>
        <w:t>December 2019</w:t>
      </w:r>
    </w:p>
    <w:p w:rsidR="004E7E3F" w:rsidRPr="0008488D" w:rsidRDefault="00251176" w:rsidP="004E7E3F">
      <w:pPr>
        <w:pStyle w:val="Heading1"/>
      </w:pPr>
      <w:r>
        <w:t>Data Resources for WorkFirst &amp; BFET Staff</w:t>
      </w:r>
    </w:p>
    <w:p w:rsidR="004E7E3F" w:rsidRDefault="00251176" w:rsidP="00951D38">
      <w:pPr>
        <w:pStyle w:val="BodyCopy"/>
      </w:pPr>
      <w:r>
        <w:t xml:space="preserve">The Washington State Board for Community and Technical Colleges (SBCTC) has been transitioning academic year reports from static PDF files to interactive dashboards over the last several years. These dashboards are available on the </w:t>
      </w:r>
      <w:hyperlink r:id="rId13" w:history="1">
        <w:r w:rsidRPr="00BE4706">
          <w:rPr>
            <w:rStyle w:val="Hyperlink"/>
          </w:rPr>
          <w:t>SBCTC Research webpage</w:t>
        </w:r>
      </w:hyperlink>
      <w:r>
        <w:t xml:space="preserve"> in two sections: public and college access only</w:t>
      </w:r>
      <w:r w:rsidR="00AE6C3E">
        <w:t xml:space="preserve">. In addition, agency research staff produce focused analyses on topical issues and conduct policy research on a number of educational programs and issues, which are </w:t>
      </w:r>
      <w:hyperlink r:id="rId14" w:history="1">
        <w:r w:rsidR="00AE6C3E" w:rsidRPr="00BE4706">
          <w:rPr>
            <w:rStyle w:val="Hyperlink"/>
          </w:rPr>
          <w:t>published on the research site by topic</w:t>
        </w:r>
      </w:hyperlink>
      <w:r w:rsidR="00AE6C3E">
        <w:t>.</w:t>
      </w:r>
      <w:r w:rsidR="0063011F">
        <w:t xml:space="preserve"> </w:t>
      </w:r>
      <w:hyperlink r:id="rId15" w:history="1">
        <w:r w:rsidR="0063011F" w:rsidRPr="00BE4706">
          <w:rPr>
            <w:rStyle w:val="Hyperlink"/>
          </w:rPr>
          <w:t>Enrollment research reports</w:t>
        </w:r>
      </w:hyperlink>
      <w:r w:rsidR="0063011F">
        <w:t xml:space="preserve"> may be of particular interest to </w:t>
      </w:r>
      <w:proofErr w:type="spellStart"/>
      <w:r w:rsidR="0063011F">
        <w:t>WorkFirst</w:t>
      </w:r>
      <w:proofErr w:type="spellEnd"/>
      <w:r w:rsidR="0063011F">
        <w:t xml:space="preserve"> &amp; BFET staff, especially when reviewing enrollment trends for program year planning purposes.</w:t>
      </w:r>
      <w:r w:rsidR="00AE6C3E">
        <w:t xml:space="preserve"> The data feeding these reports and dashboards comes from the SBCTC Data Warehouse and comprises quarterly snapshots from data reported by the CTCs. </w:t>
      </w:r>
    </w:p>
    <w:p w:rsidR="00AE6C3E" w:rsidRPr="00761E84" w:rsidRDefault="00AE6C3E" w:rsidP="00951D38">
      <w:pPr>
        <w:pStyle w:val="BodyCopy"/>
      </w:pPr>
      <w:proofErr w:type="gramStart"/>
      <w:r>
        <w:t>This brief highlights</w:t>
      </w:r>
      <w:proofErr w:type="gramEnd"/>
      <w:r>
        <w:t xml:space="preserve"> some of SBCTC’s data resources </w:t>
      </w:r>
      <w:r w:rsidR="008D03DD">
        <w:t>that may be helpful</w:t>
      </w:r>
      <w:r w:rsidR="00B876AC">
        <w:t xml:space="preserve"> to </w:t>
      </w:r>
      <w:proofErr w:type="spellStart"/>
      <w:r w:rsidR="00B876AC">
        <w:t>WorkFirst</w:t>
      </w:r>
      <w:proofErr w:type="spellEnd"/>
      <w:r w:rsidR="00B876AC">
        <w:t xml:space="preserve"> &amp; BFET staff</w:t>
      </w:r>
      <w:r w:rsidR="008D03DD">
        <w:t xml:space="preserve"> in serving and advising students or carrying out administrative functions. </w:t>
      </w:r>
    </w:p>
    <w:p w:rsidR="004E7E3F" w:rsidRPr="00405399" w:rsidRDefault="008D03DD" w:rsidP="004E7E3F">
      <w:pPr>
        <w:pStyle w:val="Heading2"/>
      </w:pPr>
      <w:r>
        <w:t>Census Data</w:t>
      </w:r>
    </w:p>
    <w:p w:rsidR="004E7E3F" w:rsidRPr="00307AD6" w:rsidRDefault="008D03DD" w:rsidP="00951D38">
      <w:pPr>
        <w:pStyle w:val="BodyCopy"/>
      </w:pPr>
      <w:r>
        <w:t>When trying to understand</w:t>
      </w:r>
      <w:r w:rsidR="00AE76F3">
        <w:t xml:space="preserve"> the makeup of</w:t>
      </w:r>
      <w:r>
        <w:t xml:space="preserve"> a CTC’s local community, SBCTC research staff find the </w:t>
      </w:r>
      <w:hyperlink r:id="rId16" w:history="1">
        <w:r w:rsidRPr="00BE4706">
          <w:rPr>
            <w:rStyle w:val="Hyperlink"/>
          </w:rPr>
          <w:t>American Community Survey</w:t>
        </w:r>
      </w:hyperlink>
      <w:r>
        <w:t xml:space="preserve">, specifically the </w:t>
      </w:r>
      <w:hyperlink r:id="rId17" w:history="1">
        <w:r w:rsidRPr="00BE4706">
          <w:rPr>
            <w:rStyle w:val="Hyperlink"/>
          </w:rPr>
          <w:t>American Fact Finder</w:t>
        </w:r>
      </w:hyperlink>
      <w:r>
        <w:t xml:space="preserve">, is useful in describing demographic and socioeconomic </w:t>
      </w:r>
      <w:r w:rsidR="00703C75">
        <w:t>factors</w:t>
      </w:r>
      <w:r w:rsidR="00AE76F3">
        <w:t xml:space="preserve">. </w:t>
      </w:r>
      <w:r w:rsidR="0044709E">
        <w:t>Data can be downloaded</w:t>
      </w:r>
      <w:r w:rsidR="00C1538A">
        <w:t xml:space="preserve"> and manipulated to grant insights at various levels, which </w:t>
      </w:r>
      <w:r w:rsidR="006B0616">
        <w:t xml:space="preserve">is </w:t>
      </w:r>
      <w:r w:rsidR="00C1538A">
        <w:t xml:space="preserve">what SBCTC research staff did in a </w:t>
      </w:r>
      <w:hyperlink r:id="rId18" w:history="1">
        <w:r w:rsidR="00C1538A" w:rsidRPr="00C1538A">
          <w:rPr>
            <w:rStyle w:val="Hyperlink"/>
          </w:rPr>
          <w:t>profile of Washingtonians without a high school diploma.</w:t>
        </w:r>
      </w:hyperlink>
      <w:r w:rsidR="00C1538A">
        <w:t xml:space="preserve"> </w:t>
      </w:r>
    </w:p>
    <w:p w:rsidR="00C1538A" w:rsidRDefault="00C1538A" w:rsidP="00C1538A">
      <w:pPr>
        <w:pStyle w:val="Heading2"/>
      </w:pPr>
      <w:r>
        <w:t>SBCTC Resources in General</w:t>
      </w:r>
    </w:p>
    <w:p w:rsidR="00776E66" w:rsidRPr="00776E66" w:rsidRDefault="00776E66" w:rsidP="00776E66">
      <w:r>
        <w:t xml:space="preserve">Dashboards on the SBCTC Research site are divided into two sections. Public dashboards can be accessed by anyone, while College-Access Only dashboards require the user to be connected to the internet from a college campus. </w:t>
      </w:r>
    </w:p>
    <w:p w:rsidR="00C1538A" w:rsidRDefault="00C1538A" w:rsidP="00C1538A">
      <w:pPr>
        <w:pStyle w:val="Heading3"/>
      </w:pPr>
      <w:r>
        <w:t>Research Dashboards: Public</w:t>
      </w:r>
    </w:p>
    <w:p w:rsidR="00C1538A" w:rsidRDefault="000118DF" w:rsidP="00C1538A">
      <w:r>
        <w:t xml:space="preserve">The </w:t>
      </w:r>
      <w:hyperlink r:id="rId19" w:history="1">
        <w:r w:rsidRPr="000118DF">
          <w:rPr>
            <w:rStyle w:val="Hyperlink"/>
          </w:rPr>
          <w:t>After College Status: Professional-Technical Programs and Apprenticeships</w:t>
        </w:r>
      </w:hyperlink>
      <w:r w:rsidR="00C1538A">
        <w:t xml:space="preserve"> dashboard focuses on workforce/professional-technical </w:t>
      </w:r>
      <w:proofErr w:type="spellStart"/>
      <w:r w:rsidR="00C1538A">
        <w:t>exiters</w:t>
      </w:r>
      <w:proofErr w:type="spellEnd"/>
      <w:r w:rsidR="00C1538A">
        <w:t xml:space="preserve">. An </w:t>
      </w:r>
      <w:proofErr w:type="spellStart"/>
      <w:r w:rsidR="00C1538A">
        <w:t>exiter</w:t>
      </w:r>
      <w:proofErr w:type="spellEnd"/>
      <w:r w:rsidR="00C1538A">
        <w:t xml:space="preserve"> is defined as someone who has not enrolled in a CTC for one year. The dashboard has two primary indicators: 1) job placement rates and 2) wage and salary data. This dashboard relies on unemployment insurance data from the Washington Employment Security Department, which does not include all employers (e.g. federal employers or self-employed individuals). Wage data can be filtered by career cluster or Classification of Instructional Program (CIP) to inform outcomes based on a student’s </w:t>
      </w:r>
      <w:r>
        <w:t xml:space="preserve">chosen program of study, although there is no guarantee a student who completes a particular credential is working in that same field. </w:t>
      </w:r>
    </w:p>
    <w:p w:rsidR="000118DF" w:rsidRDefault="000118DF" w:rsidP="00C1538A">
      <w:r>
        <w:t xml:space="preserve">In the </w:t>
      </w:r>
      <w:hyperlink r:id="rId20" w:history="1">
        <w:r w:rsidRPr="000118DF">
          <w:rPr>
            <w:rStyle w:val="Hyperlink"/>
          </w:rPr>
          <w:t>Credentials Awarded</w:t>
        </w:r>
      </w:hyperlink>
      <w:r>
        <w:t xml:space="preserve"> dashboard, users can view summary data by college and program focus for all credentials awarded in a year. Keep in mind this dashboard displays all credentials awarded, so students earning multiple credentials in a year will appear multiple times. </w:t>
      </w:r>
    </w:p>
    <w:p w:rsidR="000118DF" w:rsidRDefault="00776E66" w:rsidP="00776E66">
      <w:pPr>
        <w:pStyle w:val="Heading3"/>
      </w:pPr>
      <w:r>
        <w:t>Research Dashboards: College-Access Only</w:t>
      </w:r>
    </w:p>
    <w:p w:rsidR="00776E66" w:rsidRDefault="00776E66" w:rsidP="00776E66">
      <w:r>
        <w:t xml:space="preserve">The </w:t>
      </w:r>
      <w:hyperlink r:id="rId21" w:history="1">
        <w:r w:rsidRPr="00776E66">
          <w:rPr>
            <w:rStyle w:val="Hyperlink"/>
          </w:rPr>
          <w:t>BEdA Outcomes Dashboard</w:t>
        </w:r>
      </w:hyperlink>
      <w:r>
        <w:t xml:space="preserve"> is designed to help track student progress and outcomes of Basic Education for Adults students</w:t>
      </w:r>
      <w:r w:rsidR="0055730E">
        <w:t xml:space="preserve"> (BEdA)</w:t>
      </w:r>
      <w:r>
        <w:t xml:space="preserve">. The dashboard is designed for research purposes, not reporting. The dashboard </w:t>
      </w:r>
      <w:r>
        <w:lastRenderedPageBreak/>
        <w:t xml:space="preserve">displays various outcomes such as pre-college, college-level, and college completion progress based on a user-selected timeframe from the </w:t>
      </w:r>
      <w:r w:rsidR="0055730E">
        <w:t xml:space="preserve">first time the student enrolls as a federally reportable BEdA student at a CTC, community-based organization, or correctional facility. </w:t>
      </w:r>
    </w:p>
    <w:p w:rsidR="00AB3AF1" w:rsidRDefault="0063011F" w:rsidP="00776E66">
      <w:r>
        <w:t xml:space="preserve">Another resource useful in examining success rates of BEdA students is the </w:t>
      </w:r>
      <w:hyperlink r:id="rId22" w:history="1">
        <w:r w:rsidRPr="0063011F">
          <w:rPr>
            <w:rStyle w:val="Hyperlink"/>
          </w:rPr>
          <w:t>BEdA Quarterly Performance Report</w:t>
        </w:r>
      </w:hyperlink>
      <w:r>
        <w:t xml:space="preserve">, which illustrates measurable skills gains by educational functioning level. Additional information is available in the dashboard that may be of interest to </w:t>
      </w:r>
      <w:proofErr w:type="spellStart"/>
      <w:r>
        <w:t>WorkFirst</w:t>
      </w:r>
      <w:proofErr w:type="spellEnd"/>
      <w:r>
        <w:t xml:space="preserve">/BFET staff, such as the number of federally reportable participants by educational functioning level. </w:t>
      </w:r>
    </w:p>
    <w:p w:rsidR="0063011F" w:rsidRDefault="0063011F" w:rsidP="0063011F">
      <w:pPr>
        <w:pStyle w:val="Heading2"/>
      </w:pPr>
      <w:r>
        <w:t xml:space="preserve">SBCTC Dashboards with </w:t>
      </w:r>
      <w:proofErr w:type="spellStart"/>
      <w:r>
        <w:t>WorkFirst</w:t>
      </w:r>
      <w:proofErr w:type="spellEnd"/>
      <w:r>
        <w:t>/BFET-specific Filters</w:t>
      </w:r>
    </w:p>
    <w:p w:rsidR="001B6FDF" w:rsidRDefault="001B6FDF" w:rsidP="001B6FDF">
      <w:pPr>
        <w:pStyle w:val="Heading3"/>
      </w:pPr>
      <w:r>
        <w:t>Enrollment</w:t>
      </w:r>
    </w:p>
    <w:p w:rsidR="0063011F" w:rsidRDefault="0063011F" w:rsidP="0063011F">
      <w:pPr>
        <w:pStyle w:val="BodyCopy"/>
      </w:pPr>
      <w:r>
        <w:t xml:space="preserve">Staff can download Enrollment Monitoring Reports from the </w:t>
      </w:r>
      <w:hyperlink r:id="rId23" w:history="1">
        <w:r w:rsidRPr="001B6FDF">
          <w:rPr>
            <w:rStyle w:val="Hyperlink"/>
          </w:rPr>
          <w:t>Enrollment Reports</w:t>
        </w:r>
      </w:hyperlink>
      <w:r>
        <w:t xml:space="preserve"> page </w:t>
      </w:r>
      <w:r w:rsidR="001B6FDF">
        <w:t xml:space="preserve">and manipulate the data in Excel. Alternatively, the same data are available </w:t>
      </w:r>
      <w:r w:rsidR="008314CF">
        <w:t xml:space="preserve">in the </w:t>
      </w:r>
      <w:hyperlink r:id="rId24" w:history="1">
        <w:r w:rsidR="008314CF" w:rsidRPr="008314CF">
          <w:rPr>
            <w:rStyle w:val="Hyperlink"/>
          </w:rPr>
          <w:t>Enrollment Data</w:t>
        </w:r>
      </w:hyperlink>
      <w:r w:rsidR="008314CF">
        <w:t xml:space="preserve"> dashboard and are further filterable by demographics. </w:t>
      </w:r>
    </w:p>
    <w:p w:rsidR="000E51AA" w:rsidRDefault="000E51AA" w:rsidP="000E51AA">
      <w:pPr>
        <w:pStyle w:val="Heading3"/>
      </w:pPr>
      <w:r>
        <w:t>Student Achievement Initiative 3.0</w:t>
      </w:r>
    </w:p>
    <w:p w:rsidR="00F87D7C" w:rsidRDefault="000E51AA" w:rsidP="00BE4706">
      <w:pPr>
        <w:spacing w:after="5760"/>
        <w:sectPr w:rsidR="00F87D7C" w:rsidSect="0000238D">
          <w:footerReference w:type="default" r:id="rId25"/>
          <w:type w:val="continuous"/>
          <w:pgSz w:w="12240" w:h="15840" w:code="1"/>
          <w:pgMar w:top="1080" w:right="1080" w:bottom="288" w:left="1080" w:header="720" w:footer="1253" w:gutter="0"/>
          <w:cols w:space="720"/>
          <w:titlePg/>
          <w:docGrid w:linePitch="360"/>
        </w:sectPr>
      </w:pPr>
      <w:r>
        <w:t xml:space="preserve">The </w:t>
      </w:r>
      <w:hyperlink r:id="rId26" w:history="1">
        <w:r w:rsidRPr="00B876AC">
          <w:rPr>
            <w:rStyle w:val="Hyperlink"/>
          </w:rPr>
          <w:t>SAI 3.0 Points by Student Groups</w:t>
        </w:r>
      </w:hyperlink>
      <w:r>
        <w:t xml:space="preserve"> dashboard gives the ability to view SAI point accumulation with filters for both </w:t>
      </w:r>
      <w:proofErr w:type="spellStart"/>
      <w:r>
        <w:t>WorkFirst</w:t>
      </w:r>
      <w:proofErr w:type="spellEnd"/>
      <w:r>
        <w:t xml:space="preserve"> and BFET. Note that, unless specifically filtered, students who are not eligible for funding in the allocation model will appear in this dashboard.</w:t>
      </w:r>
    </w:p>
    <w:p w:rsidR="00F87D7C" w:rsidRPr="00F87D7C" w:rsidRDefault="00F87D7C" w:rsidP="00F87D7C">
      <w:pPr>
        <w:widowControl w:val="0"/>
        <w:tabs>
          <w:tab w:val="left" w:pos="6840"/>
        </w:tabs>
        <w:suppressAutoHyphens/>
        <w:autoSpaceDE w:val="0"/>
        <w:autoSpaceDN w:val="0"/>
        <w:adjustRightInd w:val="0"/>
        <w:spacing w:before="0" w:after="0" w:line="320" w:lineRule="atLeast"/>
        <w:ind w:left="6840"/>
        <w:textAlignment w:val="center"/>
        <w:outlineLvl w:val="1"/>
        <w:rPr>
          <w:rFonts w:ascii="Franklin Gothic Medium" w:hAnsi="Franklin Gothic Medium" w:cs="SourceSansPro-Light"/>
          <w:color w:val="0071CE"/>
          <w:sz w:val="20"/>
          <w:szCs w:val="21"/>
        </w:rPr>
      </w:pPr>
      <w:r w:rsidRPr="00F87D7C">
        <w:rPr>
          <w:rFonts w:ascii="Franklin Gothic Medium" w:hAnsi="Franklin Gothic Medium" w:cs="SourceSansPro-Light"/>
          <w:noProof/>
          <w:color w:val="0071CE"/>
          <w:sz w:val="20"/>
          <w:szCs w:val="21"/>
        </w:rPr>
        <w:drawing>
          <wp:anchor distT="0" distB="0" distL="114300" distR="114300" simplePos="0" relativeHeight="251659264" behindDoc="0" locked="0" layoutInCell="1" allowOverlap="1" wp14:anchorId="14A91721" wp14:editId="35E91273">
            <wp:simplePos x="0" y="0"/>
            <wp:positionH relativeFrom="column">
              <wp:posOffset>-1800</wp:posOffset>
            </wp:positionH>
            <wp:positionV relativeFrom="paragraph">
              <wp:posOffset>106390</wp:posOffset>
            </wp:positionV>
            <wp:extent cx="2263775" cy="805815"/>
            <wp:effectExtent l="0" t="0" r="3175" b="0"/>
            <wp:wrapSquare wrapText="bothSides"/>
            <wp:docPr id="344" name="Picture 344" descr="SBC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Picture 344" descr="SBCTC logo"/>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263775" cy="805815"/>
                    </a:xfrm>
                    <a:prstGeom prst="rect">
                      <a:avLst/>
                    </a:prstGeom>
                  </pic:spPr>
                </pic:pic>
              </a:graphicData>
            </a:graphic>
          </wp:anchor>
        </w:drawing>
      </w:r>
      <w:r w:rsidRPr="00F87D7C">
        <w:rPr>
          <w:rFonts w:ascii="Franklin Gothic Medium" w:hAnsi="Franklin Gothic Medium" w:cs="SourceSansPro-Light"/>
          <w:color w:val="0071CE"/>
          <w:sz w:val="20"/>
          <w:szCs w:val="21"/>
        </w:rPr>
        <w:t>CONTACT INFORMATION</w:t>
      </w:r>
    </w:p>
    <w:p w:rsidR="00F87D7C" w:rsidRPr="00F87D7C" w:rsidRDefault="00AE76F3" w:rsidP="00F87D7C">
      <w:pPr>
        <w:tabs>
          <w:tab w:val="left" w:pos="6840"/>
        </w:tabs>
        <w:suppressAutoHyphens/>
        <w:autoSpaceDE w:val="0"/>
        <w:autoSpaceDN w:val="0"/>
        <w:adjustRightInd w:val="0"/>
        <w:spacing w:after="0" w:line="240" w:lineRule="auto"/>
        <w:ind w:left="6840"/>
        <w:textAlignment w:val="center"/>
        <w:rPr>
          <w:rFonts w:cs="Franklin Gothic Demi"/>
          <w:color w:val="000000"/>
          <w:spacing w:val="-3"/>
          <w:sz w:val="16"/>
          <w:szCs w:val="16"/>
        </w:rPr>
      </w:pPr>
      <w:r>
        <w:rPr>
          <w:rFonts w:cs="Franklin Gothic Demi"/>
          <w:color w:val="000000"/>
          <w:spacing w:val="-3"/>
          <w:sz w:val="16"/>
          <w:szCs w:val="16"/>
        </w:rPr>
        <w:t>Travis Dulany</w:t>
      </w:r>
    </w:p>
    <w:p w:rsidR="00F87D7C" w:rsidRDefault="00F87D7C" w:rsidP="00F87D7C">
      <w:pPr>
        <w:tabs>
          <w:tab w:val="left" w:pos="6840"/>
        </w:tabs>
        <w:suppressAutoHyphens/>
        <w:autoSpaceDE w:val="0"/>
        <w:autoSpaceDN w:val="0"/>
        <w:adjustRightInd w:val="0"/>
        <w:spacing w:after="0" w:line="240" w:lineRule="auto"/>
        <w:ind w:left="6840"/>
        <w:textAlignment w:val="center"/>
        <w:rPr>
          <w:rFonts w:cs="Franklin Gothic Demi"/>
          <w:color w:val="000000"/>
          <w:spacing w:val="-3"/>
          <w:sz w:val="16"/>
          <w:szCs w:val="16"/>
        </w:rPr>
      </w:pPr>
      <w:r w:rsidRPr="00F87D7C">
        <w:rPr>
          <w:rFonts w:cs="Franklin Gothic Demi"/>
          <w:noProof/>
          <w:color w:val="000000"/>
          <w:spacing w:val="-3"/>
          <w:sz w:val="16"/>
          <w:szCs w:val="16"/>
        </w:rPr>
        <mc:AlternateContent>
          <mc:Choice Requires="wpg">
            <w:drawing>
              <wp:anchor distT="0" distB="0" distL="114300" distR="114300" simplePos="0" relativeHeight="251660288" behindDoc="0" locked="0" layoutInCell="1" allowOverlap="1" wp14:anchorId="497587DD" wp14:editId="3CEA0B11">
                <wp:simplePos x="0" y="0"/>
                <wp:positionH relativeFrom="column">
                  <wp:posOffset>2971800</wp:posOffset>
                </wp:positionH>
                <wp:positionV relativeFrom="paragraph">
                  <wp:posOffset>30900</wp:posOffset>
                </wp:positionV>
                <wp:extent cx="525705" cy="230505"/>
                <wp:effectExtent l="0" t="0" r="8255" b="0"/>
                <wp:wrapSquare wrapText="bothSides"/>
                <wp:docPr id="348" name="Group 348" descr="CC BY"/>
                <wp:cNvGraphicFramePr/>
                <a:graphic xmlns:a="http://schemas.openxmlformats.org/drawingml/2006/main">
                  <a:graphicData uri="http://schemas.microsoft.com/office/word/2010/wordprocessingGroup">
                    <wpg:wgp>
                      <wpg:cNvGrpSpPr/>
                      <wpg:grpSpPr>
                        <a:xfrm>
                          <a:off x="0" y="0"/>
                          <a:ext cx="525705" cy="230505"/>
                          <a:chOff x="0" y="0"/>
                          <a:chExt cx="525705" cy="230505"/>
                        </a:xfrm>
                      </wpg:grpSpPr>
                      <pic:pic xmlns:pic="http://schemas.openxmlformats.org/drawingml/2006/picture">
                        <pic:nvPicPr>
                          <pic:cNvPr id="345" name="Picture 345" descr="Creative Commons CC"/>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pic:pic xmlns:pic="http://schemas.openxmlformats.org/drawingml/2006/picture">
                        <pic:nvPicPr>
                          <pic:cNvPr id="346" name="Picture 346" descr="Creative Commons BY"/>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295200" y="0"/>
                            <a:ext cx="230505" cy="230505"/>
                          </a:xfrm>
                          <a:prstGeom prst="rect">
                            <a:avLst/>
                          </a:prstGeom>
                          <a:noFill/>
                          <a:ln>
                            <a:noFill/>
                          </a:ln>
                        </pic:spPr>
                      </pic:pic>
                    </wpg:wgp>
                  </a:graphicData>
                </a:graphic>
                <wp14:sizeRelV relativeFrom="margin">
                  <wp14:pctHeight>0</wp14:pctHeight>
                </wp14:sizeRelV>
              </wp:anchor>
            </w:drawing>
          </mc:Choice>
          <mc:Fallback>
            <w:pict>
              <v:group w14:anchorId="6C9C319B" id="Group 348" o:spid="_x0000_s1026" alt="CC BY" style="position:absolute;margin-left:234pt;margin-top:2.45pt;width:41.4pt;height:18.15pt;z-index:251660288;mso-height-relative:margin" coordsize="5257,23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5" o:spid="_x0000_s1027" type="#_x0000_t75" alt="Creative Commons CC" style="position:absolute;width:2305;height:2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">
                  <v:imagedata r:id="rId30" o:title="Creative Commons CC"/>
                </v:shape>
                <v:shape id="Picture 346" o:spid="_x0000_s1028" type="#_x0000_t75" alt="Creative Commons BY" style="position:absolute;left:2952;width:2305;height:2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">
                  <v:imagedata r:id="rId31" o:title="Creative Commons BY"/>
                </v:shape>
                <w10:wrap type="square"/>
              </v:group>
            </w:pict>
          </mc:Fallback>
        </mc:AlternateContent>
      </w:r>
      <w:r w:rsidR="00AE76F3">
        <w:rPr>
          <w:rFonts w:cs="Franklin Gothic Demi"/>
          <w:color w:val="000000"/>
          <w:spacing w:val="-3"/>
          <w:sz w:val="16"/>
          <w:szCs w:val="16"/>
        </w:rPr>
        <w:t>Policy Research Associate</w:t>
      </w:r>
    </w:p>
    <w:p w:rsidR="00F87D7C" w:rsidRPr="00F87D7C" w:rsidRDefault="00AE76F3" w:rsidP="00F87D7C">
      <w:pPr>
        <w:tabs>
          <w:tab w:val="left" w:pos="6840"/>
        </w:tabs>
        <w:suppressAutoHyphens/>
        <w:autoSpaceDE w:val="0"/>
        <w:autoSpaceDN w:val="0"/>
        <w:adjustRightInd w:val="0"/>
        <w:spacing w:after="0" w:line="240" w:lineRule="auto"/>
        <w:ind w:left="6840"/>
        <w:textAlignment w:val="center"/>
        <w:rPr>
          <w:rFonts w:cs="Franklin Gothic Demi"/>
          <w:color w:val="000000"/>
          <w:spacing w:val="-3"/>
          <w:sz w:val="16"/>
          <w:szCs w:val="16"/>
        </w:rPr>
      </w:pPr>
      <w:r>
        <w:rPr>
          <w:rFonts w:cs="Franklin Gothic Demi"/>
          <w:color w:val="000000"/>
          <w:spacing w:val="-3"/>
          <w:sz w:val="16"/>
          <w:szCs w:val="16"/>
        </w:rPr>
        <w:t>Education Division</w:t>
      </w:r>
    </w:p>
    <w:p w:rsidR="00F87D7C" w:rsidRPr="00F87D7C" w:rsidRDefault="00F73DD1" w:rsidP="00F87D7C">
      <w:pPr>
        <w:tabs>
          <w:tab w:val="left" w:pos="6840"/>
        </w:tabs>
        <w:suppressAutoHyphens/>
        <w:autoSpaceDE w:val="0"/>
        <w:autoSpaceDN w:val="0"/>
        <w:adjustRightInd w:val="0"/>
        <w:spacing w:after="0" w:line="240" w:lineRule="auto"/>
        <w:ind w:left="4770"/>
        <w:textAlignment w:val="center"/>
        <w:rPr>
          <w:rFonts w:cs="Franklin Gothic Demi"/>
          <w:color w:val="000000"/>
          <w:spacing w:val="-3"/>
          <w:sz w:val="16"/>
          <w:szCs w:val="16"/>
        </w:rPr>
      </w:pPr>
      <w:hyperlink r:id="rId32" w:history="1">
        <w:r w:rsidR="00F87D7C" w:rsidRPr="00F87D7C">
          <w:rPr>
            <w:rFonts w:cs="Franklin Gothic Demi"/>
            <w:color w:val="0563C1" w:themeColor="hyperlink"/>
            <w:spacing w:val="-3"/>
            <w:sz w:val="16"/>
            <w:szCs w:val="16"/>
            <w:u w:val="single"/>
          </w:rPr>
          <w:t>CC BY 4.0</w:t>
        </w:r>
      </w:hyperlink>
      <w:r w:rsidR="00F87D7C" w:rsidRPr="00F87D7C">
        <w:rPr>
          <w:rFonts w:cs="Franklin Gothic Demi"/>
          <w:color w:val="000000"/>
          <w:spacing w:val="-3"/>
          <w:sz w:val="16"/>
          <w:szCs w:val="16"/>
        </w:rPr>
        <w:tab/>
      </w:r>
      <w:r w:rsidR="00F87D7C">
        <w:rPr>
          <w:rFonts w:cs="Franklin Gothic Demi"/>
          <w:color w:val="000000"/>
          <w:spacing w:val="-3"/>
          <w:sz w:val="16"/>
          <w:szCs w:val="16"/>
        </w:rPr>
        <w:t>360-704-</w:t>
      </w:r>
      <w:r w:rsidR="00AE76F3">
        <w:rPr>
          <w:rFonts w:cs="Franklin Gothic Demi"/>
          <w:color w:val="000000"/>
          <w:spacing w:val="-3"/>
          <w:sz w:val="16"/>
          <w:szCs w:val="16"/>
        </w:rPr>
        <w:t>1070</w:t>
      </w:r>
    </w:p>
    <w:p w:rsidR="000A4801" w:rsidRDefault="00C945E6" w:rsidP="00C945E6">
      <w:pPr>
        <w:tabs>
          <w:tab w:val="left" w:pos="6840"/>
        </w:tabs>
        <w:suppressAutoHyphens/>
        <w:autoSpaceDE w:val="0"/>
        <w:autoSpaceDN w:val="0"/>
        <w:adjustRightInd w:val="0"/>
        <w:spacing w:after="0" w:line="240" w:lineRule="auto"/>
        <w:ind w:left="4140"/>
        <w:textAlignment w:val="center"/>
      </w:pPr>
      <w:r>
        <w:rPr>
          <w:rFonts w:cs="Franklin Gothic Demi"/>
          <w:color w:val="000000"/>
          <w:spacing w:val="-3"/>
          <w:sz w:val="16"/>
          <w:szCs w:val="16"/>
        </w:rPr>
        <w:t>Except where otherwise noted</w:t>
      </w:r>
      <w:r>
        <w:rPr>
          <w:rFonts w:cs="Franklin Gothic Demi"/>
          <w:color w:val="000000"/>
          <w:spacing w:val="-3"/>
          <w:sz w:val="16"/>
          <w:szCs w:val="16"/>
        </w:rPr>
        <w:tab/>
      </w:r>
      <w:r w:rsidR="00AE76F3">
        <w:rPr>
          <w:rFonts w:cs="Franklin Gothic Demi"/>
          <w:color w:val="000000"/>
          <w:spacing w:val="-3"/>
          <w:sz w:val="16"/>
          <w:szCs w:val="16"/>
        </w:rPr>
        <w:t>tdulany@sbctc.edu</w:t>
      </w:r>
    </w:p>
    <w:sectPr w:rsidR="000A4801" w:rsidSect="0000238D">
      <w:type w:val="continuous"/>
      <w:pgSz w:w="12240" w:h="15840" w:code="1"/>
      <w:pgMar w:top="1080" w:right="1080" w:bottom="288"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DD1" w:rsidRDefault="00F73DD1" w:rsidP="00D64448">
      <w:pPr>
        <w:spacing w:after="0" w:line="240" w:lineRule="auto"/>
      </w:pPr>
      <w:r>
        <w:separator/>
      </w:r>
    </w:p>
    <w:p w:rsidR="00F73DD1" w:rsidRDefault="00F73DD1"/>
  </w:endnote>
  <w:endnote w:type="continuationSeparator" w:id="0">
    <w:p w:rsidR="00F73DD1" w:rsidRDefault="00F73DD1" w:rsidP="00D64448">
      <w:pPr>
        <w:spacing w:after="0" w:line="240" w:lineRule="auto"/>
      </w:pPr>
      <w:r>
        <w:continuationSeparator/>
      </w:r>
    </w:p>
    <w:p w:rsidR="00F73DD1" w:rsidRDefault="00F73D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ourceSansPro-Bold">
    <w:altName w:val="Calibri"/>
    <w:charset w:val="00"/>
    <w:family w:val="auto"/>
    <w:pitch w:val="variable"/>
    <w:sig w:usb0="20000007" w:usb1="00000001" w:usb2="00000000" w:usb3="00000000" w:csb0="00000193" w:csb1="00000000"/>
  </w:font>
  <w:font w:name="SourceSansPro-Light">
    <w:altName w:val="Calibri"/>
    <w:charset w:val="00"/>
    <w:family w:val="auto"/>
    <w:pitch w:val="variable"/>
    <w:sig w:usb0="20000007" w:usb1="00000001" w:usb2="00000000" w:usb3="00000000" w:csb0="00000193" w:csb1="00000000"/>
  </w:font>
  <w:font w:name="MinionPro-Regular">
    <w:altName w:val="Calibri"/>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SourceSansPro-Semibold">
    <w:altName w:val="Calibri"/>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38D" w:rsidRPr="00F87D7C" w:rsidRDefault="0000238D" w:rsidP="00C140EE">
    <w:pPr>
      <w:jc w:val="right"/>
    </w:pPr>
    <w:r w:rsidRPr="00F87D7C">
      <w:fldChar w:fldCharType="begin"/>
    </w:r>
    <w:r w:rsidRPr="00F87D7C">
      <w:instrText xml:space="preserve"> PAGE   \* MERGEFORMAT </w:instrText>
    </w:r>
    <w:r w:rsidRPr="00F87D7C">
      <w:fldChar w:fldCharType="separate"/>
    </w:r>
    <w:r w:rsidR="00A1332C">
      <w:rPr>
        <w:noProof/>
      </w:rPr>
      <w:t>3</w:t>
    </w:r>
    <w:r w:rsidRPr="00F87D7C">
      <w:fldChar w:fldCharType="end"/>
    </w:r>
    <w:r w:rsidRPr="00F87D7C">
      <w:rPr>
        <w:noProof/>
      </w:rPr>
      <mc:AlternateContent>
        <mc:Choice Requires="wps">
          <w:drawing>
            <wp:anchor distT="0" distB="0" distL="114300" distR="114300" simplePos="0" relativeHeight="251673600" behindDoc="0" locked="0" layoutInCell="1" allowOverlap="1" wp14:anchorId="745F2B54" wp14:editId="020E39B1">
              <wp:simplePos x="0" y="0"/>
              <wp:positionH relativeFrom="margin">
                <wp:posOffset>2540</wp:posOffset>
              </wp:positionH>
              <wp:positionV relativeFrom="paragraph">
                <wp:posOffset>294310</wp:posOffset>
              </wp:positionV>
              <wp:extent cx="6400800" cy="0"/>
              <wp:effectExtent l="0" t="0" r="19050" b="19050"/>
              <wp:wrapNone/>
              <wp:docPr id="8" name="Straight Connector 8" descr="Footer Divider" title="Footer Divider"/>
              <wp:cNvGraphicFramePr/>
              <a:graphic xmlns:a="http://schemas.openxmlformats.org/drawingml/2006/main">
                <a:graphicData uri="http://schemas.microsoft.com/office/word/2010/wordprocessingShape">
                  <wps:wsp>
                    <wps:cNvCnPr/>
                    <wps:spPr>
                      <a:xfrm>
                        <a:off x="0" y="0"/>
                        <a:ext cx="6400800" cy="0"/>
                      </a:xfrm>
                      <a:prstGeom prst="line">
                        <a:avLst/>
                      </a:prstGeom>
                      <a:ln w="9525">
                        <a:solidFill>
                          <a:srgbClr val="000000">
                            <a:alpha val="29804"/>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F46311" id="Straight Connector 8" o:spid="_x0000_s1026" alt="Title: Footer Divider - Description: Footer Divider"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23.15pt" to="504.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">
              <v:stroke opacity="19532f"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DD1" w:rsidRDefault="00F73DD1" w:rsidP="00D64448">
      <w:pPr>
        <w:spacing w:after="0" w:line="240" w:lineRule="auto"/>
      </w:pPr>
      <w:r>
        <w:separator/>
      </w:r>
    </w:p>
    <w:p w:rsidR="00F73DD1" w:rsidRDefault="00F73DD1"/>
  </w:footnote>
  <w:footnote w:type="continuationSeparator" w:id="0">
    <w:p w:rsidR="00F73DD1" w:rsidRDefault="00F73DD1" w:rsidP="00D64448">
      <w:pPr>
        <w:spacing w:after="0" w:line="240" w:lineRule="auto"/>
      </w:pPr>
      <w:r>
        <w:continuationSeparator/>
      </w:r>
    </w:p>
    <w:p w:rsidR="00F73DD1" w:rsidRDefault="00F73D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15089"/>
    <w:multiLevelType w:val="multilevel"/>
    <w:tmpl w:val="EE62B98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F607071"/>
    <w:multiLevelType w:val="hybridMultilevel"/>
    <w:tmpl w:val="82B4C860"/>
    <w:lvl w:ilvl="0" w:tplc="8EFCC8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283A"/>
    <w:multiLevelType w:val="multilevel"/>
    <w:tmpl w:val="7C80AF74"/>
    <w:lvl w:ilvl="0">
      <w:start w:val="1"/>
      <w:numFmt w:val="bullet"/>
      <w:pStyle w:val="Bullets"/>
      <w:lvlText w:val=""/>
      <w:lvlJc w:val="left"/>
      <w:pPr>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 w15:restartNumberingAfterBreak="0">
    <w:nsid w:val="26BE7AD5"/>
    <w:multiLevelType w:val="multilevel"/>
    <w:tmpl w:val="7C70468C"/>
    <w:lvl w:ilvl="0">
      <w:start w:val="1"/>
      <w:numFmt w:val="decimal"/>
      <w:pStyle w:val="Numberedlist"/>
      <w:lvlText w:val="%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lowerRoman"/>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27065BBA"/>
    <w:multiLevelType w:val="hybridMultilevel"/>
    <w:tmpl w:val="94785960"/>
    <w:lvl w:ilvl="0" w:tplc="F22C3FA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B66B5"/>
    <w:multiLevelType w:val="hybridMultilevel"/>
    <w:tmpl w:val="1B120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808C3"/>
    <w:multiLevelType w:val="multilevel"/>
    <w:tmpl w:val="9ADA116E"/>
    <w:lvl w:ilvl="0">
      <w:start w:val="1"/>
      <w:numFmt w:val="none"/>
      <w:lvlText w:val=""/>
      <w:lvlJc w:val="left"/>
      <w:pPr>
        <w:ind w:left="0" w:firstLine="0"/>
      </w:pPr>
      <w:rPr>
        <w:rFonts w:hint="default"/>
      </w:rPr>
    </w:lvl>
    <w:lvl w:ilvl="1">
      <w:start w:val="1"/>
      <w:numFmt w:val="none"/>
      <w:isLgl/>
      <w:lvlText w:val=""/>
      <w:lvlJc w:val="left"/>
      <w:pPr>
        <w:ind w:left="0" w:firstLine="0"/>
      </w:pPr>
      <w:rPr>
        <w:rFonts w:hint="default"/>
      </w:rPr>
    </w:lvl>
    <w:lvl w:ilvl="2">
      <w:start w:val="1"/>
      <w:numFmt w:val="none"/>
      <w:lvlText w:val=""/>
      <w:lvlJc w:val="left"/>
      <w:pPr>
        <w:ind w:left="720" w:hanging="432"/>
      </w:pPr>
      <w:rPr>
        <w:rFonts w:hint="default"/>
      </w:rPr>
    </w:lvl>
    <w:lvl w:ilvl="3">
      <w:start w:val="1"/>
      <w:numFmt w:val="none"/>
      <w:lvlText w:val=""/>
      <w:lvlJc w:val="right"/>
      <w:pPr>
        <w:ind w:left="864" w:hanging="144"/>
      </w:pPr>
      <w:rPr>
        <w:rFonts w:hint="default"/>
      </w:rPr>
    </w:lvl>
    <w:lvl w:ilvl="4">
      <w:start w:val="1"/>
      <w:numFmt w:val="none"/>
      <w:lvlText w:val=""/>
      <w:lvlJc w:val="left"/>
      <w:pPr>
        <w:ind w:left="1008" w:hanging="432"/>
      </w:pPr>
      <w:rPr>
        <w:rFonts w:hint="default"/>
      </w:rPr>
    </w:lvl>
    <w:lvl w:ilvl="5">
      <w:start w:val="1"/>
      <w:numFmt w:val="none"/>
      <w:pStyle w:val="Heading6"/>
      <w:lvlText w:val=""/>
      <w:lvlJc w:val="left"/>
      <w:pPr>
        <w:ind w:left="1152" w:hanging="432"/>
      </w:pPr>
      <w:rPr>
        <w:rFonts w:hint="default"/>
      </w:rPr>
    </w:lvl>
    <w:lvl w:ilvl="6">
      <w:start w:val="1"/>
      <w:numFmt w:val="none"/>
      <w:pStyle w:val="Heading7"/>
      <w:lvlText w:val=""/>
      <w:lvlJc w:val="right"/>
      <w:pPr>
        <w:ind w:left="1296" w:hanging="288"/>
      </w:pPr>
      <w:rPr>
        <w:rFonts w:hint="default"/>
      </w:rPr>
    </w:lvl>
    <w:lvl w:ilvl="7">
      <w:start w:val="1"/>
      <w:numFmt w:val="none"/>
      <w:pStyle w:val="Heading8"/>
      <w:lvlText w:val=""/>
      <w:lvlJc w:val="left"/>
      <w:pPr>
        <w:ind w:left="1440" w:hanging="432"/>
      </w:pPr>
      <w:rPr>
        <w:rFonts w:hint="default"/>
      </w:rPr>
    </w:lvl>
    <w:lvl w:ilvl="8">
      <w:start w:val="1"/>
      <w:numFmt w:val="none"/>
      <w:pStyle w:val="Heading9"/>
      <w:lvlText w:val=""/>
      <w:lvlJc w:val="right"/>
      <w:pPr>
        <w:ind w:left="1584" w:hanging="144"/>
      </w:pPr>
      <w:rPr>
        <w:rFonts w:hint="default"/>
      </w:rPr>
    </w:lvl>
  </w:abstractNum>
  <w:abstractNum w:abstractNumId="7" w15:restartNumberingAfterBreak="0">
    <w:nsid w:val="34C11AE6"/>
    <w:multiLevelType w:val="multilevel"/>
    <w:tmpl w:val="76FC1148"/>
    <w:lvl w:ilvl="0">
      <w:start w:val="1"/>
      <w:numFmt w:val="bullet"/>
      <w:lvlText w:val=""/>
      <w:lvlJc w:val="left"/>
      <w:pPr>
        <w:ind w:left="360" w:hanging="360"/>
      </w:pPr>
      <w:rPr>
        <w:rFonts w:ascii="Symbol" w:hAnsi="Symbol" w:hint="default"/>
      </w:rPr>
    </w:lvl>
    <w:lvl w:ilvl="1">
      <w:start w:val="1"/>
      <w:numFmt w:val="bullet"/>
      <w:lvlText w:val=""/>
      <w:lvlJc w:val="left"/>
      <w:pPr>
        <w:tabs>
          <w:tab w:val="num" w:pos="1080"/>
        </w:tabs>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9CA39D5"/>
    <w:multiLevelType w:val="hybridMultilevel"/>
    <w:tmpl w:val="B39E6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CC4A16"/>
    <w:multiLevelType w:val="hybridMultilevel"/>
    <w:tmpl w:val="F684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801545"/>
    <w:multiLevelType w:val="multilevel"/>
    <w:tmpl w:val="6400E19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5C2170C"/>
    <w:multiLevelType w:val="multilevel"/>
    <w:tmpl w:val="9484F8F4"/>
    <w:lvl w:ilvl="0">
      <w:start w:val="1"/>
      <w:numFmt w:val="bullet"/>
      <w:lvlText w:val=""/>
      <w:lvlJc w:val="left"/>
      <w:pPr>
        <w:ind w:left="576" w:hanging="288"/>
      </w:pPr>
      <w:rPr>
        <w:rFonts w:ascii="Symbol" w:hAnsi="Symbol" w:hint="default"/>
      </w:rPr>
    </w:lvl>
    <w:lvl w:ilvl="1">
      <w:start w:val="1"/>
      <w:numFmt w:val="bullet"/>
      <w:lvlText w:val=""/>
      <w:lvlJc w:val="left"/>
      <w:pPr>
        <w:ind w:left="864" w:hanging="288"/>
      </w:pPr>
      <w:rPr>
        <w:rFonts w:ascii="Symbol" w:hAnsi="Symbol" w:hint="default"/>
      </w:rPr>
    </w:lvl>
    <w:lvl w:ilvl="2">
      <w:start w:val="1"/>
      <w:numFmt w:val="bullet"/>
      <w:lvlText w:val=""/>
      <w:lvlJc w:val="left"/>
      <w:pPr>
        <w:ind w:left="1152" w:hanging="288"/>
      </w:pPr>
      <w:rPr>
        <w:rFonts w:ascii="Symbol" w:hAnsi="Symbol" w:hint="default"/>
      </w:rPr>
    </w:lvl>
    <w:lvl w:ilvl="3">
      <w:start w:val="1"/>
      <w:numFmt w:val="bullet"/>
      <w:lvlText w:val=""/>
      <w:lvlJc w:val="left"/>
      <w:pPr>
        <w:ind w:left="1440" w:hanging="288"/>
      </w:pPr>
      <w:rPr>
        <w:rFonts w:ascii="Symbol" w:hAnsi="Symbol" w:hint="default"/>
      </w:rPr>
    </w:lvl>
    <w:lvl w:ilvl="4">
      <w:start w:val="1"/>
      <w:numFmt w:val="bullet"/>
      <w:lvlText w:val=""/>
      <w:lvlJc w:val="left"/>
      <w:pPr>
        <w:ind w:left="1728" w:hanging="288"/>
      </w:pPr>
      <w:rPr>
        <w:rFonts w:ascii="Symbol" w:hAnsi="Symbol" w:hint="default"/>
      </w:rPr>
    </w:lvl>
    <w:lvl w:ilvl="5">
      <w:start w:val="1"/>
      <w:numFmt w:val="bullet"/>
      <w:lvlText w:val=""/>
      <w:lvlJc w:val="left"/>
      <w:pPr>
        <w:ind w:left="2016" w:hanging="288"/>
      </w:pPr>
      <w:rPr>
        <w:rFonts w:ascii="Symbol" w:hAnsi="Symbol" w:hint="default"/>
      </w:rPr>
    </w:lvl>
    <w:lvl w:ilvl="6">
      <w:start w:val="1"/>
      <w:numFmt w:val="bullet"/>
      <w:lvlText w:val=""/>
      <w:lvlJc w:val="left"/>
      <w:pPr>
        <w:ind w:left="2304" w:hanging="288"/>
      </w:pPr>
      <w:rPr>
        <w:rFonts w:ascii="Symbol" w:hAnsi="Symbol" w:hint="default"/>
      </w:rPr>
    </w:lvl>
    <w:lvl w:ilvl="7">
      <w:start w:val="1"/>
      <w:numFmt w:val="bullet"/>
      <w:lvlText w:val=""/>
      <w:lvlJc w:val="left"/>
      <w:pPr>
        <w:ind w:left="2592" w:hanging="288"/>
      </w:pPr>
      <w:rPr>
        <w:rFonts w:ascii="Symbol" w:hAnsi="Symbol" w:hint="default"/>
      </w:rPr>
    </w:lvl>
    <w:lvl w:ilvl="8">
      <w:start w:val="1"/>
      <w:numFmt w:val="bullet"/>
      <w:lvlText w:val=""/>
      <w:lvlJc w:val="left"/>
      <w:pPr>
        <w:ind w:left="2880" w:hanging="288"/>
      </w:pPr>
      <w:rPr>
        <w:rFonts w:ascii="Symbol" w:hAnsi="Symbol" w:hint="default"/>
      </w:rPr>
    </w:lvl>
  </w:abstractNum>
  <w:num w:numId="1">
    <w:abstractNumId w:val="4"/>
  </w:num>
  <w:num w:numId="2">
    <w:abstractNumId w:val="4"/>
  </w:num>
  <w:num w:numId="3">
    <w:abstractNumId w:val="1"/>
  </w:num>
  <w:num w:numId="4">
    <w:abstractNumId w:val="9"/>
  </w:num>
  <w:num w:numId="5">
    <w:abstractNumId w:val="8"/>
  </w:num>
  <w:num w:numId="6">
    <w:abstractNumId w:val="4"/>
  </w:num>
  <w:num w:numId="7">
    <w:abstractNumId w:val="5"/>
  </w:num>
  <w:num w:numId="8">
    <w:abstractNumId w:val="11"/>
  </w:num>
  <w:num w:numId="9">
    <w:abstractNumId w:val="7"/>
  </w:num>
  <w:num w:numId="10">
    <w:abstractNumId w:val="10"/>
  </w:num>
  <w:num w:numId="11">
    <w:abstractNumId w:val="2"/>
  </w:num>
  <w:num w:numId="12">
    <w:abstractNumId w:val="6"/>
  </w:num>
  <w:num w:numId="13">
    <w:abstractNumId w:val="6"/>
  </w:num>
  <w:num w:numId="14">
    <w:abstractNumId w:val="6"/>
  </w:num>
  <w:num w:numId="15">
    <w:abstractNumId w:val="6"/>
  </w:num>
  <w:num w:numId="16">
    <w:abstractNumId w:val="0"/>
  </w:num>
  <w:num w:numId="17">
    <w:abstractNumId w:val="10"/>
  </w:num>
  <w:num w:numId="18">
    <w:abstractNumId w:val="2"/>
  </w:num>
  <w:num w:numId="19">
    <w:abstractNumId w:val="6"/>
  </w:num>
  <w:num w:numId="20">
    <w:abstractNumId w:val="6"/>
  </w:num>
  <w:num w:numId="21">
    <w:abstractNumId w:val="6"/>
  </w:num>
  <w:num w:numId="22">
    <w:abstractNumId w:val="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LockTheme/>
  <w:styleLockQFSet/>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32C"/>
    <w:rsid w:val="0000238D"/>
    <w:rsid w:val="000118DF"/>
    <w:rsid w:val="00012EA5"/>
    <w:rsid w:val="00036E26"/>
    <w:rsid w:val="000827DF"/>
    <w:rsid w:val="000868B6"/>
    <w:rsid w:val="000A4801"/>
    <w:rsid w:val="000B3C73"/>
    <w:rsid w:val="000C444C"/>
    <w:rsid w:val="000D74DE"/>
    <w:rsid w:val="000E51AA"/>
    <w:rsid w:val="000F2BBF"/>
    <w:rsid w:val="0014261F"/>
    <w:rsid w:val="00164E17"/>
    <w:rsid w:val="00183F51"/>
    <w:rsid w:val="001A1C9C"/>
    <w:rsid w:val="001B5788"/>
    <w:rsid w:val="001B6FDF"/>
    <w:rsid w:val="001C2604"/>
    <w:rsid w:val="001E077F"/>
    <w:rsid w:val="001F773A"/>
    <w:rsid w:val="00201E30"/>
    <w:rsid w:val="00251176"/>
    <w:rsid w:val="00255347"/>
    <w:rsid w:val="0028396E"/>
    <w:rsid w:val="002914F5"/>
    <w:rsid w:val="002969C6"/>
    <w:rsid w:val="002976DE"/>
    <w:rsid w:val="002D265D"/>
    <w:rsid w:val="00307AD6"/>
    <w:rsid w:val="003117C1"/>
    <w:rsid w:val="00312DEC"/>
    <w:rsid w:val="00327112"/>
    <w:rsid w:val="00340F58"/>
    <w:rsid w:val="0036550E"/>
    <w:rsid w:val="003701C4"/>
    <w:rsid w:val="003719B5"/>
    <w:rsid w:val="00380DEC"/>
    <w:rsid w:val="003C49C5"/>
    <w:rsid w:val="003D1158"/>
    <w:rsid w:val="003D65CF"/>
    <w:rsid w:val="004045AA"/>
    <w:rsid w:val="0041760F"/>
    <w:rsid w:val="00432500"/>
    <w:rsid w:val="00433030"/>
    <w:rsid w:val="0044709E"/>
    <w:rsid w:val="00451EEE"/>
    <w:rsid w:val="004878A2"/>
    <w:rsid w:val="004C2361"/>
    <w:rsid w:val="004C44FC"/>
    <w:rsid w:val="004E7E3F"/>
    <w:rsid w:val="00501E4A"/>
    <w:rsid w:val="00540B73"/>
    <w:rsid w:val="0055730E"/>
    <w:rsid w:val="00586206"/>
    <w:rsid w:val="00586CD0"/>
    <w:rsid w:val="005917CC"/>
    <w:rsid w:val="00595F16"/>
    <w:rsid w:val="005C002F"/>
    <w:rsid w:val="005C3DA7"/>
    <w:rsid w:val="005F1687"/>
    <w:rsid w:val="006100A9"/>
    <w:rsid w:val="00611992"/>
    <w:rsid w:val="00621AAE"/>
    <w:rsid w:val="0063011F"/>
    <w:rsid w:val="00666EC1"/>
    <w:rsid w:val="0068247B"/>
    <w:rsid w:val="006879EF"/>
    <w:rsid w:val="006B0616"/>
    <w:rsid w:val="006C65EC"/>
    <w:rsid w:val="006D1F24"/>
    <w:rsid w:val="006D799A"/>
    <w:rsid w:val="006F464E"/>
    <w:rsid w:val="00703C75"/>
    <w:rsid w:val="00712726"/>
    <w:rsid w:val="00713BDA"/>
    <w:rsid w:val="00776E66"/>
    <w:rsid w:val="007806D3"/>
    <w:rsid w:val="007A7C5F"/>
    <w:rsid w:val="00801674"/>
    <w:rsid w:val="008019BB"/>
    <w:rsid w:val="00815B6B"/>
    <w:rsid w:val="008314CF"/>
    <w:rsid w:val="0083490B"/>
    <w:rsid w:val="0084537C"/>
    <w:rsid w:val="00860992"/>
    <w:rsid w:val="00870B65"/>
    <w:rsid w:val="008D03DD"/>
    <w:rsid w:val="008E5072"/>
    <w:rsid w:val="009049B6"/>
    <w:rsid w:val="00907334"/>
    <w:rsid w:val="009114B0"/>
    <w:rsid w:val="00923EE4"/>
    <w:rsid w:val="009247AF"/>
    <w:rsid w:val="00951D38"/>
    <w:rsid w:val="00954694"/>
    <w:rsid w:val="0099254F"/>
    <w:rsid w:val="009A59C8"/>
    <w:rsid w:val="009B1963"/>
    <w:rsid w:val="009D3628"/>
    <w:rsid w:val="009D6930"/>
    <w:rsid w:val="009F0880"/>
    <w:rsid w:val="00A1312E"/>
    <w:rsid w:val="00A1332C"/>
    <w:rsid w:val="00A17D9C"/>
    <w:rsid w:val="00A21D46"/>
    <w:rsid w:val="00A96492"/>
    <w:rsid w:val="00AB27E7"/>
    <w:rsid w:val="00AB3AF1"/>
    <w:rsid w:val="00AD6745"/>
    <w:rsid w:val="00AE6C3E"/>
    <w:rsid w:val="00AE76F3"/>
    <w:rsid w:val="00AF3004"/>
    <w:rsid w:val="00B11D55"/>
    <w:rsid w:val="00B145A2"/>
    <w:rsid w:val="00B34351"/>
    <w:rsid w:val="00B64335"/>
    <w:rsid w:val="00B876AC"/>
    <w:rsid w:val="00BA595C"/>
    <w:rsid w:val="00BE4706"/>
    <w:rsid w:val="00BF346D"/>
    <w:rsid w:val="00BF3BDE"/>
    <w:rsid w:val="00C04EB1"/>
    <w:rsid w:val="00C140EE"/>
    <w:rsid w:val="00C1538A"/>
    <w:rsid w:val="00C22BEA"/>
    <w:rsid w:val="00C241DC"/>
    <w:rsid w:val="00C760C2"/>
    <w:rsid w:val="00C945E6"/>
    <w:rsid w:val="00C95EF3"/>
    <w:rsid w:val="00C960D3"/>
    <w:rsid w:val="00CA0189"/>
    <w:rsid w:val="00CF5351"/>
    <w:rsid w:val="00D070C8"/>
    <w:rsid w:val="00D14C99"/>
    <w:rsid w:val="00D47C62"/>
    <w:rsid w:val="00D5393D"/>
    <w:rsid w:val="00D60E8D"/>
    <w:rsid w:val="00D61725"/>
    <w:rsid w:val="00D64448"/>
    <w:rsid w:val="00D77370"/>
    <w:rsid w:val="00DA4F86"/>
    <w:rsid w:val="00DC4628"/>
    <w:rsid w:val="00DE3FAA"/>
    <w:rsid w:val="00E033C7"/>
    <w:rsid w:val="00E03586"/>
    <w:rsid w:val="00E10B81"/>
    <w:rsid w:val="00E35C8C"/>
    <w:rsid w:val="00E73F14"/>
    <w:rsid w:val="00EB7869"/>
    <w:rsid w:val="00EF0642"/>
    <w:rsid w:val="00F03808"/>
    <w:rsid w:val="00F42C10"/>
    <w:rsid w:val="00F5782D"/>
    <w:rsid w:val="00F73DD1"/>
    <w:rsid w:val="00F74B15"/>
    <w:rsid w:val="00F87D7C"/>
    <w:rsid w:val="00F95763"/>
    <w:rsid w:val="00FB42D3"/>
    <w:rsid w:val="00FD3C57"/>
    <w:rsid w:val="00FF1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4DD096-0D9B-43E9-9059-B8D98858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heme="minorBidi"/>
        <w:sz w:val="22"/>
        <w:szCs w:val="22"/>
        <w:lang w:val="en-US" w:eastAsia="en-US" w:bidi="ar-SA"/>
      </w:rPr>
    </w:rPrDefault>
    <w:pPrDefault>
      <w:pPr>
        <w:spacing w:before="60" w:after="120" w:line="280" w:lineRule="atLeas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F346D"/>
  </w:style>
  <w:style w:type="paragraph" w:styleId="Heading1">
    <w:name w:val="heading 1"/>
    <w:basedOn w:val="Normal"/>
    <w:next w:val="Normal"/>
    <w:link w:val="Heading1Char"/>
    <w:autoRedefine/>
    <w:qFormat/>
    <w:rsid w:val="00951D38"/>
    <w:pPr>
      <w:widowControl w:val="0"/>
      <w:suppressAutoHyphens/>
      <w:autoSpaceDE w:val="0"/>
      <w:autoSpaceDN w:val="0"/>
      <w:adjustRightInd w:val="0"/>
      <w:spacing w:after="240" w:line="240" w:lineRule="auto"/>
      <w:textAlignment w:val="center"/>
      <w:outlineLvl w:val="0"/>
    </w:pPr>
    <w:rPr>
      <w:rFonts w:ascii="Franklin Gothic Medium" w:hAnsi="Franklin Gothic Medium" w:cs="SourceSansPro-Bold"/>
      <w:b/>
      <w:bCs/>
      <w:caps/>
      <w:color w:val="173963"/>
      <w:sz w:val="44"/>
      <w:szCs w:val="40"/>
    </w:rPr>
  </w:style>
  <w:style w:type="paragraph" w:styleId="Heading2">
    <w:name w:val="heading 2"/>
    <w:basedOn w:val="Normal"/>
    <w:next w:val="Normal"/>
    <w:link w:val="Heading2Char"/>
    <w:qFormat/>
    <w:rsid w:val="00951D38"/>
    <w:pPr>
      <w:widowControl w:val="0"/>
      <w:suppressAutoHyphens/>
      <w:autoSpaceDE w:val="0"/>
      <w:autoSpaceDN w:val="0"/>
      <w:adjustRightInd w:val="0"/>
      <w:spacing w:before="180" w:after="60" w:line="320" w:lineRule="atLeast"/>
      <w:textAlignment w:val="center"/>
      <w:outlineLvl w:val="1"/>
    </w:pPr>
    <w:rPr>
      <w:rFonts w:ascii="Franklin Gothic Medium" w:hAnsi="Franklin Gothic Medium" w:cs="SourceSansPro-Light"/>
      <w:bCs/>
      <w:color w:val="003764"/>
      <w:sz w:val="40"/>
      <w:szCs w:val="21"/>
    </w:rPr>
  </w:style>
  <w:style w:type="paragraph" w:styleId="Heading3">
    <w:name w:val="heading 3"/>
    <w:basedOn w:val="Heading2"/>
    <w:next w:val="Normal"/>
    <w:link w:val="Heading3Char"/>
    <w:qFormat/>
    <w:rsid w:val="00951D38"/>
    <w:pPr>
      <w:outlineLvl w:val="2"/>
    </w:pPr>
    <w:rPr>
      <w:color w:val="0071CE"/>
      <w:sz w:val="36"/>
    </w:rPr>
  </w:style>
  <w:style w:type="paragraph" w:styleId="Heading4">
    <w:name w:val="heading 4"/>
    <w:basedOn w:val="Heading3"/>
    <w:next w:val="Normal"/>
    <w:link w:val="Heading4Char"/>
    <w:qFormat/>
    <w:rsid w:val="00951D38"/>
    <w:pPr>
      <w:keepNext/>
      <w:keepLines/>
      <w:spacing w:after="0"/>
      <w:outlineLvl w:val="3"/>
    </w:pPr>
    <w:rPr>
      <w:rFonts w:cstheme="majorBidi"/>
      <w:iCs/>
      <w:sz w:val="32"/>
    </w:rPr>
  </w:style>
  <w:style w:type="paragraph" w:styleId="Heading5">
    <w:name w:val="heading 5"/>
    <w:basedOn w:val="Heading4"/>
    <w:next w:val="Normal"/>
    <w:link w:val="Heading5Char"/>
    <w:qFormat/>
    <w:rsid w:val="00951D38"/>
    <w:pPr>
      <w:outlineLvl w:val="4"/>
    </w:pPr>
    <w:rPr>
      <w:rFonts w:eastAsiaTheme="majorEastAsia"/>
      <w:sz w:val="28"/>
    </w:rPr>
  </w:style>
  <w:style w:type="paragraph" w:styleId="Heading6">
    <w:name w:val="heading 6"/>
    <w:basedOn w:val="Normal"/>
    <w:next w:val="Normal"/>
    <w:link w:val="Heading6Char"/>
    <w:uiPriority w:val="9"/>
    <w:semiHidden/>
    <w:rsid w:val="00951D38"/>
    <w:pPr>
      <w:keepNext/>
      <w:keepLines/>
      <w:numPr>
        <w:ilvl w:val="5"/>
        <w:numId w:val="2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rsid w:val="00951D38"/>
    <w:pPr>
      <w:keepNext/>
      <w:keepLines/>
      <w:numPr>
        <w:ilvl w:val="6"/>
        <w:numId w:val="2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rsid w:val="00951D38"/>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rsid w:val="00951D38"/>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semiHidden/>
    <w:rsid w:val="00951D38"/>
    <w:pPr>
      <w:autoSpaceDE w:val="0"/>
      <w:autoSpaceDN w:val="0"/>
      <w:adjustRightInd w:val="0"/>
      <w:spacing w:after="0"/>
      <w:textAlignment w:val="center"/>
    </w:pPr>
    <w:rPr>
      <w:rFonts w:cs="Franklin Gothic Book"/>
      <w:color w:val="000000"/>
      <w:sz w:val="20"/>
      <w:szCs w:val="20"/>
    </w:rPr>
  </w:style>
  <w:style w:type="paragraph" w:customStyle="1" w:styleId="NoParagraphStyle">
    <w:name w:val="[No Paragraph Style]"/>
    <w:rsid w:val="00951D38"/>
    <w:pPr>
      <w:widowControl w:val="0"/>
      <w:autoSpaceDE w:val="0"/>
      <w:autoSpaceDN w:val="0"/>
      <w:adjustRightInd w:val="0"/>
      <w:textAlignment w:val="center"/>
    </w:pPr>
    <w:rPr>
      <w:rFonts w:cs="MinionPro-Regular"/>
      <w:color w:val="000000"/>
      <w:sz w:val="20"/>
      <w:szCs w:val="24"/>
    </w:rPr>
  </w:style>
  <w:style w:type="paragraph" w:customStyle="1" w:styleId="BodyCopy">
    <w:name w:val="Body Copy"/>
    <w:basedOn w:val="Normal"/>
    <w:link w:val="BodyCopyChar"/>
    <w:qFormat/>
    <w:rsid w:val="00951D38"/>
    <w:pPr>
      <w:widowControl w:val="0"/>
      <w:suppressAutoHyphens/>
      <w:autoSpaceDE w:val="0"/>
      <w:autoSpaceDN w:val="0"/>
      <w:adjustRightInd w:val="0"/>
      <w:textAlignment w:val="center"/>
    </w:pPr>
    <w:rPr>
      <w:rFonts w:cs="SourceSansPro-Light"/>
      <w:color w:val="000000"/>
      <w:szCs w:val="21"/>
    </w:rPr>
  </w:style>
  <w:style w:type="character" w:customStyle="1" w:styleId="BodyCopyChar">
    <w:name w:val="Body Copy Char"/>
    <w:basedOn w:val="DefaultParagraphFont"/>
    <w:link w:val="BodyCopy"/>
    <w:rsid w:val="00951D38"/>
    <w:rPr>
      <w:rFonts w:ascii="Franklin Gothic Book" w:hAnsi="Franklin Gothic Book" w:cs="SourceSansPro-Light"/>
      <w:color w:val="000000"/>
      <w:szCs w:val="21"/>
    </w:rPr>
  </w:style>
  <w:style w:type="paragraph" w:customStyle="1" w:styleId="BodyCopy3">
    <w:name w:val="Body Copy 3"/>
    <w:basedOn w:val="Normal"/>
    <w:link w:val="BodyCopy3Char"/>
    <w:semiHidden/>
    <w:rsid w:val="00951D38"/>
  </w:style>
  <w:style w:type="character" w:customStyle="1" w:styleId="Heading2Char">
    <w:name w:val="Heading 2 Char"/>
    <w:basedOn w:val="DefaultParagraphFont"/>
    <w:link w:val="Heading2"/>
    <w:rsid w:val="00951D38"/>
    <w:rPr>
      <w:rFonts w:ascii="Franklin Gothic Medium" w:hAnsi="Franklin Gothic Medium" w:cs="SourceSansPro-Light"/>
      <w:bCs/>
      <w:color w:val="003764"/>
      <w:sz w:val="40"/>
      <w:szCs w:val="21"/>
    </w:rPr>
  </w:style>
  <w:style w:type="character" w:customStyle="1" w:styleId="BodyCopy3Char">
    <w:name w:val="Body Copy 3 Char"/>
    <w:basedOn w:val="DefaultParagraphFont"/>
    <w:link w:val="BodyCopy3"/>
    <w:semiHidden/>
    <w:rsid w:val="00951D38"/>
    <w:rPr>
      <w:rFonts w:ascii="Franklin Gothic Book" w:hAnsi="Franklin Gothic Book"/>
    </w:rPr>
  </w:style>
  <w:style w:type="paragraph" w:customStyle="1" w:styleId="Bullets">
    <w:name w:val="Bullets"/>
    <w:basedOn w:val="Normal"/>
    <w:link w:val="BulletsChar"/>
    <w:qFormat/>
    <w:rsid w:val="00951D38"/>
    <w:pPr>
      <w:widowControl w:val="0"/>
      <w:numPr>
        <w:numId w:val="18"/>
      </w:numPr>
      <w:tabs>
        <w:tab w:val="left" w:pos="0"/>
      </w:tabs>
      <w:suppressAutoHyphens/>
      <w:autoSpaceDE w:val="0"/>
      <w:autoSpaceDN w:val="0"/>
      <w:adjustRightInd w:val="0"/>
      <w:spacing w:after="180"/>
    </w:pPr>
  </w:style>
  <w:style w:type="character" w:customStyle="1" w:styleId="BulletsChar">
    <w:name w:val="Bullets Char"/>
    <w:basedOn w:val="DefaultParagraphFont"/>
    <w:link w:val="Bullets"/>
    <w:rsid w:val="00951D38"/>
    <w:rPr>
      <w:rFonts w:ascii="Franklin Gothic Book" w:hAnsi="Franklin Gothic Book"/>
    </w:rPr>
  </w:style>
  <w:style w:type="paragraph" w:customStyle="1" w:styleId="ContactBody">
    <w:name w:val="Contact Body"/>
    <w:basedOn w:val="BasicParagraph"/>
    <w:link w:val="ContactBodyChar"/>
    <w:uiPriority w:val="1"/>
    <w:qFormat/>
    <w:rsid w:val="00951D38"/>
    <w:pPr>
      <w:suppressAutoHyphens/>
      <w:spacing w:line="240" w:lineRule="auto"/>
    </w:pPr>
    <w:rPr>
      <w:rFonts w:cs="Franklin Gothic Demi"/>
      <w:spacing w:val="-3"/>
      <w:sz w:val="16"/>
      <w:szCs w:val="16"/>
    </w:rPr>
  </w:style>
  <w:style w:type="character" w:customStyle="1" w:styleId="ContactBodyChar">
    <w:name w:val="Contact Body Char"/>
    <w:basedOn w:val="DefaultParagraphFont"/>
    <w:link w:val="ContactBody"/>
    <w:uiPriority w:val="1"/>
    <w:rsid w:val="00951D38"/>
    <w:rPr>
      <w:rFonts w:ascii="Franklin Gothic Book" w:hAnsi="Franklin Gothic Book" w:cs="Franklin Gothic Demi"/>
      <w:color w:val="000000"/>
      <w:spacing w:val="-3"/>
      <w:sz w:val="16"/>
      <w:szCs w:val="16"/>
    </w:rPr>
  </w:style>
  <w:style w:type="paragraph" w:customStyle="1" w:styleId="Contactcopy-9ptbottomright">
    <w:name w:val="Contact copy - 9pt (bottom right)"/>
    <w:basedOn w:val="NoParagraphStyle"/>
    <w:link w:val="Contactcopy-9ptbottomrightChar"/>
    <w:uiPriority w:val="99"/>
    <w:rsid w:val="00951D38"/>
    <w:pPr>
      <w:spacing w:after="90" w:line="140" w:lineRule="atLeast"/>
    </w:pPr>
    <w:rPr>
      <w:rFonts w:cs="SourceSansPro-Semibold"/>
      <w:spacing w:val="-4"/>
      <w:sz w:val="18"/>
      <w:szCs w:val="18"/>
    </w:rPr>
  </w:style>
  <w:style w:type="character" w:customStyle="1" w:styleId="Contactcopy-9ptbottomrightChar">
    <w:name w:val="Contact copy - 9pt (bottom right) Char"/>
    <w:basedOn w:val="DefaultParagraphFont"/>
    <w:link w:val="Contactcopy-9ptbottomright"/>
    <w:uiPriority w:val="99"/>
    <w:rsid w:val="00951D38"/>
    <w:rPr>
      <w:rFonts w:ascii="Franklin Gothic Book" w:hAnsi="Franklin Gothic Book" w:cs="SourceSansPro-Semibold"/>
      <w:color w:val="000000"/>
      <w:spacing w:val="-4"/>
      <w:sz w:val="18"/>
      <w:szCs w:val="18"/>
    </w:rPr>
  </w:style>
  <w:style w:type="character" w:customStyle="1" w:styleId="Heading1Char">
    <w:name w:val="Heading 1 Char"/>
    <w:basedOn w:val="DefaultParagraphFont"/>
    <w:link w:val="Heading1"/>
    <w:rsid w:val="00951D38"/>
    <w:rPr>
      <w:rFonts w:ascii="Franklin Gothic Medium" w:hAnsi="Franklin Gothic Medium" w:cs="SourceSansPro-Bold"/>
      <w:b/>
      <w:bCs/>
      <w:caps/>
      <w:color w:val="173963"/>
      <w:sz w:val="44"/>
      <w:szCs w:val="40"/>
    </w:rPr>
  </w:style>
  <w:style w:type="paragraph" w:customStyle="1" w:styleId="ContactHeader">
    <w:name w:val="Contact Header"/>
    <w:basedOn w:val="Heading2"/>
    <w:link w:val="ContactHeaderChar"/>
    <w:uiPriority w:val="1"/>
    <w:qFormat/>
    <w:rsid w:val="00951D38"/>
    <w:rPr>
      <w:bCs w:val="0"/>
      <w:color w:val="0071CE"/>
      <w:sz w:val="20"/>
    </w:rPr>
  </w:style>
  <w:style w:type="character" w:customStyle="1" w:styleId="ContactHeaderChar">
    <w:name w:val="Contact Header Char"/>
    <w:basedOn w:val="DefaultParagraphFont"/>
    <w:link w:val="ContactHeader"/>
    <w:uiPriority w:val="1"/>
    <w:rsid w:val="00951D38"/>
    <w:rPr>
      <w:rFonts w:ascii="Franklin Gothic Medium" w:hAnsi="Franklin Gothic Medium" w:cs="SourceSansPro-Light"/>
      <w:color w:val="0071CE"/>
      <w:sz w:val="20"/>
      <w:szCs w:val="21"/>
    </w:rPr>
  </w:style>
  <w:style w:type="character" w:customStyle="1" w:styleId="Contactname-BOLD">
    <w:name w:val="Contact name - BOLD"/>
    <w:uiPriority w:val="99"/>
    <w:rsid w:val="00951D38"/>
    <w:rPr>
      <w:rFonts w:ascii="Franklin Gothic Medium" w:hAnsi="Franklin Gothic Medium"/>
    </w:rPr>
  </w:style>
  <w:style w:type="paragraph" w:customStyle="1" w:styleId="Date-Rightaligned">
    <w:name w:val="Date - Right aligned"/>
    <w:basedOn w:val="Normal"/>
    <w:uiPriority w:val="99"/>
    <w:qFormat/>
    <w:rsid w:val="00951D38"/>
    <w:pPr>
      <w:widowControl w:val="0"/>
      <w:autoSpaceDE w:val="0"/>
      <w:autoSpaceDN w:val="0"/>
      <w:adjustRightInd w:val="0"/>
      <w:spacing w:after="0" w:line="288" w:lineRule="auto"/>
      <w:jc w:val="right"/>
      <w:textAlignment w:val="center"/>
    </w:pPr>
    <w:rPr>
      <w:rFonts w:ascii="Franklin Gothic Medium" w:hAnsi="Franklin Gothic Medium" w:cs="SourceSansPro-Bold"/>
      <w:bCs/>
      <w:caps/>
      <w:color w:val="6D6E71"/>
      <w:sz w:val="18"/>
      <w:szCs w:val="18"/>
    </w:rPr>
  </w:style>
  <w:style w:type="paragraph" w:customStyle="1" w:styleId="FeaturedQuote">
    <w:name w:val="Featured Quote"/>
    <w:basedOn w:val="Normal"/>
    <w:link w:val="FeaturedQuoteChar"/>
    <w:qFormat/>
    <w:rsid w:val="00951D38"/>
    <w:pPr>
      <w:suppressAutoHyphens/>
      <w:ind w:left="1440" w:right="1440"/>
      <w:jc w:val="center"/>
    </w:pPr>
    <w:rPr>
      <w:rFonts w:asciiTheme="majorHAnsi" w:hAnsiTheme="majorHAnsi"/>
      <w:i/>
      <w:color w:val="003764"/>
    </w:rPr>
  </w:style>
  <w:style w:type="character" w:customStyle="1" w:styleId="FeaturedQuoteChar">
    <w:name w:val="Featured Quote Char"/>
    <w:basedOn w:val="DefaultParagraphFont"/>
    <w:link w:val="FeaturedQuote"/>
    <w:rsid w:val="00951D38"/>
    <w:rPr>
      <w:rFonts w:asciiTheme="majorHAnsi" w:hAnsiTheme="majorHAnsi"/>
      <w:i/>
      <w:color w:val="003764"/>
    </w:rPr>
  </w:style>
  <w:style w:type="paragraph" w:styleId="Footer">
    <w:name w:val="footer"/>
    <w:basedOn w:val="Normal"/>
    <w:link w:val="FooterChar"/>
    <w:uiPriority w:val="99"/>
    <w:rsid w:val="00951D38"/>
    <w:pPr>
      <w:tabs>
        <w:tab w:val="center" w:pos="4680"/>
        <w:tab w:val="right" w:pos="9360"/>
      </w:tabs>
      <w:spacing w:after="0" w:line="240" w:lineRule="auto"/>
    </w:pPr>
    <w:rPr>
      <w:sz w:val="20"/>
    </w:rPr>
  </w:style>
  <w:style w:type="character" w:customStyle="1" w:styleId="FooterChar">
    <w:name w:val="Footer Char"/>
    <w:basedOn w:val="DefaultParagraphFont"/>
    <w:link w:val="Footer"/>
    <w:uiPriority w:val="99"/>
    <w:rsid w:val="00951D38"/>
    <w:rPr>
      <w:rFonts w:ascii="Franklin Gothic Book" w:hAnsi="Franklin Gothic Book"/>
      <w:sz w:val="20"/>
    </w:rPr>
  </w:style>
  <w:style w:type="paragraph" w:styleId="Header">
    <w:name w:val="header"/>
    <w:basedOn w:val="Normal"/>
    <w:link w:val="HeaderChar"/>
    <w:uiPriority w:val="99"/>
    <w:rsid w:val="00951D38"/>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951D38"/>
    <w:rPr>
      <w:rFonts w:ascii="Franklin Gothic Book" w:hAnsi="Franklin Gothic Book"/>
      <w:sz w:val="20"/>
    </w:rPr>
  </w:style>
  <w:style w:type="paragraph" w:customStyle="1" w:styleId="Header4-Contactinfo">
    <w:name w:val="Header 4 - Contact info"/>
    <w:basedOn w:val="NoParagraphStyle"/>
    <w:uiPriority w:val="99"/>
    <w:rsid w:val="00951D38"/>
    <w:pPr>
      <w:spacing w:after="90" w:line="340" w:lineRule="atLeast"/>
    </w:pPr>
    <w:rPr>
      <w:rFonts w:ascii="Franklin Gothic Medium" w:hAnsi="Franklin Gothic Medium" w:cs="SourceSansPro-Semibold"/>
      <w:color w:val="2C6FB7"/>
      <w:szCs w:val="20"/>
    </w:rPr>
  </w:style>
  <w:style w:type="character" w:styleId="Hyperlink">
    <w:name w:val="Hyperlink"/>
    <w:basedOn w:val="DefaultParagraphFont"/>
    <w:uiPriority w:val="99"/>
    <w:rsid w:val="00951D38"/>
    <w:rPr>
      <w:rFonts w:ascii="Franklin Gothic Book" w:hAnsi="Franklin Gothic Book"/>
      <w:color w:val="0563C1" w:themeColor="hyperlink"/>
      <w:u w:val="single"/>
    </w:rPr>
  </w:style>
  <w:style w:type="character" w:customStyle="1" w:styleId="ItalEmphasis">
    <w:name w:val="Ital Emphasis"/>
    <w:uiPriority w:val="99"/>
    <w:rsid w:val="00951D38"/>
    <w:rPr>
      <w:rFonts w:ascii="Franklin Gothic Book" w:hAnsi="Franklin Gothic Book"/>
      <w:i/>
      <w:iCs/>
    </w:rPr>
  </w:style>
  <w:style w:type="paragraph" w:customStyle="1" w:styleId="ItalicEmphasis">
    <w:name w:val="Italic Emphasis"/>
    <w:basedOn w:val="Normal"/>
    <w:link w:val="ItalicEmphasisChar"/>
    <w:semiHidden/>
    <w:rsid w:val="00951D38"/>
    <w:pPr>
      <w:widowControl w:val="0"/>
      <w:suppressAutoHyphens/>
      <w:autoSpaceDE w:val="0"/>
      <w:autoSpaceDN w:val="0"/>
      <w:adjustRightInd w:val="0"/>
      <w:spacing w:before="120" w:after="0"/>
      <w:textAlignment w:val="center"/>
    </w:pPr>
    <w:rPr>
      <w:rFonts w:cs="SourceSansPro-Light"/>
      <w:b/>
      <w:i/>
      <w:color w:val="000000"/>
      <w:sz w:val="20"/>
      <w:szCs w:val="21"/>
    </w:rPr>
  </w:style>
  <w:style w:type="character" w:customStyle="1" w:styleId="ItalicEmphasisChar">
    <w:name w:val="Italic Emphasis Char"/>
    <w:basedOn w:val="DefaultParagraphFont"/>
    <w:link w:val="ItalicEmphasis"/>
    <w:semiHidden/>
    <w:rsid w:val="00951D38"/>
    <w:rPr>
      <w:rFonts w:ascii="Franklin Gothic Book" w:hAnsi="Franklin Gothic Book" w:cs="SourceSansPro-Light"/>
      <w:b/>
      <w:i/>
      <w:color w:val="000000"/>
      <w:sz w:val="20"/>
      <w:szCs w:val="21"/>
    </w:rPr>
  </w:style>
  <w:style w:type="paragraph" w:customStyle="1" w:styleId="Numberedlist">
    <w:name w:val="Numbered list"/>
    <w:basedOn w:val="Normal"/>
    <w:next w:val="Normal"/>
    <w:link w:val="NumberedlistChar"/>
    <w:qFormat/>
    <w:rsid w:val="00951D38"/>
    <w:pPr>
      <w:widowControl w:val="0"/>
      <w:numPr>
        <w:numId w:val="23"/>
      </w:numPr>
      <w:tabs>
        <w:tab w:val="left" w:pos="0"/>
      </w:tabs>
      <w:suppressAutoHyphens/>
      <w:autoSpaceDE w:val="0"/>
      <w:autoSpaceDN w:val="0"/>
      <w:adjustRightInd w:val="0"/>
      <w:spacing w:after="180"/>
    </w:pPr>
  </w:style>
  <w:style w:type="character" w:customStyle="1" w:styleId="NumberedlistChar">
    <w:name w:val="Numbered list Char"/>
    <w:basedOn w:val="DefaultParagraphFont"/>
    <w:link w:val="Numberedlist"/>
    <w:rsid w:val="00951D38"/>
    <w:rPr>
      <w:rFonts w:ascii="Franklin Gothic Book" w:hAnsi="Franklin Gothic Book"/>
    </w:rPr>
  </w:style>
  <w:style w:type="character" w:styleId="Strong">
    <w:name w:val="Strong"/>
    <w:uiPriority w:val="22"/>
    <w:rsid w:val="00951D38"/>
  </w:style>
  <w:style w:type="paragraph" w:customStyle="1" w:styleId="Subpageheading">
    <w:name w:val="Subpage heading"/>
    <w:basedOn w:val="Header"/>
    <w:link w:val="SubpageheadingChar"/>
    <w:qFormat/>
    <w:rsid w:val="00951D38"/>
    <w:pPr>
      <w:tabs>
        <w:tab w:val="clear" w:pos="4680"/>
        <w:tab w:val="clear" w:pos="9360"/>
      </w:tabs>
      <w:jc w:val="right"/>
    </w:pPr>
    <w:rPr>
      <w:rFonts w:ascii="Franklin Gothic Medium" w:hAnsi="Franklin Gothic Medium"/>
      <w:caps/>
      <w:color w:val="4472C4" w:themeColor="accent1"/>
      <w:sz w:val="24"/>
      <w:szCs w:val="24"/>
    </w:rPr>
  </w:style>
  <w:style w:type="character" w:customStyle="1" w:styleId="Heading3Char">
    <w:name w:val="Heading 3 Char"/>
    <w:basedOn w:val="DefaultParagraphFont"/>
    <w:link w:val="Heading3"/>
    <w:rsid w:val="00951D38"/>
    <w:rPr>
      <w:rFonts w:ascii="Franklin Gothic Medium" w:hAnsi="Franklin Gothic Medium" w:cs="SourceSansPro-Light"/>
      <w:bCs/>
      <w:color w:val="0071CE"/>
      <w:sz w:val="36"/>
      <w:szCs w:val="21"/>
    </w:rPr>
  </w:style>
  <w:style w:type="character" w:customStyle="1" w:styleId="Heading4Char">
    <w:name w:val="Heading 4 Char"/>
    <w:basedOn w:val="DefaultParagraphFont"/>
    <w:link w:val="Heading4"/>
    <w:rsid w:val="00951D38"/>
    <w:rPr>
      <w:rFonts w:ascii="Franklin Gothic Medium" w:hAnsi="Franklin Gothic Medium" w:cstheme="majorBidi"/>
      <w:bCs/>
      <w:iCs/>
      <w:color w:val="0071CE"/>
      <w:sz w:val="32"/>
      <w:szCs w:val="21"/>
    </w:rPr>
  </w:style>
  <w:style w:type="character" w:customStyle="1" w:styleId="SubpageheadingChar">
    <w:name w:val="Subpage heading Char"/>
    <w:basedOn w:val="HeaderChar"/>
    <w:link w:val="Subpageheading"/>
    <w:rsid w:val="00951D38"/>
    <w:rPr>
      <w:rFonts w:ascii="Franklin Gothic Medium" w:hAnsi="Franklin Gothic Medium"/>
      <w:caps/>
      <w:color w:val="4472C4" w:themeColor="accent1"/>
      <w:sz w:val="24"/>
      <w:szCs w:val="24"/>
    </w:rPr>
  </w:style>
  <w:style w:type="character" w:customStyle="1" w:styleId="UnresolvedMention1">
    <w:name w:val="Unresolved Mention1"/>
    <w:basedOn w:val="DefaultParagraphFont"/>
    <w:uiPriority w:val="99"/>
    <w:semiHidden/>
    <w:unhideWhenUsed/>
    <w:rsid w:val="00951D38"/>
    <w:rPr>
      <w:color w:val="808080"/>
      <w:shd w:val="clear" w:color="auto" w:fill="E6E6E6"/>
    </w:rPr>
  </w:style>
  <w:style w:type="character" w:customStyle="1" w:styleId="Heading5Char">
    <w:name w:val="Heading 5 Char"/>
    <w:basedOn w:val="DefaultParagraphFont"/>
    <w:link w:val="Heading5"/>
    <w:rsid w:val="00951D38"/>
    <w:rPr>
      <w:rFonts w:ascii="Franklin Gothic Medium" w:eastAsiaTheme="majorEastAsia" w:hAnsi="Franklin Gothic Medium" w:cstheme="majorBidi"/>
      <w:bCs/>
      <w:iCs/>
      <w:color w:val="0071CE"/>
      <w:sz w:val="28"/>
      <w:szCs w:val="21"/>
    </w:rPr>
  </w:style>
  <w:style w:type="character" w:customStyle="1" w:styleId="Heading6Char">
    <w:name w:val="Heading 6 Char"/>
    <w:basedOn w:val="DefaultParagraphFont"/>
    <w:link w:val="Heading6"/>
    <w:uiPriority w:val="9"/>
    <w:semiHidden/>
    <w:rsid w:val="00951D3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51D3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51D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51D38"/>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C1538A"/>
    <w:rPr>
      <w:color w:val="605E5C"/>
      <w:shd w:val="clear" w:color="auto" w:fill="E1DFDD"/>
    </w:rPr>
  </w:style>
  <w:style w:type="character" w:styleId="FollowedHyperlink">
    <w:name w:val="FollowedHyperlink"/>
    <w:basedOn w:val="DefaultParagraphFont"/>
    <w:uiPriority w:val="99"/>
    <w:semiHidden/>
    <w:unhideWhenUsed/>
    <w:rsid w:val="000E51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bctc.edu/colleges-staff/research/default.aspx" TargetMode="External"/><Relationship Id="rId18" Type="http://schemas.openxmlformats.org/officeDocument/2006/relationships/hyperlink" Target="https://tableau.sbctc.edu/t/SBCTC/views/PopulationwithoutaHighSchoolDiploma/PopulationwithoutaHighSchoolDiplomaDashboard?iframeSizedToWindow=true&amp;:embed=y&amp;:showAppBanner=false&amp;:display_count=no&amp;:showVizHome=no" TargetMode="External"/><Relationship Id="rId26" Type="http://schemas.openxmlformats.org/officeDocument/2006/relationships/hyperlink" Target="https://www.sbctc.edu/colleges-staff/research/data-public/sai3-points-by-student-groups.aspx" TargetMode="External"/><Relationship Id="rId3" Type="http://schemas.openxmlformats.org/officeDocument/2006/relationships/customXml" Target="../customXml/item3.xml"/><Relationship Id="rId21" Type="http://schemas.openxmlformats.org/officeDocument/2006/relationships/hyperlink" Target="https://www.sbctc.edu/colleges-staff/collegeaccess/research-data/basic-education-for-adults-outcomes-dashboard.aspx"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factfinder.census.gov/faces/nav/jsf/pages/index.xhtml"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ensus.gov/programs-surveys/acs" TargetMode="External"/><Relationship Id="rId20" Type="http://schemas.openxmlformats.org/officeDocument/2006/relationships/hyperlink" Target="https://www.sbctc.edu/colleges-staff/research/data-public/credentials-awarded-dashboard.aspx"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bctc.edu/colleges-staff/research/data-public/enrollment-data-dashboard.aspx" TargetMode="External"/><Relationship Id="rId32" Type="http://schemas.openxmlformats.org/officeDocument/2006/relationships/hyperlink" Target="https://creativecommons.org/licenses/by/4.0/" TargetMode="External"/><Relationship Id="rId5" Type="http://schemas.openxmlformats.org/officeDocument/2006/relationships/customXml" Target="../customXml/item5.xml"/><Relationship Id="rId15" Type="http://schemas.openxmlformats.org/officeDocument/2006/relationships/hyperlink" Target="https://www.sbctc.edu/colleges-staff/research/reports/enrollments-research.aspx" TargetMode="External"/><Relationship Id="rId23" Type="http://schemas.openxmlformats.org/officeDocument/2006/relationships/hyperlink" Target="https://www.sbctc.edu/colleges-staff/research/annual-reports-archive/enrollment.aspx" TargetMode="External"/><Relationship Id="rId28"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hyperlink" Target="https://tableau.sbctc.edu/t/SBCTC/views/PopulationwithoutaHighSchoolDiploma/PopulationwithoutaHighSchoolDiplomaDashboard?iframeSizedToWindow=true&amp;:embed=y&amp;:showAppBanner=false&amp;:display_count=no&amp;:showVizHome=no" TargetMode="External"/><Relationship Id="rId31"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bctc.edu/colleges-staff/research/reports/default.aspx" TargetMode="External"/><Relationship Id="rId22" Type="http://schemas.openxmlformats.org/officeDocument/2006/relationships/hyperlink" Target="https://www.sbctc.edu/colleges-staff/collegeaccess/research-data/basic-education-for-adults-quarterly-performance-dashboard.aspx" TargetMode="External"/><Relationship Id="rId27" Type="http://schemas.openxmlformats.org/officeDocument/2006/relationships/image" Target="media/image2.png"/><Relationship Id="rId30" Type="http://schemas.openxmlformats.org/officeDocument/2006/relationships/image" Target="media/image5.jpeg"/><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BCTC">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ntent_x0020_Owner xmlns="686bc730-dfb5-4557-ac43-64e2aeb71117">
      <UserInfo>
        <DisplayName>Katie Rose</DisplayName>
        <AccountId>178</AccountId>
        <AccountType/>
      </UserInfo>
    </Content_x0020_Owner>
    <IconOverlay xmlns="http://schemas.microsoft.com/sharepoint/v4" xsi:nil="true"/>
    <Menu_x0020_Group xmlns="686bc730-dfb5-4557-ac43-64e2aeb71117">Publications &amp; Printing</Menu_x0020_Group>
    <PublishingExpirationDate xmlns="http://schemas.microsoft.com/sharepoint/v3" xsi:nil="true"/>
    <PublishingStartDate xmlns="http://schemas.microsoft.com/sharepoint/v3" xsi:nil="true"/>
    <Category xmlns="686bc730-dfb5-4557-ac43-64e2aeb71117">SBCTC Templates</Category>
    <_dlc_DocId xmlns="dbb9891f-5342-44b3-9004-2472729e727f">Z7X6SQ3F62JH-64-80</_dlc_DocId>
    <_dlc_DocIdUrl xmlns="dbb9891f-5342-44b3-9004-2472729e727f">
      <Url>https://portal.sbctc.edu/sites/Intranet/publications/_layouts/15/DocIdRedir.aspx?ID=Z7X6SQ3F62JH-64-80</Url>
      <Description>Z7X6SQ3F62JH-64-80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01EAAAF5A9A14C98C32A8D7B77B290" ma:contentTypeVersion="4" ma:contentTypeDescription="Create a new document." ma:contentTypeScope="" ma:versionID="e364fc523c39ff84877964d62bb0c69e">
  <xsd:schema xmlns:xsd="http://www.w3.org/2001/XMLSchema" xmlns:xs="http://www.w3.org/2001/XMLSchema" xmlns:p="http://schemas.microsoft.com/office/2006/metadata/properties" xmlns:ns1="http://schemas.microsoft.com/sharepoint/v3" xmlns:ns2="686bc730-dfb5-4557-ac43-64e2aeb71117" xmlns:ns3="dbb9891f-5342-44b3-9004-2472729e727f" xmlns:ns4="http://schemas.microsoft.com/sharepoint/v4" targetNamespace="http://schemas.microsoft.com/office/2006/metadata/properties" ma:root="true" ma:fieldsID="b59568911a8627c463a330b5927c98aa" ns1:_="" ns2:_="" ns3:_="" ns4:_="">
    <xsd:import namespace="http://schemas.microsoft.com/sharepoint/v3"/>
    <xsd:import namespace="686bc730-dfb5-4557-ac43-64e2aeb71117"/>
    <xsd:import namespace="dbb9891f-5342-44b3-9004-2472729e727f"/>
    <xsd:import namespace="http://schemas.microsoft.com/sharepoint/v4"/>
    <xsd:element name="properties">
      <xsd:complexType>
        <xsd:sequence>
          <xsd:element name="documentManagement">
            <xsd:complexType>
              <xsd:all>
                <xsd:element ref="ns2:Menu_x0020_Group" minOccurs="0"/>
                <xsd:element ref="ns2:Category" minOccurs="0"/>
                <xsd:element ref="ns2:Content_x0020_Owner" minOccurs="0"/>
                <xsd:element ref="ns1:PublishingStartDate" minOccurs="0"/>
                <xsd:element ref="ns1:PublishingExpirationDate" minOccurs="0"/>
                <xsd:element ref="ns3:_dlc_DocId" minOccurs="0"/>
                <xsd:element ref="ns3:_dlc_DocIdUrl" minOccurs="0"/>
                <xsd:element ref="ns3:_dlc_DocIdPersist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6bc730-dfb5-4557-ac43-64e2aeb71117" elementFormDefault="qualified">
    <xsd:import namespace="http://schemas.microsoft.com/office/2006/documentManagement/types"/>
    <xsd:import namespace="http://schemas.microsoft.com/office/infopath/2007/PartnerControls"/>
    <xsd:element name="Menu_x0020_Group" ma:index="2" nillable="true" ma:displayName="Menu Group" ma:default="Publications &amp; Printing" ma:format="Dropdown" ma:internalName="Menu_x0020_Group" ma:readOnly="false">
      <xsd:simpleType>
        <xsd:restriction base="dms:Choice">
          <xsd:enumeration value="Publications &amp; Printing"/>
        </xsd:restriction>
      </xsd:simpleType>
    </xsd:element>
    <xsd:element name="Category" ma:index="3" nillable="true" ma:displayName="Category" ma:format="Dropdown" ma:internalName="Category">
      <xsd:simpleType>
        <xsd:restriction base="dms:Choice">
          <xsd:enumeration value="Agency Issue Briefs"/>
          <xsd:enumeration value="Business Cards"/>
          <xsd:enumeration value="Name Badges"/>
          <xsd:enumeration value="Logos"/>
          <xsd:enumeration value="SBCTC Templates"/>
          <xsd:enumeration value="Style Guide"/>
        </xsd:restriction>
      </xsd:simpleType>
    </xsd:element>
    <xsd:element name="Content_x0020_Owner" ma:index="10" nillable="true" ma:displayName="Content Owner" ma:list="UserInfo"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b9891f-5342-44b3-9004-2472729e727f"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34E79-01D2-41A6-8895-43CD305CC983}">
  <ds:schemaRefs>
    <ds:schemaRef ds:uri="http://schemas.microsoft.com/office/2006/metadata/properties"/>
    <ds:schemaRef ds:uri="http://schemas.microsoft.com/office/infopath/2007/PartnerControls"/>
    <ds:schemaRef ds:uri="686bc730-dfb5-4557-ac43-64e2aeb71117"/>
    <ds:schemaRef ds:uri="http://schemas.microsoft.com/sharepoint/v4"/>
    <ds:schemaRef ds:uri="http://schemas.microsoft.com/sharepoint/v3"/>
    <ds:schemaRef ds:uri="dbb9891f-5342-44b3-9004-2472729e727f"/>
  </ds:schemaRefs>
</ds:datastoreItem>
</file>

<file path=customXml/itemProps2.xml><?xml version="1.0" encoding="utf-8"?>
<ds:datastoreItem xmlns:ds="http://schemas.openxmlformats.org/officeDocument/2006/customXml" ds:itemID="{369CACF2-F42D-47A5-A6BD-9EED788FC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6bc730-dfb5-4557-ac43-64e2aeb71117"/>
    <ds:schemaRef ds:uri="dbb9891f-5342-44b3-9004-2472729e727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A4CD71-8077-45E3-A6E7-99508DF7E81C}">
  <ds:schemaRefs>
    <ds:schemaRef ds:uri="http://schemas.microsoft.com/sharepoint/events"/>
  </ds:schemaRefs>
</ds:datastoreItem>
</file>

<file path=customXml/itemProps4.xml><?xml version="1.0" encoding="utf-8"?>
<ds:datastoreItem xmlns:ds="http://schemas.openxmlformats.org/officeDocument/2006/customXml" ds:itemID="{4594292C-DF12-4E20-9A0B-2EF6C42FC150}">
  <ds:schemaRefs>
    <ds:schemaRef ds:uri="http://schemas.microsoft.com/sharepoint/v3/contenttype/forms"/>
  </ds:schemaRefs>
</ds:datastoreItem>
</file>

<file path=customXml/itemProps5.xml><?xml version="1.0" encoding="utf-8"?>
<ds:datastoreItem xmlns:ds="http://schemas.openxmlformats.org/officeDocument/2006/customXml" ds:itemID="{AC29546C-13FD-44D8-BB05-74F8942A6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Issue brief</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brief</dc:title>
  <dc:subject/>
  <dc:creator>Katie Rose</dc:creator>
  <cp:keywords/>
  <dc:description/>
  <cp:lastModifiedBy>Deana Rader</cp:lastModifiedBy>
  <cp:revision>2</cp:revision>
  <cp:lastPrinted>2018-01-10T18:00:00Z</cp:lastPrinted>
  <dcterms:created xsi:type="dcterms:W3CDTF">2019-12-13T17:55:00Z</dcterms:created>
  <dcterms:modified xsi:type="dcterms:W3CDTF">2019-12-13T17:55:00Z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0x0101007301EAAAF5A9A14C98C32A8D7B77B290</vt:lpwstr>
  </property>
  <property fmtid="{D5CDD505-2E9C-101B-9397-08002B2CF9AE}" pid="3" name="_dlc_DocIdItemGuid">
    <vt:lpwstr>d19fad7b-b9d2-4455-b368-fe4be0cdc398</vt:lpwstr>
  </property>
</Properties>
</file>