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rPr>
          <w:rFonts w:ascii="Trebuchet MS" w:cs="Trebuchet MS" w:eastAsia="Trebuchet MS" w:hAnsi="Trebuchet MS"/>
          <w:smallCaps w:val="1"/>
        </w:rPr>
      </w:pPr>
      <w:r w:rsidDel="00000000" w:rsidR="00000000" w:rsidRPr="00000000">
        <w:rPr>
          <w:rtl w:val="0"/>
        </w:rPr>
      </w:r>
    </w:p>
    <w:tbl>
      <w:tblPr>
        <w:tblStyle w:val="Table1"/>
        <w:tblW w:w="10070.0" w:type="dxa"/>
        <w:jc w:val="left"/>
        <w:tblInd w:w="0.0" w:type="dxa"/>
        <w:tblBorders>
          <w:top w:color="c6d9f1" w:space="0" w:sz="4" w:val="single"/>
          <w:left w:color="c6d9f1" w:space="0" w:sz="4" w:val="single"/>
          <w:bottom w:color="c6d9f1" w:space="0" w:sz="4" w:val="single"/>
          <w:right w:color="c6d9f1" w:space="0" w:sz="4" w:val="single"/>
          <w:insideH w:color="c6d9f1" w:space="0" w:sz="4" w:val="single"/>
          <w:insideV w:color="c6d9f1" w:space="0" w:sz="4" w:val="single"/>
        </w:tblBorders>
        <w:tblLayout w:type="fixed"/>
        <w:tblLook w:val="0000"/>
      </w:tblPr>
      <w:tblGrid>
        <w:gridCol w:w="10070"/>
        <w:tblGridChange w:id="0">
          <w:tblGrid>
            <w:gridCol w:w="10070"/>
          </w:tblGrid>
        </w:tblGridChange>
      </w:tblGrid>
      <w:tr>
        <w:trPr>
          <w:trHeight w:val="260" w:hRule="atLeast"/>
        </w:trPr>
        <w:tc>
          <w:tcPr>
            <w:shd w:fill="c6d9f1" w:val="clear"/>
            <w:vAlign w:val="bottom"/>
          </w:tcPr>
          <w:p w:rsidR="00000000" w:rsidDel="00000000" w:rsidP="00000000" w:rsidRDefault="00000000" w:rsidRPr="00000000" w14:paraId="00000001">
            <w:pPr>
              <w:pStyle w:val="Heading1"/>
              <w:contextualSpacing w:val="0"/>
              <w:rPr>
                <w:b w:val="0"/>
              </w:rPr>
            </w:pPr>
            <w:r w:rsidDel="00000000" w:rsidR="00000000" w:rsidRPr="00000000">
              <w:rPr>
                <w:rtl w:val="0"/>
              </w:rPr>
              <w:t xml:space="preserve">Guidelines for Completing the Charter</w:t>
            </w:r>
            <w:r w:rsidDel="00000000" w:rsidR="00000000" w:rsidRPr="00000000">
              <w:rPr>
                <w:rtl w:val="0"/>
              </w:rPr>
            </w:r>
          </w:p>
        </w:tc>
      </w:tr>
    </w:tbl>
    <w:p w:rsidR="00000000" w:rsidDel="00000000" w:rsidP="00000000" w:rsidRDefault="00000000" w:rsidRPr="00000000" w14:paraId="00000002">
      <w:pPr>
        <w:spacing w:after="0" w:line="240"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3">
      <w:pPr>
        <w:spacing w:after="0"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page is intended to help you complete the project charter.  Do not include this page when routing the document for review and signatures.</w:t>
      </w:r>
    </w:p>
    <w:p w:rsidR="00000000" w:rsidDel="00000000" w:rsidP="00000000" w:rsidRDefault="00000000" w:rsidRPr="00000000" w14:paraId="00000004">
      <w:pPr>
        <w:spacing w:after="0"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after="0"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Purpose:</w:t>
      </w:r>
    </w:p>
    <w:p w:rsidR="00000000" w:rsidDel="00000000" w:rsidP="00000000" w:rsidRDefault="00000000" w:rsidRPr="00000000" w14:paraId="00000006">
      <w:pPr>
        <w:spacing w:after="0"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after="0"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charter provides a point of focus throughout the project by outlining the following:</w:t>
      </w:r>
    </w:p>
    <w:p w:rsidR="00000000" w:rsidDel="00000000" w:rsidP="00000000" w:rsidRDefault="00000000" w:rsidRPr="00000000" w14:paraId="00000008">
      <w:pPr>
        <w:spacing w:after="0"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Objectives and constraints</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Scope </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Critical success factors</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Assumptions</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Approach</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Milestones</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Flexibility matrix</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Roles and responsibilities</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Issue and risk management plan</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Communication management plan</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Change management plan related to scope, schedule, or budget</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People change management plan</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Quality management plan</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Identification of key stakeholders</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 level budget </w:t>
      </w:r>
    </w:p>
    <w:p w:rsidR="00000000" w:rsidDel="00000000" w:rsidP="00000000" w:rsidRDefault="00000000" w:rsidRPr="00000000" w14:paraId="00000018">
      <w:pPr>
        <w:spacing w:after="0"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after="0"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Guidelines for completing the form:</w:t>
      </w:r>
    </w:p>
    <w:p w:rsidR="00000000" w:rsidDel="00000000" w:rsidP="00000000" w:rsidRDefault="00000000" w:rsidRPr="00000000" w14:paraId="0000001A">
      <w:pPr>
        <w:spacing w:after="0"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remove any of the sections.  If a section does not apply, enter N/A under the section header.</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each section simple.  When more detail is required, reference where to find the more extensive documentation.</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simple language that everyone will understand.  Avoid use of acronyms.</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each section, explain the high level plan, not the specific instructions.  Keep in mind senior level administrators will be reading the charter.</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an existing plan within your department, reference that plan from inside the charter.</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the charter is finalized and signed, it becomes static.  Use the “Revision History” table to record significant changes to your charter.</w:t>
      </w:r>
      <w:r w:rsidDel="00000000" w:rsidR="00000000" w:rsidRPr="00000000">
        <w:rPr>
          <w:rtl w:val="0"/>
        </w:rPr>
      </w:r>
    </w:p>
    <w:p w:rsidR="00000000" w:rsidDel="00000000" w:rsidP="00000000" w:rsidRDefault="00000000" w:rsidRPr="00000000" w14:paraId="00000021">
      <w:pPr>
        <w:contextualSpacing w:val="0"/>
        <w:jc w:val="both"/>
        <w:rPr>
          <w:rFonts w:ascii="Calibri" w:cs="Calibri" w:eastAsia="Calibri" w:hAnsi="Calibri"/>
          <w:sz w:val="24"/>
          <w:szCs w:val="24"/>
        </w:rPr>
      </w:pPr>
      <w:r w:rsidDel="00000000" w:rsidR="00000000" w:rsidRPr="00000000">
        <w:br w:type="page"/>
      </w:r>
      <w:r w:rsidDel="00000000" w:rsidR="00000000" w:rsidRPr="00000000">
        <w:rPr>
          <w:rtl w:val="0"/>
        </w:rPr>
      </w:r>
    </w:p>
    <w:tbl>
      <w:tblPr>
        <w:tblStyle w:val="Table2"/>
        <w:tblW w:w="10070.0"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600"/>
      </w:tblPr>
      <w:tblGrid>
        <w:gridCol w:w="1937"/>
        <w:gridCol w:w="8133"/>
        <w:tblGridChange w:id="0">
          <w:tblGrid>
            <w:gridCol w:w="1937"/>
            <w:gridCol w:w="8133"/>
          </w:tblGrid>
        </w:tblGridChange>
      </w:tblGrid>
      <w:tr>
        <w:trPr>
          <w:trHeight w:val="280" w:hRule="atLeast"/>
        </w:trPr>
        <w:tc>
          <w:tcPr>
            <w:tcBorders>
              <w:top w:color="c6d9f1" w:space="0" w:sz="4" w:val="single"/>
              <w:left w:color="c6d9f1" w:space="0" w:sz="4" w:val="single"/>
              <w:bottom w:color="c6d9f1" w:space="0" w:sz="4" w:val="single"/>
              <w:right w:color="c6d9f1" w:space="0" w:sz="4" w:val="single"/>
            </w:tcBorders>
            <w:shd w:fill="c6d9f1" w:val="clear"/>
            <w:vAlign w:val="bottom"/>
          </w:tcPr>
          <w:p w:rsidR="00000000" w:rsidDel="00000000" w:rsidP="00000000" w:rsidRDefault="00000000" w:rsidRPr="00000000" w14:paraId="00000022">
            <w:pPr>
              <w:pStyle w:val="Heading1"/>
              <w:contextualSpacing w:val="0"/>
              <w:rPr/>
            </w:pPr>
            <w:r w:rsidDel="00000000" w:rsidR="00000000" w:rsidRPr="00000000">
              <w:rPr>
                <w:rtl w:val="0"/>
              </w:rPr>
              <w:t xml:space="preserve">Program Name</w:t>
            </w:r>
          </w:p>
        </w:tc>
        <w:tc>
          <w:tcPr>
            <w:tcBorders>
              <w:top w:color="c6d9f1" w:space="0" w:sz="4" w:val="single"/>
              <w:left w:color="c6d9f1" w:space="0" w:sz="4" w:val="single"/>
              <w:bottom w:color="c6d9f1" w:space="0" w:sz="4" w:val="single"/>
              <w:right w:color="c6d9f1" w:space="0" w:sz="4" w:val="single"/>
            </w:tcBorders>
            <w:shd w:fill="auto" w:val="clear"/>
            <w:vAlign w:val="bottom"/>
          </w:tcPr>
          <w:p w:rsidR="00000000" w:rsidDel="00000000" w:rsidP="00000000" w:rsidRDefault="00000000" w:rsidRPr="00000000" w14:paraId="00000023">
            <w:pPr>
              <w:contextualSpacing w:val="0"/>
              <w:rPr/>
            </w:pPr>
            <w:r w:rsidDel="00000000" w:rsidR="00000000" w:rsidRPr="00000000">
              <w:rPr>
                <w:rtl w:val="0"/>
              </w:rPr>
              <w:t xml:space="preserve">Accessible IT at Highline</w:t>
            </w:r>
          </w:p>
        </w:tc>
      </w:tr>
    </w:tbl>
    <w:p w:rsidR="00000000" w:rsidDel="00000000" w:rsidP="00000000" w:rsidRDefault="00000000" w:rsidRPr="00000000" w14:paraId="00000024">
      <w:pPr>
        <w:spacing w:after="0" w:line="240" w:lineRule="auto"/>
        <w:contextualSpacing w:val="0"/>
        <w:rPr>
          <w:rFonts w:ascii="Calibri" w:cs="Calibri" w:eastAsia="Calibri" w:hAnsi="Calibri"/>
          <w:smallCaps w:val="1"/>
        </w:rPr>
      </w:pPr>
      <w:r w:rsidDel="00000000" w:rsidR="00000000" w:rsidRPr="00000000">
        <w:rPr>
          <w:rtl w:val="0"/>
        </w:rPr>
      </w:r>
    </w:p>
    <w:tbl>
      <w:tblPr>
        <w:tblStyle w:val="Table3"/>
        <w:tblW w:w="10070.0"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600"/>
      </w:tblPr>
      <w:tblGrid>
        <w:gridCol w:w="1937"/>
        <w:gridCol w:w="8133"/>
        <w:tblGridChange w:id="0">
          <w:tblGrid>
            <w:gridCol w:w="1937"/>
            <w:gridCol w:w="8133"/>
          </w:tblGrid>
        </w:tblGridChange>
      </w:tblGrid>
      <w:tr>
        <w:trPr>
          <w:trHeight w:val="260" w:hRule="atLeast"/>
        </w:trPr>
        <w:tc>
          <w:tcPr>
            <w:tcBorders>
              <w:top w:color="c6d9f1" w:space="0" w:sz="4" w:val="single"/>
              <w:left w:color="c6d9f1" w:space="0" w:sz="4" w:val="single"/>
              <w:bottom w:color="c6d9f1" w:space="0" w:sz="4" w:val="single"/>
              <w:right w:color="c6d9f1" w:space="0" w:sz="4" w:val="single"/>
            </w:tcBorders>
            <w:shd w:fill="c6d9f1" w:val="clear"/>
            <w:vAlign w:val="bottom"/>
          </w:tcPr>
          <w:p w:rsidR="00000000" w:rsidDel="00000000" w:rsidP="00000000" w:rsidRDefault="00000000" w:rsidRPr="00000000" w14:paraId="00000025">
            <w:pPr>
              <w:pStyle w:val="Heading1"/>
              <w:contextualSpacing w:val="0"/>
              <w:rPr/>
            </w:pPr>
            <w:r w:rsidDel="00000000" w:rsidR="00000000" w:rsidRPr="00000000">
              <w:rPr>
                <w:rtl w:val="0"/>
              </w:rPr>
              <w:t xml:space="preserve">Program Folder Link</w:t>
            </w:r>
          </w:p>
        </w:tc>
        <w:tc>
          <w:tcPr>
            <w:tcBorders>
              <w:top w:color="c6d9f1" w:space="0" w:sz="4" w:val="single"/>
              <w:left w:color="c6d9f1" w:space="0" w:sz="4" w:val="single"/>
              <w:bottom w:color="c6d9f1" w:space="0" w:sz="4" w:val="single"/>
              <w:right w:color="c6d9f1" w:space="0" w:sz="4" w:val="single"/>
            </w:tcBorders>
            <w:shd w:fill="auto" w:val="clear"/>
            <w:vAlign w:val="bottom"/>
          </w:tcPr>
          <w:p w:rsidR="00000000" w:rsidDel="00000000" w:rsidP="00000000" w:rsidRDefault="00000000" w:rsidRPr="00000000" w14:paraId="00000026">
            <w:pPr>
              <w:contextualSpacing w:val="0"/>
              <w:rPr/>
            </w:pPr>
            <w:hyperlink r:id="rId6">
              <w:r w:rsidDel="00000000" w:rsidR="00000000" w:rsidRPr="00000000">
                <w:rPr>
                  <w:color w:val="0000ff"/>
                  <w:u w:val="single"/>
                  <w:rtl w:val="0"/>
                </w:rPr>
                <w:t xml:space="preserve">Accessible IT Program Folder</w:t>
              </w:r>
            </w:hyperlink>
            <w:r w:rsidDel="00000000" w:rsidR="00000000" w:rsidRPr="00000000">
              <w:rPr>
                <w:rtl w:val="0"/>
              </w:rPr>
            </w:r>
          </w:p>
        </w:tc>
      </w:tr>
    </w:tbl>
    <w:p w:rsidR="00000000" w:rsidDel="00000000" w:rsidP="00000000" w:rsidRDefault="00000000" w:rsidRPr="00000000" w14:paraId="00000027">
      <w:pPr>
        <w:spacing w:after="0" w:line="240" w:lineRule="auto"/>
        <w:contextualSpacing w:val="0"/>
        <w:rPr>
          <w:rFonts w:ascii="Calibri" w:cs="Calibri" w:eastAsia="Calibri" w:hAnsi="Calibri"/>
          <w:smallCaps w:val="1"/>
        </w:rPr>
      </w:pPr>
      <w:r w:rsidDel="00000000" w:rsidR="00000000" w:rsidRPr="00000000">
        <w:rPr>
          <w:rtl w:val="0"/>
        </w:rPr>
      </w:r>
    </w:p>
    <w:tbl>
      <w:tblPr>
        <w:tblStyle w:val="Table4"/>
        <w:tblW w:w="10070.0" w:type="dxa"/>
        <w:jc w:val="left"/>
        <w:tblInd w:w="0.0" w:type="dxa"/>
        <w:tblBorders>
          <w:top w:color="c6d9f1" w:space="0" w:sz="4" w:val="single"/>
          <w:left w:color="c6d9f1" w:space="0" w:sz="4" w:val="single"/>
          <w:bottom w:color="c6d9f1" w:space="0" w:sz="4" w:val="single"/>
          <w:right w:color="c6d9f1" w:space="0" w:sz="4" w:val="single"/>
          <w:insideH w:color="c6d9f1" w:space="0" w:sz="4" w:val="single"/>
          <w:insideV w:color="c6d9f1" w:space="0" w:sz="4" w:val="single"/>
        </w:tblBorders>
        <w:tblLayout w:type="fixed"/>
        <w:tblLook w:val="0000"/>
      </w:tblPr>
      <w:tblGrid>
        <w:gridCol w:w="10070"/>
        <w:tblGridChange w:id="0">
          <w:tblGrid>
            <w:gridCol w:w="10070"/>
          </w:tblGrid>
        </w:tblGridChange>
      </w:tblGrid>
      <w:tr>
        <w:trPr>
          <w:trHeight w:val="260" w:hRule="atLeast"/>
        </w:trPr>
        <w:tc>
          <w:tcPr>
            <w:shd w:fill="c6d9f1" w:val="clear"/>
            <w:vAlign w:val="bottom"/>
          </w:tcPr>
          <w:p w:rsidR="00000000" w:rsidDel="00000000" w:rsidP="00000000" w:rsidRDefault="00000000" w:rsidRPr="00000000" w14:paraId="00000028">
            <w:pPr>
              <w:pStyle w:val="Heading1"/>
              <w:contextualSpacing w:val="0"/>
              <w:rPr/>
            </w:pPr>
            <w:r w:rsidDel="00000000" w:rsidR="00000000" w:rsidRPr="00000000">
              <w:rPr>
                <w:rtl w:val="0"/>
              </w:rPr>
              <w:t xml:space="preserve">Revision History</w:t>
            </w:r>
          </w:p>
        </w:tc>
      </w:tr>
    </w:tbl>
    <w:p w:rsidR="00000000" w:rsidDel="00000000" w:rsidP="00000000" w:rsidRDefault="00000000" w:rsidRPr="00000000" w14:paraId="00000029">
      <w:pPr>
        <w:spacing w:after="0" w:line="240" w:lineRule="auto"/>
        <w:contextualSpacing w:val="0"/>
        <w:rPr>
          <w:rFonts w:ascii="Calibri" w:cs="Calibri" w:eastAsia="Calibri" w:hAnsi="Calibri"/>
          <w:smallCaps w:val="1"/>
        </w:rPr>
      </w:pPr>
      <w:r w:rsidDel="00000000" w:rsidR="00000000" w:rsidRPr="00000000">
        <w:rPr>
          <w:rtl w:val="0"/>
        </w:rPr>
      </w:r>
    </w:p>
    <w:tbl>
      <w:tblPr>
        <w:tblStyle w:val="Table5"/>
        <w:tblW w:w="10044.0" w:type="dxa"/>
        <w:jc w:val="left"/>
        <w:tblInd w:w="0.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1939"/>
        <w:gridCol w:w="2340"/>
        <w:gridCol w:w="5765"/>
        <w:tblGridChange w:id="0">
          <w:tblGrid>
            <w:gridCol w:w="1939"/>
            <w:gridCol w:w="2340"/>
            <w:gridCol w:w="5765"/>
          </w:tblGrid>
        </w:tblGridChange>
      </w:tblGrid>
      <w:tr>
        <w:trPr>
          <w:trHeight w:val="280" w:hRule="atLeast"/>
        </w:trPr>
        <w:tc>
          <w:tcPr>
            <w:tcBorders>
              <w:top w:color="9bbb59" w:space="0" w:sz="8" w:val="single"/>
              <w:left w:color="9bbb59" w:space="0" w:sz="8" w:val="single"/>
              <w:bottom w:color="9bbb59" w:space="0" w:sz="18" w:val="single"/>
              <w:right w:color="9bbb59" w:space="0" w:sz="8" w:val="single"/>
            </w:tcBorders>
            <w:shd w:fill="auto" w:val="clear"/>
            <w:vAlign w:val="bottom"/>
          </w:tcPr>
          <w:p w:rsidR="00000000" w:rsidDel="00000000" w:rsidP="00000000" w:rsidRDefault="00000000" w:rsidRPr="00000000" w14:paraId="0000002A">
            <w:pPr>
              <w:spacing w:after="0" w:line="240" w:lineRule="auto"/>
              <w:contextualSpacing w:val="0"/>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Date</w:t>
            </w:r>
          </w:p>
        </w:tc>
        <w:tc>
          <w:tcPr>
            <w:tcBorders>
              <w:top w:color="9bbb59" w:space="0" w:sz="8" w:val="single"/>
              <w:left w:color="9bbb59" w:space="0" w:sz="8" w:val="single"/>
              <w:bottom w:color="9bbb59" w:space="0" w:sz="18" w:val="single"/>
              <w:right w:color="9bbb59" w:space="0" w:sz="8" w:val="single"/>
            </w:tcBorders>
            <w:shd w:fill="auto" w:val="clear"/>
            <w:vAlign w:val="bottom"/>
          </w:tcPr>
          <w:p w:rsidR="00000000" w:rsidDel="00000000" w:rsidP="00000000" w:rsidRDefault="00000000" w:rsidRPr="00000000" w14:paraId="0000002B">
            <w:pPr>
              <w:spacing w:after="0" w:line="240" w:lineRule="auto"/>
              <w:contextualSpacing w:val="0"/>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Author</w:t>
            </w:r>
          </w:p>
        </w:tc>
        <w:tc>
          <w:tcPr>
            <w:tcBorders>
              <w:top w:color="9bbb59" w:space="0" w:sz="8" w:val="single"/>
              <w:left w:color="9bbb59" w:space="0" w:sz="8" w:val="single"/>
              <w:bottom w:color="9bbb59" w:space="0" w:sz="18" w:val="single"/>
              <w:right w:color="9bbb59" w:space="0" w:sz="8" w:val="single"/>
            </w:tcBorders>
            <w:shd w:fill="auto" w:val="clear"/>
            <w:vAlign w:val="bottom"/>
          </w:tcPr>
          <w:p w:rsidR="00000000" w:rsidDel="00000000" w:rsidP="00000000" w:rsidRDefault="00000000" w:rsidRPr="00000000" w14:paraId="0000002C">
            <w:pPr>
              <w:spacing w:after="0" w:line="240" w:lineRule="auto"/>
              <w:contextualSpacing w:val="0"/>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Description of change</w:t>
            </w:r>
          </w:p>
        </w:tc>
      </w:tr>
      <w:tr>
        <w:trPr>
          <w:trHeight w:val="280" w:hRule="atLeast"/>
        </w:trPr>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02D">
            <w:pPr>
              <w:spacing w:after="0" w:before="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09Oct2017</w:t>
            </w:r>
          </w:p>
        </w:tc>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02E">
            <w:pPr>
              <w:spacing w:after="0" w:before="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L. Bellinger</w:t>
            </w:r>
          </w:p>
        </w:tc>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02F">
            <w:pPr>
              <w:spacing w:after="0" w:before="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Initial Draft</w:t>
            </w:r>
          </w:p>
        </w:tc>
      </w:tr>
      <w:tr>
        <w:trPr>
          <w:trHeight w:val="280" w:hRule="atLeast"/>
        </w:trPr>
        <w:tc>
          <w:tcPr>
            <w:tcBorders>
              <w:top w:color="9bbb59" w:space="0" w:sz="8" w:val="single"/>
              <w:left w:color="9bbb59" w:space="0" w:sz="8" w:val="single"/>
              <w:bottom w:color="9bbb59" w:space="0" w:sz="8" w:val="single"/>
              <w:right w:color="9bbb59" w:space="0" w:sz="8" w:val="single"/>
            </w:tcBorders>
            <w:shd w:fill="auto" w:val="clear"/>
          </w:tcPr>
          <w:p w:rsidR="00000000" w:rsidDel="00000000" w:rsidP="00000000" w:rsidRDefault="00000000" w:rsidRPr="00000000" w14:paraId="00000030">
            <w:pPr>
              <w:spacing w:after="0" w:before="60" w:line="240" w:lineRule="auto"/>
              <w:contextualSpacing w:val="0"/>
              <w:rPr>
                <w:rFonts w:ascii="Calibri" w:cs="Calibri" w:eastAsia="Calibri" w:hAnsi="Calibri"/>
              </w:rPr>
            </w:pPr>
            <w:r w:rsidDel="00000000" w:rsidR="00000000" w:rsidRPr="00000000">
              <w:rPr>
                <w:rtl w:val="0"/>
              </w:rPr>
              <w:t xml:space="preserve">07Dec2017</w:t>
            </w: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auto" w:val="clear"/>
          </w:tcPr>
          <w:p w:rsidR="00000000" w:rsidDel="00000000" w:rsidP="00000000" w:rsidRDefault="00000000" w:rsidRPr="00000000" w14:paraId="00000031">
            <w:pPr>
              <w:spacing w:after="0" w:before="60" w:line="240" w:lineRule="auto"/>
              <w:contextualSpacing w:val="0"/>
              <w:rPr>
                <w:rFonts w:ascii="Calibri" w:cs="Calibri" w:eastAsia="Calibri" w:hAnsi="Calibri"/>
              </w:rPr>
            </w:pPr>
            <w:r w:rsidDel="00000000" w:rsidR="00000000" w:rsidRPr="00000000">
              <w:rPr>
                <w:rtl w:val="0"/>
              </w:rPr>
              <w:t xml:space="preserve">ATC Work Plan Team</w:t>
            </w: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auto" w:val="clear"/>
          </w:tcPr>
          <w:p w:rsidR="00000000" w:rsidDel="00000000" w:rsidP="00000000" w:rsidRDefault="00000000" w:rsidRPr="00000000" w14:paraId="00000032">
            <w:pPr>
              <w:spacing w:after="0" w:before="60" w:line="240" w:lineRule="auto"/>
              <w:contextualSpacing w:val="0"/>
              <w:rPr>
                <w:rFonts w:ascii="Calibri" w:cs="Calibri" w:eastAsia="Calibri" w:hAnsi="Calibri"/>
              </w:rPr>
            </w:pPr>
            <w:r w:rsidDel="00000000" w:rsidR="00000000" w:rsidRPr="00000000">
              <w:rPr>
                <w:rtl w:val="0"/>
              </w:rPr>
              <w:t xml:space="preserve">First draft</w:t>
            </w:r>
            <w:r w:rsidDel="00000000" w:rsidR="00000000" w:rsidRPr="00000000">
              <w:rPr>
                <w:rtl w:val="0"/>
              </w:rPr>
            </w:r>
          </w:p>
        </w:tc>
      </w:tr>
      <w:tr>
        <w:trPr>
          <w:trHeight w:val="280" w:hRule="atLeast"/>
        </w:trPr>
        <w:tc>
          <w:tcPr>
            <w:tcBorders>
              <w:top w:color="9bbb59" w:space="0" w:sz="8" w:val="single"/>
              <w:left w:color="9bbb59" w:space="0" w:sz="8" w:val="single"/>
              <w:bottom w:color="9bbb59" w:space="0" w:sz="8" w:val="single"/>
              <w:right w:color="9bbb59" w:space="0" w:sz="8" w:val="single"/>
            </w:tcBorders>
            <w:shd w:fill="d9ead3" w:val="clear"/>
          </w:tcPr>
          <w:p w:rsidR="00000000" w:rsidDel="00000000" w:rsidP="00000000" w:rsidRDefault="00000000" w:rsidRPr="00000000" w14:paraId="00000033">
            <w:pPr>
              <w:spacing w:after="0" w:before="60" w:line="240" w:lineRule="auto"/>
              <w:contextualSpacing w:val="0"/>
              <w:rPr/>
            </w:pPr>
            <w:r w:rsidDel="00000000" w:rsidR="00000000" w:rsidRPr="00000000">
              <w:rPr>
                <w:rtl w:val="0"/>
              </w:rPr>
              <w:t xml:space="preserve">03Mar2018</w:t>
            </w:r>
          </w:p>
        </w:tc>
        <w:tc>
          <w:tcPr>
            <w:tcBorders>
              <w:top w:color="9bbb59" w:space="0" w:sz="8" w:val="single"/>
              <w:left w:color="9bbb59" w:space="0" w:sz="8" w:val="single"/>
              <w:bottom w:color="9bbb59" w:space="0" w:sz="8" w:val="single"/>
              <w:right w:color="9bbb59" w:space="0" w:sz="8" w:val="single"/>
            </w:tcBorders>
            <w:shd w:fill="d9ead3" w:val="clear"/>
          </w:tcPr>
          <w:p w:rsidR="00000000" w:rsidDel="00000000" w:rsidP="00000000" w:rsidRDefault="00000000" w:rsidRPr="00000000" w14:paraId="00000034">
            <w:pPr>
              <w:spacing w:after="0" w:before="60" w:line="240" w:lineRule="auto"/>
              <w:contextualSpacing w:val="0"/>
              <w:rPr/>
            </w:pPr>
            <w:r w:rsidDel="00000000" w:rsidR="00000000" w:rsidRPr="00000000">
              <w:rPr>
                <w:rtl w:val="0"/>
              </w:rPr>
              <w:t xml:space="preserve">M. Lentini</w:t>
            </w:r>
          </w:p>
        </w:tc>
        <w:tc>
          <w:tcPr>
            <w:tcBorders>
              <w:top w:color="9bbb59" w:space="0" w:sz="8" w:val="single"/>
              <w:left w:color="9bbb59" w:space="0" w:sz="8" w:val="single"/>
              <w:bottom w:color="9bbb59" w:space="0" w:sz="8" w:val="single"/>
              <w:right w:color="9bbb59" w:space="0" w:sz="8" w:val="single"/>
            </w:tcBorders>
            <w:shd w:fill="d9ead3" w:val="clear"/>
          </w:tcPr>
          <w:p w:rsidR="00000000" w:rsidDel="00000000" w:rsidP="00000000" w:rsidRDefault="00000000" w:rsidRPr="00000000" w14:paraId="00000035">
            <w:pPr>
              <w:spacing w:after="0" w:before="60" w:line="240" w:lineRule="auto"/>
              <w:contextualSpacing w:val="0"/>
              <w:rPr/>
            </w:pPr>
            <w:r w:rsidDel="00000000" w:rsidR="00000000" w:rsidRPr="00000000">
              <w:rPr>
                <w:rtl w:val="0"/>
              </w:rPr>
              <w:t xml:space="preserve">Consolidated work group activity plans</w:t>
            </w:r>
          </w:p>
        </w:tc>
      </w:tr>
    </w:tbl>
    <w:p w:rsidR="00000000" w:rsidDel="00000000" w:rsidP="00000000" w:rsidRDefault="00000000" w:rsidRPr="00000000" w14:paraId="00000036">
      <w:pPr>
        <w:spacing w:after="0" w:line="240" w:lineRule="auto"/>
        <w:contextualSpacing w:val="0"/>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37">
      <w:pPr>
        <w:spacing w:after="0" w:line="240" w:lineRule="auto"/>
        <w:contextualSpacing w:val="0"/>
        <w:rPr>
          <w:rFonts w:ascii="Calibri" w:cs="Calibri" w:eastAsia="Calibri" w:hAnsi="Calibri"/>
          <w:smallCaps w:val="1"/>
        </w:rPr>
      </w:pPr>
      <w:r w:rsidDel="00000000" w:rsidR="00000000" w:rsidRPr="00000000">
        <w:rPr>
          <w:rtl w:val="0"/>
        </w:rPr>
      </w:r>
    </w:p>
    <w:tbl>
      <w:tblPr>
        <w:tblStyle w:val="Table6"/>
        <w:tblW w:w="10070.0" w:type="dxa"/>
        <w:jc w:val="left"/>
        <w:tblInd w:w="0.0" w:type="dxa"/>
        <w:tblBorders>
          <w:top w:color="c6d9f1" w:space="0" w:sz="4" w:val="single"/>
          <w:left w:color="c6d9f1" w:space="0" w:sz="4" w:val="single"/>
          <w:bottom w:color="c6d9f1" w:space="0" w:sz="4" w:val="single"/>
          <w:right w:color="c6d9f1" w:space="0" w:sz="4" w:val="single"/>
          <w:insideH w:color="c6d9f1" w:space="0" w:sz="4" w:val="single"/>
          <w:insideV w:color="c6d9f1" w:space="0" w:sz="4" w:val="single"/>
        </w:tblBorders>
        <w:tblLayout w:type="fixed"/>
        <w:tblLook w:val="0000"/>
      </w:tblPr>
      <w:tblGrid>
        <w:gridCol w:w="10070"/>
        <w:tblGridChange w:id="0">
          <w:tblGrid>
            <w:gridCol w:w="10070"/>
          </w:tblGrid>
        </w:tblGridChange>
      </w:tblGrid>
      <w:tr>
        <w:trPr>
          <w:trHeight w:val="260" w:hRule="atLeast"/>
        </w:trPr>
        <w:tc>
          <w:tcPr>
            <w:shd w:fill="c6d9f1" w:val="clear"/>
            <w:vAlign w:val="bottom"/>
          </w:tcPr>
          <w:p w:rsidR="00000000" w:rsidDel="00000000" w:rsidP="00000000" w:rsidRDefault="00000000" w:rsidRPr="00000000" w14:paraId="00000038">
            <w:pPr>
              <w:pStyle w:val="Heading1"/>
              <w:contextualSpacing w:val="0"/>
              <w:rPr/>
            </w:pPr>
            <w:r w:rsidDel="00000000" w:rsidR="00000000" w:rsidRPr="00000000">
              <w:rPr>
                <w:rtl w:val="0"/>
              </w:rPr>
              <w:t xml:space="preserve">Background</w:t>
            </w:r>
          </w:p>
        </w:tc>
      </w:tr>
    </w:tbl>
    <w:p w:rsidR="00000000" w:rsidDel="00000000" w:rsidP="00000000" w:rsidRDefault="00000000" w:rsidRPr="00000000" w14:paraId="00000039">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8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keeping with Highline College’s commitment to diversity and inclusiveness, an Accessible Technology Committee has been charged with the following:</w:t>
      </w:r>
    </w:p>
    <w:p w:rsidR="00000000" w:rsidDel="00000000" w:rsidP="00000000" w:rsidRDefault="00000000" w:rsidRPr="00000000" w14:paraId="0000003B">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contextualSpacing w:val="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w:t>
      </w:r>
      <w:r w:rsidDel="00000000" w:rsidR="00000000" w:rsidRPr="00000000">
        <w:rPr>
          <w:rtl w:val="0"/>
        </w:rPr>
        <w:t xml:space="preserve">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Highline’s efforts to ensure equitable access to technology resources;</w:t>
      </w:r>
    </w:p>
    <w:p w:rsidR="00000000" w:rsidDel="00000000" w:rsidP="00000000" w:rsidRDefault="00000000" w:rsidRPr="00000000" w14:paraId="0000003C">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contextualSpacing w:val="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w:t>
      </w:r>
      <w:r w:rsidDel="00000000" w:rsidR="00000000" w:rsidRPr="00000000">
        <w:rPr>
          <w:rtl w:val="0"/>
        </w:rPr>
        <w:t xml:space="preserve">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developing a culture of accessibility with regard to technology resources;</w:t>
      </w:r>
    </w:p>
    <w:p w:rsidR="00000000" w:rsidDel="00000000" w:rsidP="00000000" w:rsidRDefault="00000000" w:rsidRPr="00000000" w14:paraId="0000003D">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contextualSpacing w:val="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w:t>
      </w:r>
      <w:r w:rsidDel="00000000" w:rsidR="00000000" w:rsidRPr="00000000">
        <w:rPr>
          <w:rtl w:val="0"/>
        </w:rPr>
        <w:t xml:space="preserve">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professional development initiatives on accessible technology;</w:t>
      </w:r>
    </w:p>
    <w:p w:rsidR="00000000" w:rsidDel="00000000" w:rsidP="00000000" w:rsidRDefault="00000000" w:rsidRPr="00000000" w14:paraId="0000003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contextualSpacing w:val="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Developing policy and procedural responses to meet agency, state, and federal guidelines; and</w:t>
      </w:r>
    </w:p>
    <w:p w:rsidR="00000000" w:rsidDel="00000000" w:rsidP="00000000" w:rsidRDefault="00000000" w:rsidRPr="00000000" w14:paraId="0000003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contextualSpacing w:val="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Responding to concerns regarding accessible technology.</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8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tabs>
          <w:tab w:val="center" w:pos="4680"/>
          <w:tab w:val="right" w:pos="9360"/>
        </w:tabs>
        <w:spacing w:after="0" w:line="240" w:lineRule="auto"/>
        <w:ind w:left="180" w:firstLine="0"/>
        <w:contextualSpacing w:val="0"/>
        <w:rPr/>
      </w:pPr>
      <w:r w:rsidDel="00000000" w:rsidR="00000000" w:rsidRPr="00000000">
        <w:rPr>
          <w:rtl w:val="0"/>
        </w:rPr>
        <w:t xml:space="preserve">Our </w:t>
      </w:r>
      <w:r w:rsidDel="00000000" w:rsidR="00000000" w:rsidRPr="00000000">
        <w:rPr>
          <w:rtl w:val="0"/>
        </w:rPr>
        <w:t xml:space="preserve">college is </w:t>
      </w:r>
      <w:r w:rsidDel="00000000" w:rsidR="00000000" w:rsidRPr="00000000">
        <w:rPr>
          <w:rtl w:val="0"/>
        </w:rPr>
        <w:t xml:space="preserve">serving an increasing </w:t>
      </w:r>
      <w:r w:rsidDel="00000000" w:rsidR="00000000" w:rsidRPr="00000000">
        <w:rPr>
          <w:rtl w:val="0"/>
        </w:rPr>
        <w:t xml:space="preserve">number of students with disabilities.   We attribute this to our success with Access Services and the Transition and Post-Secondary Programs for Students with Intellectual Disabilities (TPSID) grant as well as </w:t>
      </w:r>
      <w:r w:rsidDel="00000000" w:rsidR="00000000" w:rsidRPr="00000000">
        <w:rPr>
          <w:rtl w:val="0"/>
        </w:rPr>
        <w:t xml:space="preserve">to the </w:t>
      </w:r>
      <w:r w:rsidDel="00000000" w:rsidR="00000000" w:rsidRPr="00000000">
        <w:rPr>
          <w:rtl w:val="0"/>
        </w:rPr>
        <w:t xml:space="preserve">growing numbers of returning veterans with a broad range of disabilities.  Traditional-aged students  entering our college have never known a </w:t>
      </w:r>
      <w:r w:rsidDel="00000000" w:rsidR="00000000" w:rsidRPr="00000000">
        <w:rPr>
          <w:rtl w:val="0"/>
        </w:rPr>
        <w:t xml:space="preserve">world without </w:t>
      </w:r>
      <w:r w:rsidDel="00000000" w:rsidR="00000000" w:rsidRPr="00000000">
        <w:rPr>
          <w:rtl w:val="0"/>
        </w:rPr>
        <w:t xml:space="preserve">ADA.  </w:t>
      </w:r>
      <w:r w:rsidDel="00000000" w:rsidR="00000000" w:rsidRPr="00000000">
        <w:rPr>
          <w:rtl w:val="0"/>
        </w:rPr>
        <w:t xml:space="preserve">These changing </w:t>
      </w:r>
      <w:r w:rsidDel="00000000" w:rsidR="00000000" w:rsidRPr="00000000">
        <w:rPr>
          <w:rtl w:val="0"/>
        </w:rPr>
        <w:t xml:space="preserve">demographics in higher education </w:t>
      </w:r>
      <w:r w:rsidDel="00000000" w:rsidR="00000000" w:rsidRPr="00000000">
        <w:rPr>
          <w:rtl w:val="0"/>
        </w:rPr>
        <w:t xml:space="preserve">lead to a </w:t>
      </w:r>
      <w:r w:rsidDel="00000000" w:rsidR="00000000" w:rsidRPr="00000000">
        <w:rPr>
          <w:rtl w:val="0"/>
        </w:rPr>
        <w:t xml:space="preserve">greater student need for proactive accessibility to electronic information. In addition, colleges are subject to greater vigilance from OCR, National Federation for the Blind, and other advocacy organizations.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80" w:right="0" w:firstLine="0"/>
        <w:contextualSpacing w:val="0"/>
        <w:jc w:val="left"/>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80" w:right="0" w:firstLine="0"/>
        <w:contextualSpacing w:val="0"/>
        <w:jc w:val="left"/>
        <w:rPr/>
      </w:pPr>
      <w:r w:rsidDel="00000000" w:rsidR="00000000" w:rsidRPr="00000000">
        <w:rPr>
          <w:rtl w:val="0"/>
        </w:rPr>
        <w:t xml:space="preserve">As noted in </w:t>
      </w:r>
      <w:r w:rsidDel="00000000" w:rsidR="00000000" w:rsidRPr="00000000">
        <w:rPr>
          <w:rtl w:val="0"/>
        </w:rPr>
        <w:t xml:space="preserve">both </w:t>
      </w:r>
      <w:r w:rsidDel="00000000" w:rsidR="00000000" w:rsidRPr="00000000">
        <w:rPr>
          <w:rtl w:val="0"/>
        </w:rPr>
        <w:t xml:space="preserve">the college Diversity </w:t>
      </w:r>
      <w:r w:rsidDel="00000000" w:rsidR="00000000" w:rsidRPr="00000000">
        <w:rPr>
          <w:rtl w:val="0"/>
        </w:rPr>
        <w:t xml:space="preserve">S</w:t>
      </w:r>
      <w:r w:rsidDel="00000000" w:rsidR="00000000" w:rsidRPr="00000000">
        <w:rPr>
          <w:rtl w:val="0"/>
        </w:rPr>
        <w:t xml:space="preserve">tatement and </w:t>
      </w:r>
      <w:r w:rsidDel="00000000" w:rsidR="00000000" w:rsidRPr="00000000">
        <w:rPr>
          <w:rtl w:val="0"/>
        </w:rPr>
        <w:t xml:space="preserve">our </w:t>
      </w:r>
      <w:r w:rsidDel="00000000" w:rsidR="00000000" w:rsidRPr="00000000">
        <w:rPr>
          <w:rtl w:val="0"/>
        </w:rPr>
        <w:t xml:space="preserve">core themes, the college “actively promotes and supports a learning and work environment which ensures social justice, mutual respect, understanding, civility, and non-violence,” and includes students with disability in these efforts. Accessible electronic information resources are an important component of becoming a culturally responsive institution and teaching in a culturally responsive way. Accessible IT benefits not only students with disabilities; it provides resources in a way that can empower English-language learners, students with challenging learning environments outside of campus, and others in the broad cultural contexts that Highline serves.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80" w:right="0" w:firstLine="0"/>
        <w:contextualSpacing w:val="0"/>
        <w:jc w:val="left"/>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8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U.S. Department of Education, Office for Civil Rights (OCR) enforces Section 504 of the Rehabilitation Act of 1973 and Title II of the Americans with Disabilities Act of 1990 and the regulations that implement those statutes at 34 C.F.R Part 104 and 28 C.F.R. Part 35.  These laws prohibit discrimination on the basis of disability in programs and activities receiving federal financial assistance from the U.S. Department of Education and by public entities.  Highline College is a public entity</w:t>
      </w:r>
      <w:r w:rsidDel="00000000" w:rsidR="00000000" w:rsidRPr="00000000">
        <w:rPr>
          <w:rtl w:val="0"/>
        </w:rPr>
        <w:t xml:space="preserve">, and receives federal funding </w:t>
      </w:r>
      <w:r w:rsidDel="00000000" w:rsidR="00000000" w:rsidRPr="00000000">
        <w:rPr>
          <w:rtl w:val="0"/>
        </w:rPr>
        <w:t xml:space="preserve">that includes </w:t>
      </w:r>
      <w:r w:rsidDel="00000000" w:rsidR="00000000" w:rsidRPr="00000000">
        <w:rPr>
          <w:rtl w:val="0"/>
        </w:rPr>
        <w:t xml:space="preserve"> grants and student aid,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is therefore subject to these laws.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8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Recent legal actions against higher education institutions related to the inaccessibility of information technology (IT) </w:t>
      </w:r>
      <w:r w:rsidDel="00000000" w:rsidR="00000000" w:rsidRPr="00000000">
        <w:rPr>
          <w:rtl w:val="0"/>
        </w:rPr>
        <w:t xml:space="preserve">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serving to inform us on best practices and strategies for providing accessib</w:t>
      </w:r>
      <w:r w:rsidDel="00000000" w:rsidR="00000000" w:rsidRPr="00000000">
        <w:rPr>
          <w:rtl w:val="0"/>
        </w:rPr>
        <w:t xml:space="preserve">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in accordance with federal legislation.  As a result of legal actions, some institutions were forced to make all campus electronic resources accessible in 18</w:t>
      </w:r>
      <w:r w:rsidDel="00000000" w:rsidR="00000000" w:rsidRPr="00000000">
        <w:rPr>
          <w:rtl w:val="0"/>
        </w:rPr>
        <w:t xml:space="preserve"> 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 months, when a non-coerced effort could do it in five years.  Therefore, this charter outlines a </w:t>
      </w:r>
      <w:r w:rsidDel="00000000" w:rsidR="00000000" w:rsidRPr="00000000">
        <w:rPr>
          <w:rtl w:val="0"/>
        </w:rPr>
        <w:t xml:space="preserve">five-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year plan (2017-2022) to make all electronic resources accessible to our students, staff and faculty.</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8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8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effort is broken into </w:t>
      </w:r>
      <w:r w:rsidDel="00000000" w:rsidR="00000000" w:rsidRPr="00000000">
        <w:rPr>
          <w:rtl w:val="0"/>
        </w:rPr>
        <w:t xml:space="preserve">four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major areas:</w:t>
      </w:r>
    </w:p>
    <w:p w:rsidR="00000000" w:rsidDel="00000000" w:rsidP="00000000" w:rsidRDefault="00000000" w:rsidRPr="00000000" w14:paraId="0000004A">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90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and </w:t>
      </w: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 Development: </w:t>
      </w: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rafting, vetting and publishing the policy.</w:t>
      </w:r>
      <w:r w:rsidDel="00000000" w:rsidR="00000000" w:rsidRPr="00000000">
        <w:rPr>
          <w:rtl w:val="0"/>
        </w:rPr>
        <w:t xml:space="preserve"> It also includes development of assessment tools, metrics for departments, measurement guidelines and standardized reporting to guide work done during this project. This area is also responsible for developing the process through which concerns will be managed.  </w:t>
      </w:r>
    </w:p>
    <w:p w:rsidR="00000000" w:rsidDel="00000000" w:rsidP="00000000" w:rsidRDefault="00000000" w:rsidRPr="00000000" w14:paraId="0000004B">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90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Document Conversion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 Development: Development of training and tools, </w:t>
      </w:r>
      <w:r w:rsidDel="00000000" w:rsidR="00000000" w:rsidRPr="00000000">
        <w:rPr>
          <w:rtl w:val="0"/>
        </w:rPr>
        <w:t xml:space="preserve">delivery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training to all staff and faculty</w:t>
      </w:r>
      <w:r w:rsidDel="00000000" w:rsidR="00000000" w:rsidRPr="00000000">
        <w:rPr>
          <w:rtl w:val="0"/>
        </w:rPr>
        <w:t xml:space="preserve">, and workflow for converting campus documents such as course materials, videos, and web resources. This work will also include setting standards for audio and visual materials and web development.</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90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Change Management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Plan:  Planning for c</w:t>
      </w:r>
      <w:r w:rsidDel="00000000" w:rsidR="00000000" w:rsidRPr="00000000">
        <w:rPr>
          <w:rtl w:val="0"/>
        </w:rPr>
        <w:t xml:space="preserve">hange management and stakeholder input,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there is buy-in from </w:t>
      </w:r>
      <w:r w:rsidDel="00000000" w:rsidR="00000000" w:rsidRPr="00000000">
        <w:rPr>
          <w:rtl w:val="0"/>
        </w:rPr>
        <w:t xml:space="preserve">all levels of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college</w:t>
      </w:r>
    </w:p>
    <w:p w:rsidR="00000000" w:rsidDel="00000000" w:rsidP="00000000" w:rsidRDefault="00000000" w:rsidRPr="00000000" w14:paraId="0000004D">
      <w:pPr>
        <w:numPr>
          <w:ilvl w:val="0"/>
          <w:numId w:val="12"/>
        </w:numPr>
        <w:tabs>
          <w:tab w:val="center" w:pos="4680"/>
          <w:tab w:val="right" w:pos="9360"/>
        </w:tabs>
        <w:spacing w:after="0" w:line="240" w:lineRule="auto"/>
        <w:ind w:left="900" w:hanging="360"/>
        <w:rPr/>
      </w:pPr>
      <w:r w:rsidDel="00000000" w:rsidR="00000000" w:rsidRPr="00000000">
        <w:rPr>
          <w:rtl w:val="0"/>
        </w:rPr>
        <w:t xml:space="preserve">Purchasing and Testing: Developing and implementing purchasing processes, review and testing methods, deployment of accessible IT assessment tools.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spacing w:after="0" w:line="240" w:lineRule="auto"/>
        <w:ind w:left="180" w:firstLine="0"/>
        <w:contextualSpacing w:val="0"/>
        <w:rPr>
          <w:rFonts w:ascii="Calibri" w:cs="Calibri" w:eastAsia="Calibri" w:hAnsi="Calibri"/>
        </w:rPr>
      </w:pPr>
      <w:r w:rsidDel="00000000" w:rsidR="00000000" w:rsidRPr="00000000">
        <w:rPr>
          <w:rFonts w:ascii="Calibri" w:cs="Calibri" w:eastAsia="Calibri" w:hAnsi="Calibri"/>
          <w:rtl w:val="0"/>
        </w:rPr>
        <w:t xml:space="preserve">This program will have several projects within it</w:t>
      </w:r>
      <w:r w:rsidDel="00000000" w:rsidR="00000000" w:rsidRPr="00000000">
        <w:rPr>
          <w:rFonts w:ascii="Calibri" w:cs="Calibri" w:eastAsia="Calibri" w:hAnsi="Calibri"/>
          <w:rtl w:val="0"/>
        </w:rPr>
        <w:t xml:space="preserve"> to achieve the goal of accessible IT within </w:t>
      </w:r>
      <w:r w:rsidDel="00000000" w:rsidR="00000000" w:rsidRPr="00000000">
        <w:rPr>
          <w:rtl w:val="0"/>
        </w:rPr>
        <w:t xml:space="preserve">five</w:t>
      </w:r>
      <w:r w:rsidDel="00000000" w:rsidR="00000000" w:rsidRPr="00000000">
        <w:rPr>
          <w:rFonts w:ascii="Calibri" w:cs="Calibri" w:eastAsia="Calibri" w:hAnsi="Calibri"/>
          <w:rtl w:val="0"/>
        </w:rPr>
        <w:t xml:space="preserve"> years.  Each project will have a project leader/manager, charter, team and plan defined.  The Steering </w:t>
      </w:r>
      <w:r w:rsidDel="00000000" w:rsidR="00000000" w:rsidRPr="00000000">
        <w:rPr>
          <w:rtl w:val="0"/>
        </w:rPr>
        <w:t xml:space="preserve">C</w:t>
      </w:r>
      <w:r w:rsidDel="00000000" w:rsidR="00000000" w:rsidRPr="00000000">
        <w:rPr>
          <w:rFonts w:ascii="Calibri" w:cs="Calibri" w:eastAsia="Calibri" w:hAnsi="Calibri"/>
          <w:rtl w:val="0"/>
        </w:rPr>
        <w:t xml:space="preserve">ommittee will provide guidance to all project teams.</w:t>
      </w:r>
    </w:p>
    <w:p w:rsidR="00000000" w:rsidDel="00000000" w:rsidP="00000000" w:rsidRDefault="00000000" w:rsidRPr="00000000" w14:paraId="00000050">
      <w:pPr>
        <w:spacing w:after="0" w:line="240" w:lineRule="auto"/>
        <w:ind w:left="18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after="0" w:line="240" w:lineRule="auto"/>
        <w:ind w:left="180" w:firstLine="0"/>
        <w:contextualSpacing w:val="0"/>
        <w:rPr>
          <w:rFonts w:ascii="Calibri" w:cs="Calibri" w:eastAsia="Calibri" w:hAnsi="Calibri"/>
          <w:i w:val="1"/>
        </w:rPr>
      </w:pPr>
      <w:r w:rsidDel="00000000" w:rsidR="00000000" w:rsidRPr="00000000">
        <w:rPr>
          <w:rFonts w:ascii="Calibri" w:cs="Calibri" w:eastAsia="Calibri" w:hAnsi="Calibri"/>
          <w:rtl w:val="0"/>
        </w:rPr>
        <w:t xml:space="preserve">Questions about the p</w:t>
      </w:r>
      <w:r w:rsidDel="00000000" w:rsidR="00000000" w:rsidRPr="00000000">
        <w:rPr>
          <w:rtl w:val="0"/>
        </w:rPr>
        <w:t xml:space="preserve">rogram </w:t>
      </w:r>
      <w:r w:rsidDel="00000000" w:rsidR="00000000" w:rsidRPr="00000000">
        <w:rPr>
          <w:rFonts w:ascii="Calibri" w:cs="Calibri" w:eastAsia="Calibri" w:hAnsi="Calibri"/>
          <w:rtl w:val="0"/>
        </w:rPr>
        <w:t xml:space="preserve">should be referred to Marc Lentini, Director of Instructional Design and</w:t>
      </w:r>
      <w:r w:rsidDel="00000000" w:rsidR="00000000" w:rsidRPr="00000000">
        <w:rPr>
          <w:rtl w:val="0"/>
        </w:rPr>
        <w:t xml:space="preserve"> Accessible Technology Committee co-chair, or Jenni Sandler, Director of Access Services, and Accessible Technology Committee co-chair.</w:t>
      </w:r>
      <w:r w:rsidDel="00000000" w:rsidR="00000000" w:rsidRPr="00000000">
        <w:rPr>
          <w:rtl w:val="0"/>
        </w:rPr>
      </w:r>
    </w:p>
    <w:p w:rsidR="00000000" w:rsidDel="00000000" w:rsidP="00000000" w:rsidRDefault="00000000" w:rsidRPr="00000000" w14:paraId="00000052">
      <w:pPr>
        <w:spacing w:after="0" w:line="240" w:lineRule="auto"/>
        <w:ind w:left="0" w:firstLine="0"/>
        <w:contextualSpacing w:val="0"/>
        <w:rPr>
          <w:rFonts w:ascii="Calibri" w:cs="Calibri" w:eastAsia="Calibri" w:hAnsi="Calibri"/>
          <w:b w:val="1"/>
        </w:rPr>
      </w:pPr>
      <w:r w:rsidDel="00000000" w:rsidR="00000000" w:rsidRPr="00000000">
        <w:rPr>
          <w:rtl w:val="0"/>
        </w:rPr>
      </w:r>
    </w:p>
    <w:tbl>
      <w:tblPr>
        <w:tblStyle w:val="Table7"/>
        <w:tblW w:w="10070.0" w:type="dxa"/>
        <w:jc w:val="left"/>
        <w:tblInd w:w="0.0" w:type="dxa"/>
        <w:tblBorders>
          <w:top w:color="c6d9f1" w:space="0" w:sz="4" w:val="single"/>
          <w:left w:color="c6d9f1" w:space="0" w:sz="4" w:val="single"/>
          <w:bottom w:color="c6d9f1" w:space="0" w:sz="4" w:val="single"/>
          <w:right w:color="c6d9f1" w:space="0" w:sz="4" w:val="single"/>
          <w:insideH w:color="c6d9f1" w:space="0" w:sz="4" w:val="single"/>
          <w:insideV w:color="c6d9f1" w:space="0" w:sz="4" w:val="single"/>
        </w:tblBorders>
        <w:tblLayout w:type="fixed"/>
        <w:tblLook w:val="0000"/>
      </w:tblPr>
      <w:tblGrid>
        <w:gridCol w:w="10070"/>
        <w:tblGridChange w:id="0">
          <w:tblGrid>
            <w:gridCol w:w="10070"/>
          </w:tblGrid>
        </w:tblGridChange>
      </w:tblGrid>
      <w:tr>
        <w:trPr>
          <w:trHeight w:val="260" w:hRule="atLeast"/>
        </w:trPr>
        <w:tc>
          <w:tcPr>
            <w:shd w:fill="c6d9f1" w:val="clear"/>
            <w:vAlign w:val="bottom"/>
          </w:tcPr>
          <w:p w:rsidR="00000000" w:rsidDel="00000000" w:rsidP="00000000" w:rsidRDefault="00000000" w:rsidRPr="00000000" w14:paraId="00000053">
            <w:pPr>
              <w:pStyle w:val="Heading1"/>
              <w:contextualSpacing w:val="0"/>
              <w:rPr/>
            </w:pPr>
            <w:r w:rsidDel="00000000" w:rsidR="00000000" w:rsidRPr="00000000">
              <w:rPr>
                <w:rtl w:val="0"/>
              </w:rPr>
              <w:t xml:space="preserve">Objectives / Critical Success Factors/ Metrics</w:t>
            </w:r>
          </w:p>
        </w:tc>
      </w:tr>
    </w:tb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pStyle w:val="Heading2"/>
        <w:contextualSpacing w:val="0"/>
        <w:rPr>
          <w:b w:val="0"/>
        </w:rPr>
      </w:pPr>
      <w:r w:rsidDel="00000000" w:rsidR="00000000" w:rsidRPr="00000000">
        <w:rPr>
          <w:rtl w:val="0"/>
        </w:rPr>
        <w:t xml:space="preserve">Objectives</w:t>
      </w:r>
      <w:r w:rsidDel="00000000" w:rsidR="00000000" w:rsidRPr="00000000">
        <w:rPr>
          <w:rtl w:val="0"/>
        </w:rPr>
      </w:r>
    </w:p>
    <w:p w:rsidR="00000000" w:rsidDel="00000000" w:rsidP="00000000" w:rsidRDefault="00000000" w:rsidRPr="00000000" w14:paraId="00000056">
      <w:pPr>
        <w:numPr>
          <w:ilvl w:val="0"/>
          <w:numId w:val="7"/>
        </w:numPr>
        <w:spacing w:after="0" w:line="240" w:lineRule="auto"/>
        <w:ind w:left="900" w:hanging="360"/>
        <w:contextualSpacing w:val="0"/>
        <w:rPr/>
      </w:pPr>
      <w:r w:rsidDel="00000000" w:rsidR="00000000" w:rsidRPr="00000000">
        <w:rPr>
          <w:rtl w:val="0"/>
        </w:rPr>
        <w:t xml:space="preserve">Approved and p</w:t>
      </w:r>
      <w:r w:rsidDel="00000000" w:rsidR="00000000" w:rsidRPr="00000000">
        <w:rPr>
          <w:rFonts w:ascii="Calibri" w:cs="Calibri" w:eastAsia="Calibri" w:hAnsi="Calibri"/>
          <w:rtl w:val="0"/>
        </w:rPr>
        <w:t xml:space="preserve">ublished Accessib</w:t>
      </w:r>
      <w:r w:rsidDel="00000000" w:rsidR="00000000" w:rsidRPr="00000000">
        <w:rPr>
          <w:rtl w:val="0"/>
        </w:rPr>
        <w:t xml:space="preserve">le Technology</w:t>
      </w:r>
      <w:r w:rsidDel="00000000" w:rsidR="00000000" w:rsidRPr="00000000">
        <w:rPr>
          <w:rFonts w:ascii="Calibri" w:cs="Calibri" w:eastAsia="Calibri" w:hAnsi="Calibri"/>
          <w:rtl w:val="0"/>
        </w:rPr>
        <w:t xml:space="preserve"> Policy and </w:t>
      </w:r>
      <w:r w:rsidDel="00000000" w:rsidR="00000000" w:rsidRPr="00000000">
        <w:rPr>
          <w:rtl w:val="0"/>
        </w:rPr>
        <w:t xml:space="preserve">regularly updated Accessible Technology Plan</w:t>
      </w:r>
      <w:r w:rsidDel="00000000" w:rsidR="00000000" w:rsidRPr="00000000">
        <w:rPr>
          <w:rtl w:val="0"/>
        </w:rPr>
      </w:r>
    </w:p>
    <w:p w:rsidR="00000000" w:rsidDel="00000000" w:rsidP="00000000" w:rsidRDefault="00000000" w:rsidRPr="00000000" w14:paraId="00000057">
      <w:pPr>
        <w:numPr>
          <w:ilvl w:val="0"/>
          <w:numId w:val="7"/>
        </w:numPr>
        <w:spacing w:after="0" w:line="240" w:lineRule="auto"/>
        <w:ind w:left="900" w:hanging="360"/>
        <w:contextualSpacing w:val="0"/>
        <w:rPr/>
      </w:pPr>
      <w:r w:rsidDel="00000000" w:rsidR="00000000" w:rsidRPr="00000000">
        <w:rPr>
          <w:rtl w:val="0"/>
        </w:rPr>
        <w:t xml:space="preserve">A</w:t>
      </w:r>
      <w:r w:rsidDel="00000000" w:rsidR="00000000" w:rsidRPr="00000000">
        <w:rPr>
          <w:rFonts w:ascii="Calibri" w:cs="Calibri" w:eastAsia="Calibri" w:hAnsi="Calibri"/>
          <w:rtl w:val="0"/>
        </w:rPr>
        <w:t xml:space="preserve">ll electronic resources accessible </w:t>
      </w:r>
      <w:r w:rsidDel="00000000" w:rsidR="00000000" w:rsidRPr="00000000">
        <w:rPr>
          <w:rtl w:val="0"/>
        </w:rPr>
        <w:t xml:space="preserve">by</w:t>
      </w:r>
      <w:r w:rsidDel="00000000" w:rsidR="00000000" w:rsidRPr="00000000">
        <w:rPr>
          <w:rFonts w:ascii="Calibri" w:cs="Calibri" w:eastAsia="Calibri" w:hAnsi="Calibri"/>
          <w:rtl w:val="0"/>
        </w:rPr>
        <w:t xml:space="preserve"> t</w:t>
      </w:r>
      <w:r w:rsidDel="00000000" w:rsidR="00000000" w:rsidRPr="00000000">
        <w:rPr>
          <w:rtl w:val="0"/>
        </w:rPr>
        <w:t xml:space="preserve">he end of the </w:t>
      </w:r>
      <w:r w:rsidDel="00000000" w:rsidR="00000000" w:rsidRPr="00000000">
        <w:rPr>
          <w:rFonts w:ascii="Calibri" w:cs="Calibri" w:eastAsia="Calibri" w:hAnsi="Calibri"/>
          <w:rtl w:val="0"/>
        </w:rPr>
        <w:t xml:space="preserve">2022-2023 academic year</w:t>
      </w:r>
      <w:r w:rsidDel="00000000" w:rsidR="00000000" w:rsidRPr="00000000">
        <w:rPr>
          <w:rtl w:val="0"/>
        </w:rPr>
      </w:r>
    </w:p>
    <w:p w:rsidR="00000000" w:rsidDel="00000000" w:rsidP="00000000" w:rsidRDefault="00000000" w:rsidRPr="00000000" w14:paraId="00000058">
      <w:pPr>
        <w:numPr>
          <w:ilvl w:val="0"/>
          <w:numId w:val="7"/>
        </w:numPr>
        <w:spacing w:after="0" w:line="240" w:lineRule="auto"/>
        <w:ind w:left="900" w:hanging="360"/>
        <w:contextualSpacing w:val="0"/>
        <w:rPr>
          <w:u w:val="none"/>
        </w:rPr>
      </w:pPr>
      <w:r w:rsidDel="00000000" w:rsidR="00000000" w:rsidRPr="00000000">
        <w:rPr>
          <w:rtl w:val="0"/>
        </w:rPr>
        <w:t xml:space="preserve">Established processes for technology procurement, complaints, testing of online information resources, remediation of non-accessible materials, and other related needs </w:t>
      </w:r>
    </w:p>
    <w:p w:rsidR="00000000" w:rsidDel="00000000" w:rsidP="00000000" w:rsidRDefault="00000000" w:rsidRPr="00000000" w14:paraId="00000059">
      <w:pPr>
        <w:numPr>
          <w:ilvl w:val="0"/>
          <w:numId w:val="7"/>
        </w:numPr>
        <w:spacing w:after="0" w:line="240" w:lineRule="auto"/>
        <w:ind w:left="900" w:hanging="360"/>
        <w:contextualSpacing w:val="0"/>
        <w:rPr>
          <w:u w:val="none"/>
        </w:rPr>
      </w:pPr>
      <w:r w:rsidDel="00000000" w:rsidR="00000000" w:rsidRPr="00000000">
        <w:rPr>
          <w:rtl w:val="0"/>
        </w:rPr>
        <w:t xml:space="preserve">College culture shift toward using the principles of Universal Design for Learning around electronic resources, moving from “accommodation </w:t>
      </w:r>
      <w:r w:rsidDel="00000000" w:rsidR="00000000" w:rsidRPr="00000000">
        <w:rPr>
          <w:rtl w:val="0"/>
        </w:rPr>
        <w:t xml:space="preserve">later”</w:t>
      </w:r>
      <w:r w:rsidDel="00000000" w:rsidR="00000000" w:rsidRPr="00000000">
        <w:rPr>
          <w:rFonts w:ascii="Calibri" w:cs="Calibri" w:eastAsia="Calibri" w:hAnsi="Calibri"/>
          <w:rtl w:val="0"/>
        </w:rPr>
        <w:t xml:space="preserve"> </w:t>
      </w:r>
      <w:r w:rsidDel="00000000" w:rsidR="00000000" w:rsidRPr="00000000">
        <w:rPr>
          <w:rtl w:val="0"/>
        </w:rPr>
        <w:t xml:space="preserve">to “accessibility up front” </w:t>
      </w:r>
      <w:r w:rsidDel="00000000" w:rsidR="00000000" w:rsidRPr="00000000">
        <w:rPr>
          <w:rtl w:val="0"/>
        </w:rPr>
      </w:r>
    </w:p>
    <w:p w:rsidR="00000000" w:rsidDel="00000000" w:rsidP="00000000" w:rsidRDefault="00000000" w:rsidRPr="00000000" w14:paraId="0000005A">
      <w:pPr>
        <w:spacing w:after="0" w:line="240" w:lineRule="auto"/>
        <w:ind w:left="180" w:firstLine="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pStyle w:val="Heading2"/>
        <w:contextualSpacing w:val="0"/>
        <w:rPr/>
      </w:pPr>
      <w:r w:rsidDel="00000000" w:rsidR="00000000" w:rsidRPr="00000000">
        <w:rPr>
          <w:rtl w:val="0"/>
        </w:rPr>
        <w:t xml:space="preserve">Critical success factors</w:t>
      </w:r>
    </w:p>
    <w:p w:rsidR="00000000" w:rsidDel="00000000" w:rsidP="00000000" w:rsidRDefault="00000000" w:rsidRPr="00000000" w14:paraId="0000005C">
      <w:pPr>
        <w:numPr>
          <w:ilvl w:val="0"/>
          <w:numId w:val="7"/>
        </w:numPr>
        <w:spacing w:after="0" w:line="240" w:lineRule="auto"/>
        <w:ind w:left="900" w:hanging="360"/>
        <w:contextualSpacing w:val="0"/>
        <w:rPr/>
      </w:pPr>
      <w:r w:rsidDel="00000000" w:rsidR="00000000" w:rsidRPr="00000000">
        <w:rPr>
          <w:rtl w:val="0"/>
        </w:rPr>
        <w:t xml:space="preserve">Change Management and </w:t>
      </w:r>
      <w:r w:rsidDel="00000000" w:rsidR="00000000" w:rsidRPr="00000000">
        <w:rPr>
          <w:rFonts w:ascii="Calibri" w:cs="Calibri" w:eastAsia="Calibri" w:hAnsi="Calibri"/>
          <w:rtl w:val="0"/>
        </w:rPr>
        <w:t xml:space="preserve">Communication</w:t>
      </w:r>
      <w:r w:rsidDel="00000000" w:rsidR="00000000" w:rsidRPr="00000000">
        <w:rPr>
          <w:rFonts w:ascii="Calibri" w:cs="Calibri" w:eastAsia="Calibri" w:hAnsi="Calibri"/>
          <w:rtl w:val="0"/>
        </w:rPr>
        <w:t xml:space="preserve"> </w:t>
      </w:r>
      <w:r w:rsidDel="00000000" w:rsidR="00000000" w:rsidRPr="00000000">
        <w:rPr>
          <w:rtl w:val="0"/>
        </w:rPr>
        <w:t xml:space="preserve">P</w:t>
      </w:r>
      <w:r w:rsidDel="00000000" w:rsidR="00000000" w:rsidRPr="00000000">
        <w:rPr>
          <w:rFonts w:ascii="Calibri" w:cs="Calibri" w:eastAsia="Calibri" w:hAnsi="Calibri"/>
          <w:rtl w:val="0"/>
        </w:rPr>
        <w:t xml:space="preserve">lan that empowers our leaders to drive change within the college</w:t>
      </w:r>
    </w:p>
    <w:p w:rsidR="00000000" w:rsidDel="00000000" w:rsidP="00000000" w:rsidRDefault="00000000" w:rsidRPr="00000000" w14:paraId="0000005D">
      <w:pPr>
        <w:numPr>
          <w:ilvl w:val="0"/>
          <w:numId w:val="7"/>
        </w:numPr>
        <w:spacing w:after="0" w:line="240" w:lineRule="auto"/>
        <w:ind w:left="900" w:hanging="360"/>
        <w:contextualSpacing w:val="0"/>
        <w:rPr/>
      </w:pPr>
      <w:r w:rsidDel="00000000" w:rsidR="00000000" w:rsidRPr="00000000">
        <w:rPr>
          <w:rFonts w:ascii="Calibri" w:cs="Calibri" w:eastAsia="Calibri" w:hAnsi="Calibri"/>
          <w:rtl w:val="0"/>
        </w:rPr>
        <w:t xml:space="preserve">Faculty </w:t>
      </w:r>
      <w:r w:rsidDel="00000000" w:rsidR="00000000" w:rsidRPr="00000000">
        <w:rPr>
          <w:rtl w:val="0"/>
        </w:rPr>
        <w:t xml:space="preserve">and </w:t>
      </w:r>
      <w:r w:rsidDel="00000000" w:rsidR="00000000" w:rsidRPr="00000000">
        <w:rPr>
          <w:rFonts w:ascii="Calibri" w:cs="Calibri" w:eastAsia="Calibri" w:hAnsi="Calibri"/>
          <w:rtl w:val="0"/>
        </w:rPr>
        <w:t xml:space="preserve">staff </w:t>
      </w:r>
      <w:r w:rsidDel="00000000" w:rsidR="00000000" w:rsidRPr="00000000">
        <w:rPr>
          <w:rtl w:val="0"/>
        </w:rPr>
        <w:t xml:space="preserve">support for</w:t>
      </w:r>
      <w:r w:rsidDel="00000000" w:rsidR="00000000" w:rsidRPr="00000000">
        <w:rPr>
          <w:rFonts w:ascii="Calibri" w:cs="Calibri" w:eastAsia="Calibri" w:hAnsi="Calibri"/>
          <w:rtl w:val="0"/>
        </w:rPr>
        <w:t xml:space="preserve"> and commitment to mak</w:t>
      </w:r>
      <w:r w:rsidDel="00000000" w:rsidR="00000000" w:rsidRPr="00000000">
        <w:rPr>
          <w:rtl w:val="0"/>
        </w:rPr>
        <w:t xml:space="preserve">ing</w:t>
      </w:r>
      <w:r w:rsidDel="00000000" w:rsidR="00000000" w:rsidRPr="00000000">
        <w:rPr>
          <w:rFonts w:ascii="Calibri" w:cs="Calibri" w:eastAsia="Calibri" w:hAnsi="Calibri"/>
          <w:rtl w:val="0"/>
        </w:rPr>
        <w:t xml:space="preserve"> online and class materials accessible</w:t>
      </w:r>
    </w:p>
    <w:p w:rsidR="00000000" w:rsidDel="00000000" w:rsidP="00000000" w:rsidRDefault="00000000" w:rsidRPr="00000000" w14:paraId="0000005E">
      <w:pPr>
        <w:numPr>
          <w:ilvl w:val="0"/>
          <w:numId w:val="7"/>
        </w:numPr>
        <w:spacing w:after="0" w:line="240" w:lineRule="auto"/>
        <w:ind w:left="900" w:hanging="360"/>
        <w:contextualSpacing w:val="0"/>
        <w:rPr/>
      </w:pPr>
      <w:r w:rsidDel="00000000" w:rsidR="00000000" w:rsidRPr="00000000">
        <w:rPr>
          <w:rtl w:val="0"/>
        </w:rPr>
        <w:t xml:space="preserve">Established professional development program for faculty and staff</w:t>
      </w:r>
    </w:p>
    <w:p w:rsidR="00000000" w:rsidDel="00000000" w:rsidP="00000000" w:rsidRDefault="00000000" w:rsidRPr="00000000" w14:paraId="0000005F">
      <w:pPr>
        <w:numPr>
          <w:ilvl w:val="0"/>
          <w:numId w:val="7"/>
        </w:numPr>
        <w:spacing w:after="0" w:line="240" w:lineRule="auto"/>
        <w:ind w:left="900" w:hanging="360"/>
        <w:contextualSpacing w:val="0"/>
        <w:rPr>
          <w:u w:val="none"/>
        </w:rPr>
      </w:pPr>
      <w:r w:rsidDel="00000000" w:rsidR="00000000" w:rsidRPr="00000000">
        <w:rPr>
          <w:rtl w:val="0"/>
        </w:rPr>
        <w:t xml:space="preserve">Established process for responding to and resolving accessibility complaints</w:t>
      </w:r>
      <w:r w:rsidDel="00000000" w:rsidR="00000000" w:rsidRPr="00000000">
        <w:rPr>
          <w:rtl w:val="0"/>
        </w:rPr>
      </w:r>
    </w:p>
    <w:p w:rsidR="00000000" w:rsidDel="00000000" w:rsidP="00000000" w:rsidRDefault="00000000" w:rsidRPr="00000000" w14:paraId="00000060">
      <w:pPr>
        <w:numPr>
          <w:ilvl w:val="0"/>
          <w:numId w:val="7"/>
        </w:numPr>
        <w:spacing w:after="0" w:line="240" w:lineRule="auto"/>
        <w:ind w:left="900" w:hanging="360"/>
        <w:contextualSpacing w:val="1"/>
        <w:rPr>
          <w:u w:val="none"/>
        </w:rPr>
      </w:pPr>
      <w:r w:rsidDel="00000000" w:rsidR="00000000" w:rsidRPr="00000000">
        <w:rPr>
          <w:rFonts w:ascii="Calibri" w:cs="Calibri" w:eastAsia="Calibri" w:hAnsi="Calibri"/>
          <w:rtl w:val="0"/>
        </w:rPr>
        <w:t xml:space="preserve">Procurement process that adequately vets suppliers of </w:t>
      </w:r>
      <w:r w:rsidDel="00000000" w:rsidR="00000000" w:rsidRPr="00000000">
        <w:rPr>
          <w:rtl w:val="0"/>
        </w:rPr>
        <w:t xml:space="preserve">electronic information resources, including software, general purpose hardware (e.g. workstations), and purpose-built equipment (e.g. copiers)</w:t>
      </w:r>
      <w:r w:rsidDel="00000000" w:rsidR="00000000" w:rsidRPr="00000000">
        <w:rPr>
          <w:rtl w:val="0"/>
        </w:rPr>
      </w:r>
    </w:p>
    <w:p w:rsidR="00000000" w:rsidDel="00000000" w:rsidP="00000000" w:rsidRDefault="00000000" w:rsidRPr="00000000" w14:paraId="00000061">
      <w:pPr>
        <w:numPr>
          <w:ilvl w:val="0"/>
          <w:numId w:val="7"/>
        </w:numPr>
        <w:spacing w:after="0" w:line="240" w:lineRule="auto"/>
        <w:ind w:left="900" w:hanging="360"/>
        <w:contextualSpacing w:val="0"/>
        <w:rPr>
          <w:u w:val="none"/>
        </w:rPr>
      </w:pPr>
      <w:r w:rsidDel="00000000" w:rsidR="00000000" w:rsidRPr="00000000">
        <w:rPr>
          <w:rtl w:val="0"/>
        </w:rPr>
        <w:t xml:space="preserve">Adding/enhancing accessible technology in the cultural responsiveness rubric and tenure review/post-tenure criteria</w:t>
      </w:r>
    </w:p>
    <w:p w:rsidR="00000000" w:rsidDel="00000000" w:rsidP="00000000" w:rsidRDefault="00000000" w:rsidRPr="00000000" w14:paraId="00000062">
      <w:pPr>
        <w:numPr>
          <w:ilvl w:val="0"/>
          <w:numId w:val="7"/>
        </w:numPr>
        <w:spacing w:after="0" w:line="240" w:lineRule="auto"/>
        <w:ind w:left="900" w:hanging="360"/>
        <w:contextualSpacing w:val="0"/>
        <w:rPr/>
      </w:pPr>
      <w:r w:rsidDel="00000000" w:rsidR="00000000" w:rsidRPr="00000000">
        <w:rPr>
          <w:rtl w:val="0"/>
        </w:rPr>
        <w:t xml:space="preserve">Hiring processes that evaluate accessible technology skills where appropriate</w:t>
      </w:r>
    </w:p>
    <w:p w:rsidR="00000000" w:rsidDel="00000000" w:rsidP="00000000" w:rsidRDefault="00000000" w:rsidRPr="00000000" w14:paraId="00000063">
      <w:pPr>
        <w:numPr>
          <w:ilvl w:val="0"/>
          <w:numId w:val="7"/>
        </w:numPr>
        <w:spacing w:after="0" w:line="240" w:lineRule="auto"/>
        <w:ind w:left="900" w:hanging="360"/>
        <w:contextualSpacing w:val="0"/>
        <w:rPr>
          <w:u w:val="none"/>
        </w:rPr>
      </w:pPr>
      <w:r w:rsidDel="00000000" w:rsidR="00000000" w:rsidRPr="00000000">
        <w:rPr>
          <w:rtl w:val="0"/>
        </w:rPr>
        <w:t xml:space="preserve">In-project self-study process that includes assessment and stakeholder input, and helps identify current status of accessibility at the college. </w:t>
      </w:r>
    </w:p>
    <w:p w:rsidR="00000000" w:rsidDel="00000000" w:rsidP="00000000" w:rsidRDefault="00000000" w:rsidRPr="00000000" w14:paraId="00000064">
      <w:pPr>
        <w:numPr>
          <w:ilvl w:val="0"/>
          <w:numId w:val="7"/>
        </w:numPr>
        <w:spacing w:after="0" w:line="240" w:lineRule="auto"/>
        <w:ind w:left="900" w:hanging="360"/>
        <w:contextualSpacing w:val="0"/>
        <w:rPr>
          <w:u w:val="none"/>
        </w:rPr>
      </w:pPr>
      <w:r w:rsidDel="00000000" w:rsidR="00000000" w:rsidRPr="00000000">
        <w:rPr>
          <w:rtl w:val="0"/>
        </w:rPr>
        <w:t xml:space="preserve">Development of, funding, and execution of remediation processes for existing resources</w:t>
      </w:r>
    </w:p>
    <w:p w:rsidR="00000000" w:rsidDel="00000000" w:rsidP="00000000" w:rsidRDefault="00000000" w:rsidRPr="00000000" w14:paraId="00000065">
      <w:pPr>
        <w:numPr>
          <w:ilvl w:val="0"/>
          <w:numId w:val="7"/>
        </w:numPr>
        <w:spacing w:after="0" w:line="240" w:lineRule="auto"/>
        <w:ind w:left="900" w:hanging="360"/>
        <w:contextualSpacing w:val="0"/>
        <w:rPr>
          <w:u w:val="none"/>
        </w:rPr>
      </w:pPr>
      <w:r w:rsidDel="00000000" w:rsidR="00000000" w:rsidRPr="00000000">
        <w:rPr>
          <w:rtl w:val="0"/>
        </w:rPr>
        <w:t xml:space="preserve">Institutionalized budget support for accessibility activities</w:t>
      </w:r>
    </w:p>
    <w:p w:rsidR="00000000" w:rsidDel="00000000" w:rsidP="00000000" w:rsidRDefault="00000000" w:rsidRPr="00000000" w14:paraId="00000066">
      <w:pPr>
        <w:numPr>
          <w:ilvl w:val="0"/>
          <w:numId w:val="7"/>
        </w:numPr>
        <w:spacing w:after="0" w:line="240" w:lineRule="auto"/>
        <w:ind w:left="900" w:hanging="360"/>
        <w:contextualSpacing w:val="0"/>
        <w:rPr/>
      </w:pPr>
      <w:r w:rsidDel="00000000" w:rsidR="00000000" w:rsidRPr="00000000">
        <w:rPr>
          <w:rtl w:val="0"/>
        </w:rPr>
        <w:t xml:space="preserve">Processes that are integrated into Highline’s existing organizational structure</w:t>
      </w:r>
    </w:p>
    <w:p w:rsidR="00000000" w:rsidDel="00000000" w:rsidP="00000000" w:rsidRDefault="00000000" w:rsidRPr="00000000" w14:paraId="00000067">
      <w:pPr>
        <w:numPr>
          <w:ilvl w:val="0"/>
          <w:numId w:val="7"/>
        </w:numPr>
        <w:spacing w:after="0" w:line="240" w:lineRule="auto"/>
        <w:ind w:left="900" w:hanging="360"/>
        <w:contextualSpacing w:val="0"/>
        <w:rPr>
          <w:u w:val="none"/>
        </w:rPr>
      </w:pPr>
      <w:r w:rsidDel="00000000" w:rsidR="00000000" w:rsidRPr="00000000">
        <w:rPr>
          <w:rtl w:val="0"/>
        </w:rPr>
        <w:t xml:space="preserve">Established standards and metrics for measuring accessibility of electronic resources and systems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pStyle w:val="Heading2"/>
        <w:contextualSpacing w:val="0"/>
        <w:rPr/>
      </w:pPr>
      <w:r w:rsidDel="00000000" w:rsidR="00000000" w:rsidRPr="00000000">
        <w:rPr>
          <w:rtl w:val="0"/>
        </w:rPr>
        <w:t xml:space="preserve">Metrics </w:t>
      </w:r>
      <w:r w:rsidDel="00000000" w:rsidR="00000000" w:rsidRPr="00000000">
        <w:rPr>
          <w:rtl w:val="0"/>
        </w:rPr>
        <w:t xml:space="preserve">(at the end of 5 years and we should include interim metrics)</w:t>
      </w:r>
    </w:p>
    <w:p w:rsidR="00000000" w:rsidDel="00000000" w:rsidP="00000000" w:rsidRDefault="00000000" w:rsidRPr="00000000" w14:paraId="0000006A">
      <w:pPr>
        <w:numPr>
          <w:ilvl w:val="0"/>
          <w:numId w:val="7"/>
        </w:numPr>
        <w:spacing w:after="0" w:line="240" w:lineRule="auto"/>
        <w:ind w:left="900" w:hanging="360"/>
        <w:contextualSpacing w:val="0"/>
        <w:rPr/>
      </w:pPr>
      <w:r w:rsidDel="00000000" w:rsidR="00000000" w:rsidRPr="00000000">
        <w:rPr>
          <w:rtl w:val="0"/>
        </w:rPr>
        <w:t xml:space="preserve">A minimum of 95</w:t>
      </w:r>
      <w:r w:rsidDel="00000000" w:rsidR="00000000" w:rsidRPr="00000000">
        <w:rPr>
          <w:rFonts w:ascii="Calibri" w:cs="Calibri" w:eastAsia="Calibri" w:hAnsi="Calibri"/>
          <w:rtl w:val="0"/>
        </w:rPr>
        <w:t xml:space="preserve">% of all non-archived electronic resources are accessible </w:t>
      </w:r>
      <w:r w:rsidDel="00000000" w:rsidR="00000000" w:rsidRPr="00000000">
        <w:rPr>
          <w:rtl w:val="0"/>
        </w:rPr>
        <w:t xml:space="preserve">by the end of academic year</w:t>
      </w:r>
      <w:r w:rsidDel="00000000" w:rsidR="00000000" w:rsidRPr="00000000">
        <w:rPr>
          <w:rFonts w:ascii="Calibri" w:cs="Calibri" w:eastAsia="Calibri" w:hAnsi="Calibri"/>
          <w:rtl w:val="0"/>
        </w:rPr>
        <w:t xml:space="preserve"> 2022-23</w:t>
      </w:r>
      <w:r w:rsidDel="00000000" w:rsidR="00000000" w:rsidRPr="00000000">
        <w:rPr>
          <w:rtl w:val="0"/>
        </w:rPr>
      </w:r>
    </w:p>
    <w:p w:rsidR="00000000" w:rsidDel="00000000" w:rsidP="00000000" w:rsidRDefault="00000000" w:rsidRPr="00000000" w14:paraId="0000006B">
      <w:pPr>
        <w:numPr>
          <w:ilvl w:val="0"/>
          <w:numId w:val="7"/>
        </w:numPr>
        <w:spacing w:after="0" w:line="240" w:lineRule="auto"/>
        <w:ind w:left="900" w:hanging="360"/>
        <w:contextualSpacing w:val="0"/>
        <w:rPr>
          <w:i w:val="1"/>
        </w:rPr>
      </w:pPr>
      <w:r w:rsidDel="00000000" w:rsidR="00000000" w:rsidRPr="00000000">
        <w:rPr>
          <w:rtl w:val="0"/>
        </w:rPr>
        <w:t xml:space="preserve">A minimum of </w:t>
      </w:r>
      <w:r w:rsidDel="00000000" w:rsidR="00000000" w:rsidRPr="00000000">
        <w:rPr>
          <w:rFonts w:ascii="Calibri" w:cs="Calibri" w:eastAsia="Calibri" w:hAnsi="Calibri"/>
          <w:rtl w:val="0"/>
        </w:rPr>
        <w:t xml:space="preserve">80% of staff</w:t>
      </w:r>
      <w:r w:rsidDel="00000000" w:rsidR="00000000" w:rsidRPr="00000000">
        <w:rPr>
          <w:rtl w:val="0"/>
        </w:rPr>
        <w:t xml:space="preserve"> and </w:t>
      </w:r>
      <w:r w:rsidDel="00000000" w:rsidR="00000000" w:rsidRPr="00000000">
        <w:rPr>
          <w:rFonts w:ascii="Calibri" w:cs="Calibri" w:eastAsia="Calibri" w:hAnsi="Calibri"/>
          <w:rtl w:val="0"/>
        </w:rPr>
        <w:t xml:space="preserve">faculty </w:t>
      </w:r>
      <w:r w:rsidDel="00000000" w:rsidR="00000000" w:rsidRPr="00000000">
        <w:rPr>
          <w:rtl w:val="0"/>
        </w:rPr>
        <w:t xml:space="preserve">are able to create accessible content, either via training or prior knowledge </w:t>
      </w:r>
      <w:r w:rsidDel="00000000" w:rsidR="00000000" w:rsidRPr="00000000">
        <w:rPr>
          <w:rtl w:val="0"/>
        </w:rPr>
      </w:r>
    </w:p>
    <w:p w:rsidR="00000000" w:rsidDel="00000000" w:rsidP="00000000" w:rsidRDefault="00000000" w:rsidRPr="00000000" w14:paraId="0000006C">
      <w:pPr>
        <w:numPr>
          <w:ilvl w:val="0"/>
          <w:numId w:val="7"/>
        </w:numPr>
        <w:spacing w:after="0" w:line="240" w:lineRule="auto"/>
        <w:ind w:left="900" w:hanging="360"/>
        <w:contextualSpacing w:val="0"/>
        <w:rPr>
          <w:i w:val="1"/>
        </w:rPr>
      </w:pPr>
      <w:r w:rsidDel="00000000" w:rsidR="00000000" w:rsidRPr="00000000">
        <w:rPr>
          <w:rtl w:val="0"/>
        </w:rPr>
        <w:t xml:space="preserve">Achieve </w:t>
      </w:r>
      <w:r w:rsidDel="00000000" w:rsidR="00000000" w:rsidRPr="00000000">
        <w:rPr>
          <w:rtl w:val="0"/>
        </w:rPr>
        <w:t xml:space="preserve">scores of </w:t>
      </w:r>
      <w:r w:rsidDel="00000000" w:rsidR="00000000" w:rsidRPr="00000000">
        <w:rPr>
          <w:rtl w:val="0"/>
        </w:rPr>
        <w:t xml:space="preserve">75% or higher on relevant metrics chosen for each year of the project</w:t>
      </w:r>
    </w:p>
    <w:p w:rsidR="00000000" w:rsidDel="00000000" w:rsidP="00000000" w:rsidRDefault="00000000" w:rsidRPr="00000000" w14:paraId="0000006D">
      <w:pPr>
        <w:numPr>
          <w:ilvl w:val="0"/>
          <w:numId w:val="7"/>
        </w:numPr>
        <w:spacing w:after="0" w:line="240" w:lineRule="auto"/>
        <w:ind w:left="900" w:hanging="360"/>
        <w:contextualSpacing w:val="0"/>
        <w:rPr/>
      </w:pPr>
      <w:r w:rsidDel="00000000" w:rsidR="00000000" w:rsidRPr="00000000">
        <w:rPr>
          <w:rtl w:val="0"/>
        </w:rPr>
        <w:t xml:space="preserve">Beginning in</w:t>
      </w:r>
      <w:r w:rsidDel="00000000" w:rsidR="00000000" w:rsidRPr="00000000">
        <w:rPr>
          <w:rtl w:val="0"/>
        </w:rPr>
        <w:t xml:space="preserve"> 2021-22, all newly installed electronic systems controls meet relevant accessible technology standards</w:t>
      </w:r>
    </w:p>
    <w:p w:rsidR="00000000" w:rsidDel="00000000" w:rsidP="00000000" w:rsidRDefault="00000000" w:rsidRPr="00000000" w14:paraId="0000006E">
      <w:pPr>
        <w:numPr>
          <w:ilvl w:val="0"/>
          <w:numId w:val="7"/>
        </w:numPr>
        <w:spacing w:after="0" w:line="240" w:lineRule="auto"/>
        <w:ind w:left="900" w:hanging="360"/>
        <w:contextualSpacing w:val="0"/>
        <w:rPr>
          <w:u w:val="none"/>
        </w:rPr>
      </w:pPr>
      <w:r w:rsidDel="00000000" w:rsidR="00000000" w:rsidRPr="00000000">
        <w:rPr>
          <w:rtl w:val="0"/>
        </w:rPr>
        <w:t xml:space="preserve">By </w:t>
      </w:r>
      <w:r w:rsidDel="00000000" w:rsidR="00000000" w:rsidRPr="00000000">
        <w:rPr>
          <w:rtl w:val="0"/>
        </w:rPr>
        <w:t xml:space="preserve">the </w:t>
      </w:r>
      <w:r w:rsidDel="00000000" w:rsidR="00000000" w:rsidRPr="00000000">
        <w:rPr>
          <w:rtl w:val="0"/>
        </w:rPr>
        <w:t xml:space="preserve">end of 2018-19</w:t>
      </w:r>
      <w:r w:rsidDel="00000000" w:rsidR="00000000" w:rsidRPr="00000000">
        <w:rPr>
          <w:rtl w:val="0"/>
        </w:rPr>
        <w:t xml:space="preserve">, a</w:t>
      </w:r>
      <w:r w:rsidDel="00000000" w:rsidR="00000000" w:rsidRPr="00000000">
        <w:rPr>
          <w:rtl w:val="0"/>
        </w:rPr>
        <w:t xml:space="preserve">ll high-impact public-facing web resources, including downloadable forms, are accessible</w:t>
      </w:r>
    </w:p>
    <w:p w:rsidR="00000000" w:rsidDel="00000000" w:rsidP="00000000" w:rsidRDefault="00000000" w:rsidRPr="00000000" w14:paraId="0000006F">
      <w:pPr>
        <w:numPr>
          <w:ilvl w:val="0"/>
          <w:numId w:val="7"/>
        </w:numPr>
        <w:spacing w:after="0" w:line="240" w:lineRule="auto"/>
        <w:ind w:left="900" w:hanging="360"/>
        <w:contextualSpacing w:val="0"/>
        <w:rPr>
          <w:u w:val="none"/>
        </w:rPr>
      </w:pPr>
      <w:r w:rsidDel="00000000" w:rsidR="00000000" w:rsidRPr="00000000">
        <w:rPr>
          <w:rtl w:val="0"/>
        </w:rPr>
        <w:t xml:space="preserve">By </w:t>
      </w:r>
      <w:r w:rsidDel="00000000" w:rsidR="00000000" w:rsidRPr="00000000">
        <w:rPr>
          <w:rtl w:val="0"/>
        </w:rPr>
        <w:t xml:space="preserve">the </w:t>
      </w:r>
      <w:r w:rsidDel="00000000" w:rsidR="00000000" w:rsidRPr="00000000">
        <w:rPr>
          <w:rtl w:val="0"/>
        </w:rPr>
        <w:t xml:space="preserve">end of 2018-19</w:t>
      </w:r>
      <w:r w:rsidDel="00000000" w:rsidR="00000000" w:rsidRPr="00000000">
        <w:rPr>
          <w:rtl w:val="0"/>
        </w:rPr>
        <w:t xml:space="preserve">, a</w:t>
      </w:r>
      <w:r w:rsidDel="00000000" w:rsidR="00000000" w:rsidRPr="00000000">
        <w:rPr>
          <w:rtl w:val="0"/>
        </w:rPr>
        <w:t xml:space="preserve">ll college forms provided online for employees are accessible</w:t>
      </w:r>
    </w:p>
    <w:p w:rsidR="00000000" w:rsidDel="00000000" w:rsidP="00000000" w:rsidRDefault="00000000" w:rsidRPr="00000000" w14:paraId="00000070">
      <w:pPr>
        <w:spacing w:after="0" w:line="240" w:lineRule="auto"/>
        <w:ind w:left="0" w:firstLine="0"/>
        <w:contextualSpacing w:val="0"/>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10070.0" w:type="dxa"/>
        <w:jc w:val="left"/>
        <w:tblInd w:w="0.0" w:type="dxa"/>
        <w:tblBorders>
          <w:top w:color="c6d9f1" w:space="0" w:sz="4" w:val="single"/>
          <w:left w:color="c6d9f1" w:space="0" w:sz="4" w:val="single"/>
          <w:bottom w:color="c6d9f1" w:space="0" w:sz="4" w:val="single"/>
          <w:right w:color="c6d9f1" w:space="0" w:sz="4" w:val="single"/>
        </w:tblBorders>
        <w:tblLayout w:type="fixed"/>
        <w:tblLook w:val="0000"/>
      </w:tblPr>
      <w:tblGrid>
        <w:gridCol w:w="10070"/>
        <w:tblGridChange w:id="0">
          <w:tblGrid>
            <w:gridCol w:w="10070"/>
          </w:tblGrid>
        </w:tblGridChange>
      </w:tblGrid>
      <w:tr>
        <w:trPr>
          <w:trHeight w:val="60" w:hRule="atLeast"/>
        </w:trPr>
        <w:tc>
          <w:tcPr>
            <w:shd w:fill="c6d9f1" w:val="clear"/>
            <w:vAlign w:val="bottom"/>
          </w:tcPr>
          <w:p w:rsidR="00000000" w:rsidDel="00000000" w:rsidP="00000000" w:rsidRDefault="00000000" w:rsidRPr="00000000" w14:paraId="00000072">
            <w:pPr>
              <w:pStyle w:val="Heading1"/>
              <w:contextualSpacing w:val="0"/>
              <w:rPr/>
            </w:pPr>
            <w:r w:rsidDel="00000000" w:rsidR="00000000" w:rsidRPr="00000000">
              <w:rPr>
                <w:rtl w:val="0"/>
              </w:rPr>
              <w:t xml:space="preserve">Deliverables / Scope</w:t>
            </w:r>
          </w:p>
        </w:tc>
      </w:tr>
    </w:tb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&lt;All new products, results, and/or services that must be produced to complete the project&gt;</w:t>
      </w:r>
    </w:p>
    <w:p w:rsidR="00000000" w:rsidDel="00000000" w:rsidP="00000000" w:rsidRDefault="00000000" w:rsidRPr="00000000" w14:paraId="00000075">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after="0" w:line="240" w:lineRule="auto"/>
        <w:ind w:left="180" w:firstLine="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 scope</w:t>
      </w:r>
      <w:r w:rsidDel="00000000" w:rsidR="00000000" w:rsidRPr="00000000">
        <w:rPr>
          <w:rtl w:val="0"/>
        </w:rPr>
      </w:r>
    </w:p>
    <w:p w:rsidR="00000000" w:rsidDel="00000000" w:rsidP="00000000" w:rsidRDefault="00000000" w:rsidRPr="00000000" w14:paraId="00000077">
      <w:pPr>
        <w:numPr>
          <w:ilvl w:val="0"/>
          <w:numId w:val="7"/>
        </w:numPr>
        <w:spacing w:after="0" w:line="240" w:lineRule="auto"/>
        <w:ind w:left="900" w:hanging="360"/>
        <w:contextualSpacing w:val="0"/>
        <w:rPr/>
      </w:pPr>
      <w:r w:rsidDel="00000000" w:rsidR="00000000" w:rsidRPr="00000000">
        <w:rPr>
          <w:rFonts w:ascii="Calibri" w:cs="Calibri" w:eastAsia="Calibri" w:hAnsi="Calibri"/>
          <w:rtl w:val="0"/>
        </w:rPr>
        <w:t xml:space="preserve">Procurement processes implemented that vet</w:t>
      </w:r>
      <w:r w:rsidDel="00000000" w:rsidR="00000000" w:rsidRPr="00000000">
        <w:rPr>
          <w:rtl w:val="0"/>
        </w:rPr>
        <w:t xml:space="preserve">s </w:t>
      </w:r>
      <w:r w:rsidDel="00000000" w:rsidR="00000000" w:rsidRPr="00000000">
        <w:rPr>
          <w:rtl w:val="0"/>
        </w:rPr>
        <w:t xml:space="preserve">technology and electronic content</w:t>
      </w:r>
      <w:r w:rsidDel="00000000" w:rsidR="00000000" w:rsidRPr="00000000">
        <w:rPr>
          <w:rtl w:val="0"/>
        </w:rPr>
        <w:t xml:space="preserve">, VPATs and vendors</w:t>
      </w:r>
      <w:r w:rsidDel="00000000" w:rsidR="00000000" w:rsidRPr="00000000">
        <w:rPr>
          <w:rFonts w:ascii="Calibri" w:cs="Calibri" w:eastAsia="Calibri" w:hAnsi="Calibri"/>
          <w:rtl w:val="0"/>
        </w:rPr>
        <w:t xml:space="preserve"> for accessibility</w:t>
      </w:r>
    </w:p>
    <w:p w:rsidR="00000000" w:rsidDel="00000000" w:rsidP="00000000" w:rsidRDefault="00000000" w:rsidRPr="00000000" w14:paraId="00000078">
      <w:pPr>
        <w:numPr>
          <w:ilvl w:val="0"/>
          <w:numId w:val="7"/>
        </w:numPr>
        <w:spacing w:after="0" w:line="240" w:lineRule="auto"/>
        <w:ind w:left="900" w:hanging="360"/>
        <w:contextualSpacing w:val="0"/>
        <w:rPr/>
      </w:pPr>
      <w:r w:rsidDel="00000000" w:rsidR="00000000" w:rsidRPr="00000000">
        <w:rPr>
          <w:rFonts w:ascii="Calibri" w:cs="Calibri" w:eastAsia="Calibri" w:hAnsi="Calibri"/>
          <w:rtl w:val="0"/>
        </w:rPr>
        <w:t xml:space="preserve">Change management plan </w:t>
      </w:r>
      <w:r w:rsidDel="00000000" w:rsidR="00000000" w:rsidRPr="00000000">
        <w:rPr>
          <w:rtl w:val="0"/>
        </w:rPr>
        <w:t xml:space="preserve">authored and implemented</w:t>
      </w:r>
      <w:r w:rsidDel="00000000" w:rsidR="00000000" w:rsidRPr="00000000">
        <w:rPr>
          <w:rtl w:val="0"/>
        </w:rPr>
      </w:r>
    </w:p>
    <w:p w:rsidR="00000000" w:rsidDel="00000000" w:rsidP="00000000" w:rsidRDefault="00000000" w:rsidRPr="00000000" w14:paraId="00000079">
      <w:pPr>
        <w:numPr>
          <w:ilvl w:val="0"/>
          <w:numId w:val="7"/>
        </w:numPr>
        <w:spacing w:after="0" w:line="240" w:lineRule="auto"/>
        <w:ind w:left="900" w:hanging="360"/>
        <w:contextualSpacing w:val="0"/>
        <w:rPr/>
      </w:pPr>
      <w:r w:rsidDel="00000000" w:rsidR="00000000" w:rsidRPr="00000000">
        <w:rPr>
          <w:rtl w:val="0"/>
        </w:rPr>
        <w:t xml:space="preserve">Professional development program</w:t>
      </w:r>
      <w:r w:rsidDel="00000000" w:rsidR="00000000" w:rsidRPr="00000000">
        <w:rPr>
          <w:rFonts w:ascii="Calibri" w:cs="Calibri" w:eastAsia="Calibri" w:hAnsi="Calibri"/>
          <w:rtl w:val="0"/>
        </w:rPr>
        <w:t xml:space="preserve">, which includes creation of materials to assist faculty/staff with how to change their materials and websites.  </w:t>
      </w:r>
    </w:p>
    <w:p w:rsidR="00000000" w:rsidDel="00000000" w:rsidP="00000000" w:rsidRDefault="00000000" w:rsidRPr="00000000" w14:paraId="0000007A">
      <w:pPr>
        <w:numPr>
          <w:ilvl w:val="0"/>
          <w:numId w:val="7"/>
        </w:numPr>
        <w:spacing w:after="0" w:line="240" w:lineRule="auto"/>
        <w:ind w:left="900" w:hanging="360"/>
        <w:contextualSpacing w:val="0"/>
        <w:rPr/>
      </w:pPr>
      <w:r w:rsidDel="00000000" w:rsidR="00000000" w:rsidRPr="00000000">
        <w:rPr>
          <w:rFonts w:ascii="Calibri" w:cs="Calibri" w:eastAsia="Calibri" w:hAnsi="Calibri"/>
          <w:rtl w:val="0"/>
        </w:rPr>
        <w:t xml:space="preserve">Benchmark</w:t>
      </w:r>
      <w:r w:rsidDel="00000000" w:rsidR="00000000" w:rsidRPr="00000000">
        <w:rPr>
          <w:rtl w:val="0"/>
        </w:rPr>
        <w:t xml:space="preserve">ing</w:t>
      </w:r>
      <w:r w:rsidDel="00000000" w:rsidR="00000000" w:rsidRPr="00000000">
        <w:rPr>
          <w:rFonts w:ascii="Calibri" w:cs="Calibri" w:eastAsia="Calibri" w:hAnsi="Calibri"/>
          <w:rtl w:val="0"/>
        </w:rPr>
        <w:t xml:space="preserve"> to baseline current accessibility at Highline</w:t>
      </w:r>
      <w:r w:rsidDel="00000000" w:rsidR="00000000" w:rsidRPr="00000000">
        <w:rPr>
          <w:rtl w:val="0"/>
        </w:rPr>
        <w:t xml:space="preserve"> and to </w:t>
      </w:r>
      <w:r w:rsidDel="00000000" w:rsidR="00000000" w:rsidRPr="00000000">
        <w:rPr>
          <w:rFonts w:ascii="Calibri" w:cs="Calibri" w:eastAsia="Calibri" w:hAnsi="Calibri"/>
          <w:rtl w:val="0"/>
        </w:rPr>
        <w:t xml:space="preserve"> measure improvements</w:t>
      </w:r>
    </w:p>
    <w:p w:rsidR="00000000" w:rsidDel="00000000" w:rsidP="00000000" w:rsidRDefault="00000000" w:rsidRPr="00000000" w14:paraId="0000007B">
      <w:pPr>
        <w:numPr>
          <w:ilvl w:val="0"/>
          <w:numId w:val="7"/>
        </w:numPr>
        <w:spacing w:after="0" w:line="240" w:lineRule="auto"/>
        <w:ind w:left="900" w:hanging="360"/>
        <w:contextualSpacing w:val="0"/>
        <w:rPr/>
      </w:pPr>
      <w:r w:rsidDel="00000000" w:rsidR="00000000" w:rsidRPr="00000000">
        <w:rPr>
          <w:rtl w:val="0"/>
        </w:rPr>
        <w:t xml:space="preserve">College commitment to hire faculty and staff committed to inclusive definition of diversity, and understanding the role of accessible technology in that definition.</w:t>
      </w:r>
    </w:p>
    <w:p w:rsidR="00000000" w:rsidDel="00000000" w:rsidP="00000000" w:rsidRDefault="00000000" w:rsidRPr="00000000" w14:paraId="0000007C">
      <w:pPr>
        <w:numPr>
          <w:ilvl w:val="0"/>
          <w:numId w:val="7"/>
        </w:numPr>
        <w:spacing w:after="0" w:line="240" w:lineRule="auto"/>
        <w:ind w:left="900" w:hanging="360"/>
        <w:contextualSpacing w:val="0"/>
        <w:rPr/>
      </w:pPr>
      <w:r w:rsidDel="00000000" w:rsidR="00000000" w:rsidRPr="00000000">
        <w:rPr>
          <w:rtl w:val="0"/>
        </w:rPr>
        <w:t xml:space="preserve">Changes to faculty and staff evaluation processes that address creation and procurement of accessible technology, </w:t>
      </w:r>
      <w:r w:rsidDel="00000000" w:rsidR="00000000" w:rsidRPr="00000000">
        <w:rPr>
          <w:rtl w:val="0"/>
        </w:rPr>
        <w:t xml:space="preserve">where appropriate</w:t>
      </w:r>
      <w:r w:rsidDel="00000000" w:rsidR="00000000" w:rsidRPr="00000000">
        <w:rPr>
          <w:rtl w:val="0"/>
        </w:rPr>
      </w:r>
    </w:p>
    <w:p w:rsidR="00000000" w:rsidDel="00000000" w:rsidP="00000000" w:rsidRDefault="00000000" w:rsidRPr="00000000" w14:paraId="0000007D">
      <w:pPr>
        <w:numPr>
          <w:ilvl w:val="0"/>
          <w:numId w:val="7"/>
        </w:numPr>
        <w:spacing w:after="0" w:line="240" w:lineRule="auto"/>
        <w:ind w:left="900" w:hanging="360"/>
        <w:contextualSpacing w:val="0"/>
        <w:rPr/>
      </w:pPr>
      <w:r w:rsidDel="00000000" w:rsidR="00000000" w:rsidRPr="00000000">
        <w:rPr>
          <w:rFonts w:ascii="Calibri" w:cs="Calibri" w:eastAsia="Calibri" w:hAnsi="Calibri"/>
          <w:rtl w:val="0"/>
        </w:rPr>
        <w:t xml:space="preserve">All student/public facing and sub-domain websites meet </w:t>
      </w:r>
      <w:r w:rsidDel="00000000" w:rsidR="00000000" w:rsidRPr="00000000">
        <w:rPr>
          <w:rtl w:val="0"/>
        </w:rPr>
        <w:t xml:space="preserve">established </w:t>
      </w:r>
      <w:r w:rsidDel="00000000" w:rsidR="00000000" w:rsidRPr="00000000">
        <w:rPr>
          <w:rFonts w:ascii="Calibri" w:cs="Calibri" w:eastAsia="Calibri" w:hAnsi="Calibri"/>
          <w:rtl w:val="0"/>
        </w:rPr>
        <w:t xml:space="preserve">accessibility standards </w:t>
      </w:r>
    </w:p>
    <w:p w:rsidR="00000000" w:rsidDel="00000000" w:rsidP="00000000" w:rsidRDefault="00000000" w:rsidRPr="00000000" w14:paraId="0000007E">
      <w:pPr>
        <w:numPr>
          <w:ilvl w:val="0"/>
          <w:numId w:val="7"/>
        </w:numPr>
        <w:spacing w:after="0" w:line="240" w:lineRule="auto"/>
        <w:ind w:left="900" w:hanging="360"/>
        <w:contextualSpacing w:val="0"/>
        <w:rPr>
          <w:u w:val="none"/>
        </w:rPr>
      </w:pPr>
      <w:r w:rsidDel="00000000" w:rsidR="00000000" w:rsidRPr="00000000">
        <w:rPr>
          <w:rtl w:val="0"/>
        </w:rPr>
        <w:t xml:space="preserve">Determine relevant accessibility standards for electronic resources, including web sites, documents, spreadsheets, and other software and hardware resources</w:t>
      </w:r>
    </w:p>
    <w:p w:rsidR="00000000" w:rsidDel="00000000" w:rsidP="00000000" w:rsidRDefault="00000000" w:rsidRPr="00000000" w14:paraId="0000007F">
      <w:pPr>
        <w:numPr>
          <w:ilvl w:val="0"/>
          <w:numId w:val="7"/>
        </w:numPr>
        <w:spacing w:after="0" w:line="240" w:lineRule="auto"/>
        <w:ind w:left="900" w:hanging="360"/>
        <w:contextualSpacing w:val="0"/>
        <w:rPr>
          <w:u w:val="none"/>
        </w:rPr>
      </w:pPr>
      <w:r w:rsidDel="00000000" w:rsidR="00000000" w:rsidRPr="00000000">
        <w:rPr>
          <w:rtl w:val="0"/>
        </w:rPr>
        <w:t xml:space="preserve">Materials and media including: web sites and linked resources, electronic instructional materials and other documents including forms, electronic media, software and hardware systems meet established accessibility standards</w:t>
      </w:r>
    </w:p>
    <w:p w:rsidR="00000000" w:rsidDel="00000000" w:rsidP="00000000" w:rsidRDefault="00000000" w:rsidRPr="00000000" w14:paraId="00000080">
      <w:pPr>
        <w:spacing w:after="0" w:line="240" w:lineRule="auto"/>
        <w:ind w:left="0" w:firstLine="0"/>
        <w:contextualSpacing w:val="0"/>
        <w:rPr/>
      </w:pPr>
      <w:r w:rsidDel="00000000" w:rsidR="00000000" w:rsidRPr="00000000">
        <w:rPr>
          <w:rtl w:val="0"/>
        </w:rPr>
      </w:r>
    </w:p>
    <w:p w:rsidR="00000000" w:rsidDel="00000000" w:rsidP="00000000" w:rsidRDefault="00000000" w:rsidRPr="00000000" w14:paraId="00000081">
      <w:pPr>
        <w:spacing w:after="0" w:line="240" w:lineRule="auto"/>
        <w:ind w:left="180" w:firstLine="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Out of scope</w:t>
      </w:r>
    </w:p>
    <w:p w:rsidR="00000000" w:rsidDel="00000000" w:rsidP="00000000" w:rsidRDefault="00000000" w:rsidRPr="00000000" w14:paraId="00000082">
      <w:pPr>
        <w:numPr>
          <w:ilvl w:val="0"/>
          <w:numId w:val="1"/>
        </w:numPr>
        <w:spacing w:after="0" w:line="240" w:lineRule="auto"/>
        <w:ind w:left="900" w:hanging="360"/>
        <w:contextualSpacing w:val="0"/>
        <w:rPr/>
      </w:pPr>
      <w:r w:rsidDel="00000000" w:rsidR="00000000" w:rsidRPr="00000000">
        <w:rPr>
          <w:rFonts w:ascii="Calibri" w:cs="Calibri" w:eastAsia="Calibri" w:hAnsi="Calibri"/>
          <w:rtl w:val="0"/>
        </w:rPr>
        <w:t xml:space="preserve">Facility</w:t>
      </w:r>
      <w:r w:rsidDel="00000000" w:rsidR="00000000" w:rsidRPr="00000000">
        <w:rPr>
          <w:rFonts w:ascii="Calibri" w:cs="Calibri" w:eastAsia="Calibri" w:hAnsi="Calibri"/>
          <w:rtl w:val="0"/>
        </w:rPr>
        <w:t xml:space="preserve"> improvements </w:t>
      </w:r>
    </w:p>
    <w:p w:rsidR="00000000" w:rsidDel="00000000" w:rsidP="00000000" w:rsidRDefault="00000000" w:rsidRPr="00000000" w14:paraId="00000083">
      <w:pPr>
        <w:numPr>
          <w:ilvl w:val="0"/>
          <w:numId w:val="1"/>
        </w:numPr>
        <w:spacing w:after="0" w:line="240" w:lineRule="auto"/>
        <w:ind w:left="900" w:hanging="360"/>
        <w:contextualSpacing w:val="0"/>
        <w:rPr>
          <w:u w:val="none"/>
        </w:rPr>
      </w:pPr>
      <w:r w:rsidDel="00000000" w:rsidR="00000000" w:rsidRPr="00000000">
        <w:rPr>
          <w:rtl w:val="0"/>
        </w:rPr>
        <w:t xml:space="preserve">Non-electronic resources, e.g. printed handouts, installed wall art</w:t>
      </w:r>
    </w:p>
    <w:p w:rsidR="00000000" w:rsidDel="00000000" w:rsidP="00000000" w:rsidRDefault="00000000" w:rsidRPr="00000000" w14:paraId="00000084">
      <w:pPr>
        <w:numPr>
          <w:ilvl w:val="0"/>
          <w:numId w:val="1"/>
        </w:numPr>
        <w:spacing w:after="0" w:line="240" w:lineRule="auto"/>
        <w:ind w:left="900" w:hanging="360"/>
        <w:contextualSpacing w:val="0"/>
        <w:rPr>
          <w:u w:val="none"/>
        </w:rPr>
      </w:pPr>
      <w:r w:rsidDel="00000000" w:rsidR="00000000" w:rsidRPr="00000000">
        <w:rPr>
          <w:rtl w:val="0"/>
        </w:rPr>
        <w:t xml:space="preserve">Creation of a service unit to manage or create accessible resources</w:t>
      </w:r>
    </w:p>
    <w:p w:rsidR="00000000" w:rsidDel="00000000" w:rsidP="00000000" w:rsidRDefault="00000000" w:rsidRPr="00000000" w14:paraId="00000085">
      <w:pPr>
        <w:spacing w:after="0" w:line="240" w:lineRule="auto"/>
        <w:contextualSpacing w:val="0"/>
        <w:rPr>
          <w:rFonts w:ascii="Calibri" w:cs="Calibri" w:eastAsia="Calibri" w:hAnsi="Calibri"/>
          <w:color w:val="ff0000"/>
          <w:highlight w:val="yellow"/>
        </w:rPr>
      </w:pPr>
      <w:r w:rsidDel="00000000" w:rsidR="00000000" w:rsidRPr="00000000">
        <w:rPr>
          <w:rtl w:val="0"/>
        </w:rPr>
      </w:r>
    </w:p>
    <w:tbl>
      <w:tblPr>
        <w:tblStyle w:val="Table9"/>
        <w:tblW w:w="10070.0" w:type="dxa"/>
        <w:jc w:val="left"/>
        <w:tblInd w:w="0.0" w:type="dxa"/>
        <w:tblBorders>
          <w:top w:color="c6d9f1" w:space="0" w:sz="4" w:val="single"/>
          <w:left w:color="c6d9f1" w:space="0" w:sz="4" w:val="single"/>
          <w:bottom w:color="c6d9f1" w:space="0" w:sz="4" w:val="single"/>
          <w:right w:color="c6d9f1" w:space="0" w:sz="4" w:val="single"/>
          <w:insideH w:color="c6d9f1" w:space="0" w:sz="4" w:val="single"/>
          <w:insideV w:color="c6d9f1" w:space="0" w:sz="4" w:val="single"/>
        </w:tblBorders>
        <w:tblLayout w:type="fixed"/>
        <w:tblLook w:val="0000"/>
      </w:tblPr>
      <w:tblGrid>
        <w:gridCol w:w="10070"/>
        <w:tblGridChange w:id="0">
          <w:tblGrid>
            <w:gridCol w:w="10070"/>
          </w:tblGrid>
        </w:tblGridChange>
      </w:tblGrid>
      <w:tr>
        <w:trPr>
          <w:trHeight w:val="260" w:hRule="atLeast"/>
        </w:trPr>
        <w:tc>
          <w:tcPr>
            <w:shd w:fill="c6d9f1" w:val="clear"/>
            <w:vAlign w:val="bottom"/>
          </w:tcPr>
          <w:p w:rsidR="00000000" w:rsidDel="00000000" w:rsidP="00000000" w:rsidRDefault="00000000" w:rsidRPr="00000000" w14:paraId="00000086">
            <w:pPr>
              <w:pStyle w:val="Heading1"/>
              <w:contextualSpacing w:val="0"/>
              <w:rPr/>
            </w:pPr>
            <w:r w:rsidDel="00000000" w:rsidR="00000000" w:rsidRPr="00000000">
              <w:rPr>
                <w:rtl w:val="0"/>
              </w:rPr>
              <w:t xml:space="preserve">Approach </w:t>
            </w:r>
          </w:p>
        </w:tc>
      </w:tr>
    </w:tbl>
    <w:p w:rsidR="00000000" w:rsidDel="00000000" w:rsidP="00000000" w:rsidRDefault="00000000" w:rsidRPr="00000000" w14:paraId="00000087">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&lt; Ideas or actions to be undertaken on the project&gt;</w:t>
      </w:r>
    </w:p>
    <w:p w:rsidR="00000000" w:rsidDel="00000000" w:rsidP="00000000" w:rsidRDefault="00000000" w:rsidRPr="00000000" w14:paraId="00000089">
      <w:pPr>
        <w:spacing w:after="0" w:line="240" w:lineRule="auto"/>
        <w:ind w:left="18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A">
      <w:pPr>
        <w:spacing w:after="0" w:line="240" w:lineRule="auto"/>
        <w:ind w:left="180" w:firstLine="0"/>
        <w:contextualSpacing w:val="0"/>
        <w:rPr/>
      </w:pPr>
      <w:r w:rsidDel="00000000" w:rsidR="00000000" w:rsidRPr="00000000">
        <w:rPr>
          <w:rtl w:val="0"/>
        </w:rPr>
        <w:t xml:space="preserve">As a multi-year effort, there will be an evolving set of activities to complete this project. The themes of each year are:</w:t>
      </w:r>
    </w:p>
    <w:p w:rsidR="00000000" w:rsidDel="00000000" w:rsidP="00000000" w:rsidRDefault="00000000" w:rsidRPr="00000000" w14:paraId="0000008B">
      <w:pPr>
        <w:numPr>
          <w:ilvl w:val="0"/>
          <w:numId w:val="11"/>
        </w:numPr>
        <w:spacing w:after="0" w:line="240" w:lineRule="auto"/>
        <w:ind w:left="720" w:hanging="360"/>
        <w:contextualSpacing w:val="1"/>
        <w:rPr>
          <w:u w:val="none"/>
        </w:rPr>
      </w:pPr>
      <w:r w:rsidDel="00000000" w:rsidR="00000000" w:rsidRPr="00000000">
        <w:rPr>
          <w:rtl w:val="0"/>
        </w:rPr>
        <w:t xml:space="preserve">Year 1: Frameworks, Awareness, Buy-in, Background, Low Hanging Fruit, Find our </w:t>
      </w:r>
      <w:r w:rsidDel="00000000" w:rsidR="00000000" w:rsidRPr="00000000">
        <w:rPr>
          <w:rtl w:val="0"/>
        </w:rPr>
        <w:t xml:space="preserve">S</w:t>
      </w:r>
      <w:r w:rsidDel="00000000" w:rsidR="00000000" w:rsidRPr="00000000">
        <w:rPr>
          <w:rtl w:val="0"/>
        </w:rPr>
        <w:t xml:space="preserve">trengths </w:t>
      </w:r>
    </w:p>
    <w:p w:rsidR="00000000" w:rsidDel="00000000" w:rsidP="00000000" w:rsidRDefault="00000000" w:rsidRPr="00000000" w14:paraId="0000008C">
      <w:pPr>
        <w:numPr>
          <w:ilvl w:val="0"/>
          <w:numId w:val="11"/>
        </w:numPr>
        <w:spacing w:after="0" w:line="240" w:lineRule="auto"/>
        <w:ind w:left="720" w:hanging="360"/>
        <w:contextualSpacing w:val="1"/>
        <w:rPr>
          <w:u w:val="none"/>
        </w:rPr>
      </w:pPr>
      <w:r w:rsidDel="00000000" w:rsidR="00000000" w:rsidRPr="00000000">
        <w:rPr>
          <w:rtl w:val="0"/>
        </w:rPr>
        <w:t xml:space="preserve">Year 2: Implementation and Training</w:t>
      </w:r>
    </w:p>
    <w:p w:rsidR="00000000" w:rsidDel="00000000" w:rsidP="00000000" w:rsidRDefault="00000000" w:rsidRPr="00000000" w14:paraId="0000008D">
      <w:pPr>
        <w:numPr>
          <w:ilvl w:val="0"/>
          <w:numId w:val="11"/>
        </w:numPr>
        <w:spacing w:after="0" w:line="240" w:lineRule="auto"/>
        <w:ind w:left="720" w:hanging="360"/>
        <w:contextualSpacing w:val="1"/>
        <w:rPr>
          <w:u w:val="none"/>
        </w:rPr>
      </w:pPr>
      <w:r w:rsidDel="00000000" w:rsidR="00000000" w:rsidRPr="00000000">
        <w:rPr>
          <w:rtl w:val="0"/>
        </w:rPr>
        <w:t xml:space="preserve">Year 3: Deadlines, Assessment, Regroup, Implement</w:t>
      </w:r>
    </w:p>
    <w:p w:rsidR="00000000" w:rsidDel="00000000" w:rsidP="00000000" w:rsidRDefault="00000000" w:rsidRPr="00000000" w14:paraId="0000008E">
      <w:pPr>
        <w:numPr>
          <w:ilvl w:val="0"/>
          <w:numId w:val="11"/>
        </w:numPr>
        <w:spacing w:after="0" w:line="240" w:lineRule="auto"/>
        <w:ind w:left="720" w:hanging="360"/>
        <w:contextualSpacing w:val="1"/>
        <w:rPr>
          <w:u w:val="none"/>
        </w:rPr>
      </w:pPr>
      <w:r w:rsidDel="00000000" w:rsidR="00000000" w:rsidRPr="00000000">
        <w:rPr>
          <w:rtl w:val="0"/>
        </w:rPr>
        <w:t xml:space="preserve">Year 4: Implementation</w:t>
      </w:r>
    </w:p>
    <w:p w:rsidR="00000000" w:rsidDel="00000000" w:rsidP="00000000" w:rsidRDefault="00000000" w:rsidRPr="00000000" w14:paraId="0000008F">
      <w:pPr>
        <w:numPr>
          <w:ilvl w:val="0"/>
          <w:numId w:val="11"/>
        </w:numPr>
        <w:spacing w:after="0" w:line="240" w:lineRule="auto"/>
        <w:ind w:left="720" w:hanging="360"/>
        <w:contextualSpacing w:val="1"/>
        <w:rPr>
          <w:u w:val="none"/>
        </w:rPr>
      </w:pPr>
      <w:r w:rsidDel="00000000" w:rsidR="00000000" w:rsidRPr="00000000">
        <w:rPr>
          <w:rtl w:val="0"/>
        </w:rPr>
        <w:t xml:space="preserve">Year 5: Accomplishment</w:t>
      </w:r>
    </w:p>
    <w:p w:rsidR="00000000" w:rsidDel="00000000" w:rsidP="00000000" w:rsidRDefault="00000000" w:rsidRPr="00000000" w14:paraId="00000090">
      <w:pPr>
        <w:spacing w:after="0" w:line="240" w:lineRule="auto"/>
        <w:ind w:left="180" w:firstLine="0"/>
        <w:contextualSpacing w:val="0"/>
        <w:rPr/>
      </w:pPr>
      <w:r w:rsidDel="00000000" w:rsidR="00000000" w:rsidRPr="00000000">
        <w:rPr>
          <w:rtl w:val="0"/>
        </w:rPr>
      </w:r>
    </w:p>
    <w:p w:rsidR="00000000" w:rsidDel="00000000" w:rsidP="00000000" w:rsidRDefault="00000000" w:rsidRPr="00000000" w14:paraId="00000091">
      <w:pPr>
        <w:spacing w:after="0" w:line="240" w:lineRule="auto"/>
        <w:ind w:left="180" w:firstLine="0"/>
        <w:contextualSpacing w:val="0"/>
        <w:rPr/>
      </w:pPr>
      <w:r w:rsidDel="00000000" w:rsidR="00000000" w:rsidRPr="00000000">
        <w:rPr>
          <w:rtl w:val="0"/>
        </w:rPr>
        <w:t xml:space="preserve">Year 1 activities include:</w:t>
      </w:r>
    </w:p>
    <w:p w:rsidR="00000000" w:rsidDel="00000000" w:rsidP="00000000" w:rsidRDefault="00000000" w:rsidRPr="00000000" w14:paraId="00000092">
      <w:pPr>
        <w:numPr>
          <w:ilvl w:val="0"/>
          <w:numId w:val="9"/>
        </w:numPr>
        <w:spacing w:after="0" w:line="240" w:lineRule="auto"/>
        <w:ind w:left="720" w:hanging="360"/>
        <w:contextualSpacing w:val="1"/>
        <w:rPr>
          <w:u w:val="none"/>
        </w:rPr>
      </w:pPr>
      <w:r w:rsidDel="00000000" w:rsidR="00000000" w:rsidRPr="00000000">
        <w:rPr>
          <w:rtl w:val="0"/>
        </w:rPr>
        <w:t xml:space="preserve">Draft, vet, and publish the college’s Accessible Technology Policy and Accessible Technology Plan. The plan will include institutional self-assessment tools and metrics, measurement guidelines, and standardized reporting to guide work done during this project.</w:t>
      </w:r>
    </w:p>
    <w:p w:rsidR="00000000" w:rsidDel="00000000" w:rsidP="00000000" w:rsidRDefault="00000000" w:rsidRPr="00000000" w14:paraId="00000093">
      <w:pPr>
        <w:numPr>
          <w:ilvl w:val="0"/>
          <w:numId w:val="9"/>
        </w:numPr>
        <w:spacing w:after="0" w:line="240" w:lineRule="auto"/>
        <w:ind w:left="720" w:hanging="360"/>
        <w:contextualSpacing w:val="1"/>
        <w:rPr>
          <w:u w:val="none"/>
        </w:rPr>
      </w:pPr>
      <w:r w:rsidDel="00000000" w:rsidR="00000000" w:rsidRPr="00000000">
        <w:rPr>
          <w:rtl w:val="0"/>
        </w:rPr>
        <w:t xml:space="preserve">Create and execute the Change Management and Communication activities in support of the Accessible Technology Plan, including </w:t>
      </w:r>
      <w:r w:rsidDel="00000000" w:rsidR="00000000" w:rsidRPr="00000000">
        <w:rPr>
          <w:rtl w:val="0"/>
        </w:rPr>
        <w:t xml:space="preserve">delivering communication to create awareness to guide and support organizational change as well as </w:t>
      </w:r>
      <w:r w:rsidDel="00000000" w:rsidR="00000000" w:rsidRPr="00000000">
        <w:rPr>
          <w:rtl w:val="0"/>
        </w:rPr>
        <w:t xml:space="preserve">strategiz</w:t>
      </w:r>
      <w:r w:rsidDel="00000000" w:rsidR="00000000" w:rsidRPr="00000000">
        <w:rPr>
          <w:rtl w:val="0"/>
        </w:rPr>
        <w:t xml:space="preserve">ing</w:t>
      </w:r>
      <w:r w:rsidDel="00000000" w:rsidR="00000000" w:rsidRPr="00000000">
        <w:rPr>
          <w:rtl w:val="0"/>
        </w:rPr>
        <w:t xml:space="preserve"> key messages that align with </w:t>
      </w:r>
      <w:r w:rsidDel="00000000" w:rsidR="00000000" w:rsidRPr="00000000">
        <w:rPr>
          <w:rtl w:val="0"/>
        </w:rPr>
        <w:t xml:space="preserve">A</w:t>
      </w:r>
      <w:r w:rsidDel="00000000" w:rsidR="00000000" w:rsidRPr="00000000">
        <w:rPr>
          <w:rtl w:val="0"/>
        </w:rPr>
        <w:t xml:space="preserve">ccessible </w:t>
      </w:r>
      <w:r w:rsidDel="00000000" w:rsidR="00000000" w:rsidRPr="00000000">
        <w:rPr>
          <w:rtl w:val="0"/>
        </w:rPr>
        <w:t xml:space="preserve">T</w:t>
      </w:r>
      <w:r w:rsidDel="00000000" w:rsidR="00000000" w:rsidRPr="00000000">
        <w:rPr>
          <w:rtl w:val="0"/>
        </w:rPr>
        <w:t xml:space="preserve">echnology </w:t>
      </w:r>
      <w:r w:rsidDel="00000000" w:rsidR="00000000" w:rsidRPr="00000000">
        <w:rPr>
          <w:rtl w:val="0"/>
        </w:rPr>
        <w:t xml:space="preserve">P</w:t>
      </w:r>
      <w:r w:rsidDel="00000000" w:rsidR="00000000" w:rsidRPr="00000000">
        <w:rPr>
          <w:rtl w:val="0"/>
        </w:rPr>
        <w:t xml:space="preserve">lan timeline, identify</w:t>
      </w:r>
      <w:r w:rsidDel="00000000" w:rsidR="00000000" w:rsidRPr="00000000">
        <w:rPr>
          <w:rtl w:val="0"/>
        </w:rPr>
        <w:t xml:space="preserve">ing</w:t>
      </w:r>
      <w:r w:rsidDel="00000000" w:rsidR="00000000" w:rsidRPr="00000000">
        <w:rPr>
          <w:rtl w:val="0"/>
        </w:rPr>
        <w:t xml:space="preserve"> stakeholder</w:t>
      </w:r>
      <w:r w:rsidDel="00000000" w:rsidR="00000000" w:rsidRPr="00000000">
        <w:rPr>
          <w:rtl w:val="0"/>
        </w:rPr>
        <w:t xml:space="preserve">s</w:t>
      </w:r>
      <w:r w:rsidDel="00000000" w:rsidR="00000000" w:rsidRPr="00000000">
        <w:rPr>
          <w:rtl w:val="0"/>
        </w:rPr>
        <w:t xml:space="preserve">, sponsors, and interest groups and develop</w:t>
      </w:r>
      <w:r w:rsidDel="00000000" w:rsidR="00000000" w:rsidRPr="00000000">
        <w:rPr>
          <w:rtl w:val="0"/>
        </w:rPr>
        <w:t xml:space="preserve">ing</w:t>
      </w:r>
      <w:r w:rsidDel="00000000" w:rsidR="00000000" w:rsidRPr="00000000">
        <w:rPr>
          <w:rtl w:val="0"/>
        </w:rPr>
        <w:t xml:space="preserve"> messages tailored to their needs.</w:t>
      </w:r>
    </w:p>
    <w:p w:rsidR="00000000" w:rsidDel="00000000" w:rsidP="00000000" w:rsidRDefault="00000000" w:rsidRPr="00000000" w14:paraId="00000094">
      <w:pPr>
        <w:numPr>
          <w:ilvl w:val="0"/>
          <w:numId w:val="9"/>
        </w:numPr>
        <w:spacing w:after="0" w:line="240" w:lineRule="auto"/>
        <w:ind w:left="720" w:hanging="360"/>
        <w:contextualSpacing w:val="1"/>
        <w:rPr>
          <w:u w:val="none"/>
        </w:rPr>
      </w:pPr>
      <w:r w:rsidDel="00000000" w:rsidR="00000000" w:rsidRPr="00000000">
        <w:rPr>
          <w:rtl w:val="0"/>
        </w:rPr>
        <w:t xml:space="preserve">Assess the scope of the need for training and technical support that we will provide in the next year and in the next 5 years. Scope will include timeline, communication strategy, stakeholders, currently existing structure(s)/allies.) Determine the appropriate standard for common document types (PDF, Web, MS Office, etc.)</w:t>
      </w:r>
    </w:p>
    <w:p w:rsidR="00000000" w:rsidDel="00000000" w:rsidP="00000000" w:rsidRDefault="00000000" w:rsidRPr="00000000" w14:paraId="00000095">
      <w:pPr>
        <w:numPr>
          <w:ilvl w:val="0"/>
          <w:numId w:val="9"/>
        </w:numPr>
        <w:spacing w:after="0" w:line="240" w:lineRule="auto"/>
        <w:ind w:left="720" w:hanging="360"/>
        <w:contextualSpacing w:val="1"/>
        <w:rPr>
          <w:u w:val="none"/>
        </w:rPr>
      </w:pPr>
      <w:r w:rsidDel="00000000" w:rsidR="00000000" w:rsidRPr="00000000">
        <w:rPr>
          <w:rtl w:val="0"/>
        </w:rPr>
        <w:t xml:space="preserve">Develop and implement purchasing process including textbooks, technology, and library purchases.</w:t>
      </w:r>
    </w:p>
    <w:p w:rsidR="00000000" w:rsidDel="00000000" w:rsidP="00000000" w:rsidRDefault="00000000" w:rsidRPr="00000000" w14:paraId="00000096">
      <w:pPr>
        <w:contextualSpacing w:val="0"/>
        <w:rPr>
          <w:rFonts w:ascii="Calibri" w:cs="Calibri" w:eastAsia="Calibri" w:hAnsi="Calibri"/>
        </w:rPr>
      </w:pPr>
      <w:r w:rsidDel="00000000" w:rsidR="00000000" w:rsidRPr="00000000">
        <w:rPr>
          <w:rtl w:val="0"/>
        </w:rPr>
      </w:r>
    </w:p>
    <w:tbl>
      <w:tblPr>
        <w:tblStyle w:val="Table10"/>
        <w:tblW w:w="10070.0" w:type="dxa"/>
        <w:jc w:val="left"/>
        <w:tblInd w:w="0.0" w:type="dxa"/>
        <w:tblBorders>
          <w:top w:color="c6d9f1" w:space="0" w:sz="4" w:val="single"/>
          <w:left w:color="c6d9f1" w:space="0" w:sz="4" w:val="single"/>
          <w:bottom w:color="c6d9f1" w:space="0" w:sz="4" w:val="single"/>
          <w:right w:color="c6d9f1" w:space="0" w:sz="4" w:val="single"/>
          <w:insideH w:color="c6d9f1" w:space="0" w:sz="4" w:val="single"/>
          <w:insideV w:color="c6d9f1" w:space="0" w:sz="4" w:val="single"/>
        </w:tblBorders>
        <w:tblLayout w:type="fixed"/>
        <w:tblLook w:val="0000"/>
      </w:tblPr>
      <w:tblGrid>
        <w:gridCol w:w="10070"/>
        <w:tblGridChange w:id="0">
          <w:tblGrid>
            <w:gridCol w:w="10070"/>
          </w:tblGrid>
        </w:tblGridChange>
      </w:tblGrid>
      <w:tr>
        <w:trPr>
          <w:trHeight w:val="260" w:hRule="atLeast"/>
        </w:trPr>
        <w:tc>
          <w:tcPr>
            <w:shd w:fill="c6d9f1" w:val="clear"/>
            <w:vAlign w:val="bottom"/>
          </w:tcPr>
          <w:p w:rsidR="00000000" w:rsidDel="00000000" w:rsidP="00000000" w:rsidRDefault="00000000" w:rsidRPr="00000000" w14:paraId="00000097">
            <w:pPr>
              <w:pStyle w:val="Heading1"/>
              <w:contextualSpacing w:val="0"/>
              <w:rPr/>
            </w:pPr>
            <w:r w:rsidDel="00000000" w:rsidR="00000000" w:rsidRPr="00000000">
              <w:rPr>
                <w:rtl w:val="0"/>
              </w:rPr>
              <w:t xml:space="preserve">Assumptions</w:t>
            </w:r>
          </w:p>
        </w:tc>
      </w:tr>
    </w:tb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&lt;Factors considered to be true and used during planning as a basis for decision-making&gt;</w:t>
      </w:r>
    </w:p>
    <w:p w:rsidR="00000000" w:rsidDel="00000000" w:rsidP="00000000" w:rsidRDefault="00000000" w:rsidRPr="00000000" w14:paraId="0000009A">
      <w:pPr>
        <w:spacing w:after="0" w:line="240" w:lineRule="auto"/>
        <w:ind w:left="18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9B">
      <w:pPr>
        <w:spacing w:after="0" w:line="240" w:lineRule="auto"/>
        <w:ind w:left="180" w:firstLine="0"/>
        <w:contextualSpacing w:val="0"/>
        <w:rPr>
          <w:rFonts w:ascii="Calibri" w:cs="Calibri" w:eastAsia="Calibri" w:hAnsi="Calibri"/>
        </w:rPr>
      </w:pPr>
      <w:r w:rsidDel="00000000" w:rsidR="00000000" w:rsidRPr="00000000">
        <w:rPr>
          <w:rFonts w:ascii="Calibri" w:cs="Calibri" w:eastAsia="Calibri" w:hAnsi="Calibri"/>
          <w:rtl w:val="0"/>
        </w:rPr>
        <w:t xml:space="preserve">Among the assumptions inherent in this project are the following:</w:t>
      </w:r>
    </w:p>
    <w:p w:rsidR="00000000" w:rsidDel="00000000" w:rsidP="00000000" w:rsidRDefault="00000000" w:rsidRPr="00000000" w14:paraId="0000009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900" w:right="0" w:hanging="3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College senior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dministration fully supports the effort and will make available financial and human resources to complete the work within a 5 year timeline. </w:t>
      </w:r>
    </w:p>
    <w:p w:rsidR="00000000" w:rsidDel="00000000" w:rsidP="00000000" w:rsidRDefault="00000000" w:rsidRPr="00000000" w14:paraId="0000009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900" w:right="0" w:hanging="360"/>
        <w:contextualSpacing w:val="0"/>
        <w:jc w:val="left"/>
        <w:rPr>
          <w:u w:val="none"/>
        </w:rPr>
      </w:pPr>
      <w:r w:rsidDel="00000000" w:rsidR="00000000" w:rsidRPr="00000000">
        <w:rPr>
          <w:rtl w:val="0"/>
        </w:rPr>
        <w:t xml:space="preserve">There will be concerns about additional workload and complexity.</w:t>
      </w:r>
    </w:p>
    <w:p w:rsidR="00000000" w:rsidDel="00000000" w:rsidP="00000000" w:rsidRDefault="00000000" w:rsidRPr="00000000" w14:paraId="0000009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900" w:right="0" w:hanging="360"/>
        <w:contextualSpacing w:val="0"/>
        <w:jc w:val="left"/>
        <w:rPr>
          <w:u w:val="none"/>
        </w:rPr>
      </w:pPr>
      <w:r w:rsidDel="00000000" w:rsidR="00000000" w:rsidRPr="00000000">
        <w:rPr>
          <w:rtl w:val="0"/>
        </w:rPr>
        <w:t xml:space="preserve">Some electronic built infrastructure has a lifespan far exceeding this project.</w:t>
      </w:r>
    </w:p>
    <w:p w:rsidR="00000000" w:rsidDel="00000000" w:rsidP="00000000" w:rsidRDefault="00000000" w:rsidRPr="00000000" w14:paraId="0000009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900" w:right="0" w:hanging="360"/>
        <w:contextualSpacing w:val="0"/>
        <w:jc w:val="left"/>
        <w:rPr>
          <w:u w:val="none"/>
        </w:rPr>
      </w:pPr>
      <w:r w:rsidDel="00000000" w:rsidR="00000000" w:rsidRPr="00000000">
        <w:rPr>
          <w:rtl w:val="0"/>
        </w:rPr>
        <w:t xml:space="preserve">While most forms, documents, and instructional materials should be refreshed within the lifetime of this project, there will be some archival materials that are unnecessary to remediate.</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bl>
      <w:tblPr>
        <w:tblStyle w:val="Table11"/>
        <w:tblW w:w="10070.0" w:type="dxa"/>
        <w:jc w:val="left"/>
        <w:tblInd w:w="0.0" w:type="dxa"/>
        <w:tblBorders>
          <w:top w:color="c6d9f1" w:space="0" w:sz="4" w:val="single"/>
          <w:left w:color="c6d9f1" w:space="0" w:sz="4" w:val="single"/>
          <w:bottom w:color="c6d9f1" w:space="0" w:sz="4" w:val="single"/>
          <w:right w:color="c6d9f1" w:space="0" w:sz="4" w:val="single"/>
          <w:insideH w:color="c6d9f1" w:space="0" w:sz="4" w:val="single"/>
          <w:insideV w:color="c6d9f1" w:space="0" w:sz="4" w:val="single"/>
        </w:tblBorders>
        <w:tblLayout w:type="fixed"/>
        <w:tblLook w:val="0000"/>
      </w:tblPr>
      <w:tblGrid>
        <w:gridCol w:w="10070"/>
        <w:tblGridChange w:id="0">
          <w:tblGrid>
            <w:gridCol w:w="10070"/>
          </w:tblGrid>
        </w:tblGridChange>
      </w:tblGrid>
      <w:tr>
        <w:trPr>
          <w:trHeight w:val="260" w:hRule="atLeast"/>
        </w:trPr>
        <w:tc>
          <w:tcPr>
            <w:shd w:fill="c6d9f1" w:val="clear"/>
            <w:vAlign w:val="bottom"/>
          </w:tcPr>
          <w:p w:rsidR="00000000" w:rsidDel="00000000" w:rsidP="00000000" w:rsidRDefault="00000000" w:rsidRPr="00000000" w14:paraId="000000A1">
            <w:pPr>
              <w:pStyle w:val="Heading1"/>
              <w:contextualSpacing w:val="0"/>
              <w:rPr>
                <w:smallCaps w:val="1"/>
              </w:rPr>
            </w:pPr>
            <w:r w:rsidDel="00000000" w:rsidR="00000000" w:rsidRPr="00000000">
              <w:rPr>
                <w:smallCaps w:val="1"/>
                <w:rtl w:val="0"/>
              </w:rPr>
              <w:t xml:space="preserve">Budget/Cost Estimates</w:t>
            </w:r>
          </w:p>
        </w:tc>
      </w:tr>
    </w:tbl>
    <w:p w:rsidR="00000000" w:rsidDel="00000000" w:rsidP="00000000" w:rsidRDefault="00000000" w:rsidRPr="00000000" w14:paraId="000000A2">
      <w:pPr>
        <w:spacing w:after="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A3">
      <w:pPr>
        <w:spacing w:after="0"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&lt;Estimate of the funds needed to complete the project, which includes a combination of fixed and unit prices for labor, material, equipment, and other direct and indirect costs. Provide links to any financial documents&gt;</w:t>
      </w:r>
    </w:p>
    <w:p w:rsidR="00000000" w:rsidDel="00000000" w:rsidP="00000000" w:rsidRDefault="00000000" w:rsidRPr="00000000" w14:paraId="000000A4">
      <w:pPr>
        <w:spacing w:after="0" w:line="240" w:lineRule="auto"/>
        <w:contextualSpacing w:val="0"/>
        <w:rPr>
          <w:i w:val="1"/>
        </w:rPr>
      </w:pPr>
      <w:r w:rsidDel="00000000" w:rsidR="00000000" w:rsidRPr="00000000">
        <w:rPr>
          <w:rtl w:val="0"/>
        </w:rPr>
      </w:r>
    </w:p>
    <w:p w:rsidR="00000000" w:rsidDel="00000000" w:rsidP="00000000" w:rsidRDefault="00000000" w:rsidRPr="00000000" w14:paraId="000000A5">
      <w:pPr>
        <w:spacing w:after="0" w:line="240" w:lineRule="auto"/>
        <w:contextualSpacing w:val="0"/>
        <w:rPr/>
      </w:pPr>
      <w:r w:rsidDel="00000000" w:rsidR="00000000" w:rsidRPr="00000000">
        <w:rPr>
          <w:rtl w:val="0"/>
        </w:rPr>
        <w:t xml:space="preserve">First year funding of $25,000 via Vice President for Academic Affairs. Proposed five year program budget available in separate document.</w:t>
      </w:r>
    </w:p>
    <w:p w:rsidR="00000000" w:rsidDel="00000000" w:rsidP="00000000" w:rsidRDefault="00000000" w:rsidRPr="00000000" w14:paraId="000000A6">
      <w:pPr>
        <w:spacing w:after="0" w:line="240" w:lineRule="auto"/>
        <w:contextualSpacing w:val="0"/>
        <w:rPr/>
      </w:pPr>
      <w:r w:rsidDel="00000000" w:rsidR="00000000" w:rsidRPr="00000000">
        <w:rPr>
          <w:rtl w:val="0"/>
        </w:rPr>
      </w:r>
    </w:p>
    <w:p w:rsidR="00000000" w:rsidDel="00000000" w:rsidP="00000000" w:rsidRDefault="00000000" w:rsidRPr="00000000" w14:paraId="000000A7">
      <w:pPr>
        <w:spacing w:after="0" w:line="240" w:lineRule="auto"/>
        <w:contextualSpacing w:val="0"/>
        <w:rPr/>
      </w:pPr>
      <w:r w:rsidDel="00000000" w:rsidR="00000000" w:rsidRPr="00000000">
        <w:rPr>
          <w:rtl w:val="0"/>
        </w:rPr>
        <w:t xml:space="preserve">Expected costs include: </w:t>
      </w:r>
    </w:p>
    <w:p w:rsidR="00000000" w:rsidDel="00000000" w:rsidP="00000000" w:rsidRDefault="00000000" w:rsidRPr="00000000" w14:paraId="000000A8">
      <w:pPr>
        <w:numPr>
          <w:ilvl w:val="0"/>
          <w:numId w:val="3"/>
        </w:numPr>
        <w:spacing w:after="0" w:line="240" w:lineRule="auto"/>
        <w:ind w:left="720" w:hanging="360"/>
        <w:contextualSpacing w:val="1"/>
        <w:rPr>
          <w:u w:val="none"/>
        </w:rPr>
      </w:pPr>
      <w:r w:rsidDel="00000000" w:rsidR="00000000" w:rsidRPr="00000000">
        <w:rPr>
          <w:rtl w:val="0"/>
        </w:rPr>
        <w:t xml:space="preserve">Materials remediation staffing (e.g. student employees, activity management)</w:t>
      </w:r>
    </w:p>
    <w:p w:rsidR="00000000" w:rsidDel="00000000" w:rsidP="00000000" w:rsidRDefault="00000000" w:rsidRPr="00000000" w14:paraId="000000A9">
      <w:pPr>
        <w:numPr>
          <w:ilvl w:val="0"/>
          <w:numId w:val="3"/>
        </w:numPr>
        <w:spacing w:after="0" w:line="240" w:lineRule="auto"/>
        <w:ind w:left="720" w:hanging="360"/>
        <w:contextualSpacing w:val="1"/>
        <w:rPr>
          <w:u w:val="none"/>
        </w:rPr>
      </w:pPr>
      <w:r w:rsidDel="00000000" w:rsidR="00000000" w:rsidRPr="00000000">
        <w:rPr>
          <w:rtl w:val="0"/>
        </w:rPr>
        <w:t xml:space="preserve">Materials remediation activities (e.g. caption outsourcing, descriptive audio production, etc)</w:t>
      </w:r>
    </w:p>
    <w:p w:rsidR="00000000" w:rsidDel="00000000" w:rsidP="00000000" w:rsidRDefault="00000000" w:rsidRPr="00000000" w14:paraId="000000AA">
      <w:pPr>
        <w:numPr>
          <w:ilvl w:val="0"/>
          <w:numId w:val="3"/>
        </w:numPr>
        <w:spacing w:after="0" w:line="240" w:lineRule="auto"/>
        <w:ind w:left="720" w:hanging="360"/>
        <w:contextualSpacing w:val="1"/>
        <w:rPr>
          <w:u w:val="none"/>
        </w:rPr>
      </w:pPr>
      <w:r w:rsidDel="00000000" w:rsidR="00000000" w:rsidRPr="00000000">
        <w:rPr>
          <w:rtl w:val="0"/>
        </w:rPr>
        <w:t xml:space="preserve">Professional development programs and activities (for developers, secretaries, admin assistants, and others who regularly create documents/communication, faculty/staff, Accessible Tech Steering Committee members and other accessible tech leaders) </w:t>
      </w:r>
    </w:p>
    <w:p w:rsidR="00000000" w:rsidDel="00000000" w:rsidP="00000000" w:rsidRDefault="00000000" w:rsidRPr="00000000" w14:paraId="000000AB">
      <w:pPr>
        <w:numPr>
          <w:ilvl w:val="0"/>
          <w:numId w:val="3"/>
        </w:numPr>
        <w:spacing w:after="0" w:line="240" w:lineRule="auto"/>
        <w:ind w:left="720" w:hanging="360"/>
        <w:contextualSpacing w:val="1"/>
        <w:rPr>
          <w:u w:val="none"/>
        </w:rPr>
      </w:pPr>
      <w:r w:rsidDel="00000000" w:rsidR="00000000" w:rsidRPr="00000000">
        <w:rPr>
          <w:rtl w:val="0"/>
        </w:rPr>
        <w:t xml:space="preserve">Ongoing technology testing/certification</w:t>
      </w:r>
    </w:p>
    <w:p w:rsidR="00000000" w:rsidDel="00000000" w:rsidP="00000000" w:rsidRDefault="00000000" w:rsidRPr="00000000" w14:paraId="000000AC">
      <w:pPr>
        <w:numPr>
          <w:ilvl w:val="0"/>
          <w:numId w:val="3"/>
        </w:numPr>
        <w:spacing w:after="0" w:line="240" w:lineRule="auto"/>
        <w:ind w:left="720" w:hanging="360"/>
        <w:contextualSpacing w:val="1"/>
        <w:rPr>
          <w:u w:val="none"/>
        </w:rPr>
      </w:pPr>
      <w:r w:rsidDel="00000000" w:rsidR="00000000" w:rsidRPr="00000000">
        <w:rPr>
          <w:rtl w:val="0"/>
        </w:rPr>
        <w:t xml:space="preserve">Live event accessibility (e.g. live captioning speakers, audio amplification)</w:t>
      </w:r>
    </w:p>
    <w:p w:rsidR="00000000" w:rsidDel="00000000" w:rsidP="00000000" w:rsidRDefault="00000000" w:rsidRPr="00000000" w14:paraId="000000AD">
      <w:pPr>
        <w:numPr>
          <w:ilvl w:val="0"/>
          <w:numId w:val="3"/>
        </w:numPr>
        <w:spacing w:after="0" w:line="240" w:lineRule="auto"/>
        <w:ind w:left="720" w:hanging="360"/>
        <w:contextualSpacing w:val="1"/>
        <w:rPr>
          <w:u w:val="none"/>
        </w:rPr>
      </w:pPr>
      <w:r w:rsidDel="00000000" w:rsidR="00000000" w:rsidRPr="00000000">
        <w:rPr>
          <w:rtl w:val="0"/>
        </w:rPr>
        <w:t xml:space="preserve">Software for remediation (e.g. SiteImprove, Ally)</w:t>
      </w:r>
    </w:p>
    <w:p w:rsidR="00000000" w:rsidDel="00000000" w:rsidP="00000000" w:rsidRDefault="00000000" w:rsidRPr="00000000" w14:paraId="000000AE">
      <w:pPr>
        <w:numPr>
          <w:ilvl w:val="0"/>
          <w:numId w:val="3"/>
        </w:numPr>
        <w:spacing w:after="0" w:line="240" w:lineRule="auto"/>
        <w:ind w:left="720" w:hanging="360"/>
        <w:contextualSpacing w:val="1"/>
        <w:rPr>
          <w:u w:val="none"/>
        </w:rPr>
      </w:pPr>
      <w:r w:rsidDel="00000000" w:rsidR="00000000" w:rsidRPr="00000000">
        <w:rPr>
          <w:rtl w:val="0"/>
        </w:rPr>
        <w:t xml:space="preserve">Existing campus-built software modifications/remediation/redesign</w:t>
      </w:r>
    </w:p>
    <w:p w:rsidR="00000000" w:rsidDel="00000000" w:rsidP="00000000" w:rsidRDefault="00000000" w:rsidRPr="00000000" w14:paraId="000000AF">
      <w:pPr>
        <w:numPr>
          <w:ilvl w:val="0"/>
          <w:numId w:val="3"/>
        </w:numPr>
        <w:spacing w:after="0" w:line="240" w:lineRule="auto"/>
        <w:ind w:left="720" w:hanging="360"/>
        <w:contextualSpacing w:val="1"/>
        <w:rPr>
          <w:u w:val="none"/>
        </w:rPr>
      </w:pPr>
      <w:r w:rsidDel="00000000" w:rsidR="00000000" w:rsidRPr="00000000">
        <w:rPr>
          <w:rtl w:val="0"/>
        </w:rPr>
        <w:t xml:space="preserve">Existing campus created media remediation</w:t>
      </w:r>
    </w:p>
    <w:p w:rsidR="00000000" w:rsidDel="00000000" w:rsidP="00000000" w:rsidRDefault="00000000" w:rsidRPr="00000000" w14:paraId="000000B0">
      <w:pPr>
        <w:numPr>
          <w:ilvl w:val="0"/>
          <w:numId w:val="3"/>
        </w:numPr>
        <w:spacing w:after="0" w:line="240" w:lineRule="auto"/>
        <w:ind w:left="720" w:hanging="360"/>
        <w:contextualSpacing w:val="1"/>
        <w:rPr>
          <w:u w:val="none"/>
        </w:rPr>
      </w:pPr>
      <w:r w:rsidDel="00000000" w:rsidR="00000000" w:rsidRPr="00000000">
        <w:rPr>
          <w:rtl w:val="0"/>
        </w:rPr>
        <w:t xml:space="preserve">Additional costs for accessible versions of certain tools/technologies</w:t>
      </w:r>
    </w:p>
    <w:p w:rsidR="00000000" w:rsidDel="00000000" w:rsidP="00000000" w:rsidRDefault="00000000" w:rsidRPr="00000000" w14:paraId="000000B1">
      <w:pPr>
        <w:spacing w:after="0" w:line="240" w:lineRule="auto"/>
        <w:contextualSpacing w:val="0"/>
        <w:rPr>
          <w:rFonts w:ascii="Calibri" w:cs="Calibri" w:eastAsia="Calibri" w:hAnsi="Calibri"/>
        </w:rPr>
      </w:pPr>
      <w:r w:rsidDel="00000000" w:rsidR="00000000" w:rsidRPr="00000000">
        <w:rPr>
          <w:rtl w:val="0"/>
        </w:rPr>
      </w:r>
    </w:p>
    <w:tbl>
      <w:tblPr>
        <w:tblStyle w:val="Table12"/>
        <w:tblW w:w="10070.0" w:type="dxa"/>
        <w:jc w:val="left"/>
        <w:tblInd w:w="0.0" w:type="dxa"/>
        <w:tblBorders>
          <w:top w:color="c6d9f1" w:space="0" w:sz="4" w:val="single"/>
          <w:left w:color="c6d9f1" w:space="0" w:sz="4" w:val="single"/>
          <w:bottom w:color="c6d9f1" w:space="0" w:sz="4" w:val="single"/>
          <w:right w:color="c6d9f1" w:space="0" w:sz="4" w:val="single"/>
          <w:insideH w:color="c6d9f1" w:space="0" w:sz="4" w:val="single"/>
          <w:insideV w:color="c6d9f1" w:space="0" w:sz="4" w:val="single"/>
        </w:tblBorders>
        <w:tblLayout w:type="fixed"/>
        <w:tblLook w:val="0000"/>
      </w:tblPr>
      <w:tblGrid>
        <w:gridCol w:w="10070"/>
        <w:tblGridChange w:id="0">
          <w:tblGrid>
            <w:gridCol w:w="10070"/>
          </w:tblGrid>
        </w:tblGridChange>
      </w:tblGrid>
      <w:tr>
        <w:trPr>
          <w:trHeight w:val="260" w:hRule="atLeast"/>
        </w:trPr>
        <w:tc>
          <w:tcPr>
            <w:shd w:fill="c6d9f1" w:val="clear"/>
            <w:vAlign w:val="bottom"/>
          </w:tcPr>
          <w:p w:rsidR="00000000" w:rsidDel="00000000" w:rsidP="00000000" w:rsidRDefault="00000000" w:rsidRPr="00000000" w14:paraId="000000B2">
            <w:pPr>
              <w:pStyle w:val="Heading1"/>
              <w:contextualSpacing w:val="0"/>
              <w:rPr/>
            </w:pPr>
            <w:r w:rsidDel="00000000" w:rsidR="00000000" w:rsidRPr="00000000">
              <w:rPr>
                <w:rtl w:val="0"/>
              </w:rPr>
              <w:t xml:space="preserve">Communication Plan</w:t>
            </w:r>
          </w:p>
        </w:tc>
      </w:tr>
    </w:tbl>
    <w:p w:rsidR="00000000" w:rsidDel="00000000" w:rsidP="00000000" w:rsidRDefault="00000000" w:rsidRPr="00000000" w14:paraId="000000B3">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B4">
      <w:pPr>
        <w:spacing w:after="0" w:line="240" w:lineRule="auto"/>
        <w:ind w:left="18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&lt;The plan determining the information and communication needs of the project stakeholders: who they are, their level of interest, their level of influence on the project, their information needs, timing of the communication, and how it will be delivered&gt;</w:t>
      </w:r>
    </w:p>
    <w:p w:rsidR="00000000" w:rsidDel="00000000" w:rsidP="00000000" w:rsidRDefault="00000000" w:rsidRPr="00000000" w14:paraId="000000B5">
      <w:pPr>
        <w:spacing w:after="0" w:line="240" w:lineRule="auto"/>
        <w:ind w:left="180" w:firstLine="0"/>
        <w:contextualSpacing w:val="0"/>
        <w:rPr/>
      </w:pPr>
      <w:r w:rsidDel="00000000" w:rsidR="00000000" w:rsidRPr="00000000">
        <w:rPr>
          <w:rtl w:val="0"/>
        </w:rPr>
      </w:r>
    </w:p>
    <w:p w:rsidR="00000000" w:rsidDel="00000000" w:rsidP="00000000" w:rsidRDefault="00000000" w:rsidRPr="00000000" w14:paraId="000000B6">
      <w:pPr>
        <w:spacing w:after="0" w:line="240" w:lineRule="auto"/>
        <w:ind w:left="180" w:firstLine="0"/>
        <w:contextualSpacing w:val="0"/>
        <w:rPr>
          <w:b w:val="1"/>
        </w:rPr>
      </w:pPr>
      <w:r w:rsidDel="00000000" w:rsidR="00000000" w:rsidRPr="00000000">
        <w:rPr>
          <w:b w:val="1"/>
          <w:rtl w:val="0"/>
        </w:rPr>
        <w:t xml:space="preserve">Year 1 (2017-18AY)</w:t>
      </w:r>
    </w:p>
    <w:p w:rsidR="00000000" w:rsidDel="00000000" w:rsidP="00000000" w:rsidRDefault="00000000" w:rsidRPr="00000000" w14:paraId="000000B7">
      <w:pPr>
        <w:contextualSpacing w:val="0"/>
        <w:rPr/>
      </w:pPr>
      <w:r w:rsidDel="00000000" w:rsidR="00000000" w:rsidRPr="00000000">
        <w:rPr>
          <w:rtl w:val="0"/>
        </w:rPr>
        <w:t xml:space="preserve">Develop Accessibility website to include </w:t>
      </w:r>
    </w:p>
    <w:p w:rsidR="00000000" w:rsidDel="00000000" w:rsidP="00000000" w:rsidRDefault="00000000" w:rsidRPr="00000000" w14:paraId="000000B8">
      <w:pPr>
        <w:numPr>
          <w:ilvl w:val="0"/>
          <w:numId w:val="15"/>
        </w:numPr>
        <w:ind w:left="720" w:hanging="360"/>
      </w:pPr>
      <w:r w:rsidDel="00000000" w:rsidR="00000000" w:rsidRPr="00000000">
        <w:rPr>
          <w:rtl w:val="0"/>
        </w:rPr>
        <w:t xml:space="preserve">Basic FAQs</w:t>
      </w:r>
    </w:p>
    <w:p w:rsidR="00000000" w:rsidDel="00000000" w:rsidP="00000000" w:rsidRDefault="00000000" w:rsidRPr="00000000" w14:paraId="000000B9">
      <w:pPr>
        <w:numPr>
          <w:ilvl w:val="0"/>
          <w:numId w:val="15"/>
        </w:numPr>
        <w:ind w:left="720" w:hanging="360"/>
      </w:pPr>
      <w:r w:rsidDel="00000000" w:rsidR="00000000" w:rsidRPr="00000000">
        <w:rPr>
          <w:rtl w:val="0"/>
        </w:rPr>
        <w:t xml:space="preserve">Accessible 101 Course</w:t>
      </w:r>
    </w:p>
    <w:p w:rsidR="00000000" w:rsidDel="00000000" w:rsidP="00000000" w:rsidRDefault="00000000" w:rsidRPr="00000000" w14:paraId="000000BA">
      <w:pPr>
        <w:numPr>
          <w:ilvl w:val="0"/>
          <w:numId w:val="15"/>
        </w:numPr>
        <w:ind w:left="720" w:hanging="360"/>
      </w:pPr>
      <w:r w:rsidDel="00000000" w:rsidR="00000000" w:rsidRPr="00000000">
        <w:rPr>
          <w:rtl w:val="0"/>
        </w:rPr>
        <w:t xml:space="preserve">Introduction to Policy </w:t>
      </w:r>
    </w:p>
    <w:p w:rsidR="00000000" w:rsidDel="00000000" w:rsidP="00000000" w:rsidRDefault="00000000" w:rsidRPr="00000000" w14:paraId="000000BB">
      <w:pPr>
        <w:numPr>
          <w:ilvl w:val="0"/>
          <w:numId w:val="15"/>
        </w:numPr>
        <w:ind w:left="720" w:hanging="360"/>
      </w:pPr>
      <w:r w:rsidDel="00000000" w:rsidR="00000000" w:rsidRPr="00000000">
        <w:rPr>
          <w:rtl w:val="0"/>
        </w:rPr>
        <w:t xml:space="preserve">Background and History </w:t>
      </w:r>
    </w:p>
    <w:p w:rsidR="00000000" w:rsidDel="00000000" w:rsidP="00000000" w:rsidRDefault="00000000" w:rsidRPr="00000000" w14:paraId="000000BC">
      <w:pPr>
        <w:numPr>
          <w:ilvl w:val="0"/>
          <w:numId w:val="15"/>
        </w:numPr>
        <w:ind w:left="720" w:hanging="360"/>
      </w:pPr>
      <w:r w:rsidDel="00000000" w:rsidR="00000000" w:rsidRPr="00000000">
        <w:rPr>
          <w:rtl w:val="0"/>
        </w:rPr>
        <w:t xml:space="preserve">Training with schedule</w:t>
      </w:r>
    </w:p>
    <w:p w:rsidR="00000000" w:rsidDel="00000000" w:rsidP="00000000" w:rsidRDefault="00000000" w:rsidRPr="00000000" w14:paraId="000000BD">
      <w:pPr>
        <w:numPr>
          <w:ilvl w:val="0"/>
          <w:numId w:val="15"/>
        </w:numPr>
        <w:ind w:left="720" w:hanging="360"/>
      </w:pPr>
      <w:r w:rsidDel="00000000" w:rsidR="00000000" w:rsidRPr="00000000">
        <w:rPr>
          <w:rtl w:val="0"/>
        </w:rPr>
        <w:t xml:space="preserve">Resources/Videos</w:t>
      </w:r>
    </w:p>
    <w:p w:rsidR="00000000" w:rsidDel="00000000" w:rsidP="00000000" w:rsidRDefault="00000000" w:rsidRPr="00000000" w14:paraId="000000BE">
      <w:pPr>
        <w:contextualSpacing w:val="0"/>
        <w:rPr/>
      </w:pPr>
      <w:r w:rsidDel="00000000" w:rsidR="00000000" w:rsidRPr="00000000">
        <w:rPr>
          <w:rtl w:val="0"/>
        </w:rPr>
      </w:r>
    </w:p>
    <w:p w:rsidR="00000000" w:rsidDel="00000000" w:rsidP="00000000" w:rsidRDefault="00000000" w:rsidRPr="00000000" w14:paraId="000000BF">
      <w:pPr>
        <w:contextualSpacing w:val="0"/>
        <w:rPr/>
      </w:pPr>
      <w:r w:rsidDel="00000000" w:rsidR="00000000" w:rsidRPr="00000000">
        <w:rPr>
          <w:rtl w:val="0"/>
        </w:rPr>
        <w:t xml:space="preserve">2) Create Communication Timeline </w:t>
      </w:r>
    </w:p>
    <w:p w:rsidR="00000000" w:rsidDel="00000000" w:rsidP="00000000" w:rsidRDefault="00000000" w:rsidRPr="00000000" w14:paraId="000000C0">
      <w:pPr>
        <w:numPr>
          <w:ilvl w:val="0"/>
          <w:numId w:val="14"/>
        </w:numPr>
        <w:ind w:left="720" w:hanging="360"/>
        <w:contextualSpacing w:val="1"/>
        <w:rPr>
          <w:u w:val="none"/>
        </w:rPr>
      </w:pPr>
      <w:r w:rsidDel="00000000" w:rsidR="00000000" w:rsidRPr="00000000">
        <w:rPr>
          <w:rtl w:val="0"/>
        </w:rPr>
        <w:t xml:space="preserve">March 30 - Website launch </w:t>
      </w:r>
    </w:p>
    <w:p w:rsidR="00000000" w:rsidDel="00000000" w:rsidP="00000000" w:rsidRDefault="00000000" w:rsidRPr="00000000" w14:paraId="000000C1">
      <w:pPr>
        <w:numPr>
          <w:ilvl w:val="0"/>
          <w:numId w:val="14"/>
        </w:numPr>
        <w:ind w:left="720" w:hanging="360"/>
        <w:contextualSpacing w:val="1"/>
        <w:rPr>
          <w:u w:val="none"/>
        </w:rPr>
      </w:pPr>
      <w:r w:rsidDel="00000000" w:rsidR="00000000" w:rsidRPr="00000000">
        <w:rPr>
          <w:rtl w:val="0"/>
        </w:rPr>
        <w:t xml:space="preserve">April - first week of Spring quarter send out 1st email from Jeff Wagnitz</w:t>
      </w:r>
    </w:p>
    <w:p w:rsidR="00000000" w:rsidDel="00000000" w:rsidP="00000000" w:rsidRDefault="00000000" w:rsidRPr="00000000" w14:paraId="000000C2">
      <w:pPr>
        <w:numPr>
          <w:ilvl w:val="0"/>
          <w:numId w:val="14"/>
        </w:numPr>
        <w:ind w:left="720" w:hanging="360"/>
        <w:contextualSpacing w:val="1"/>
        <w:rPr>
          <w:u w:val="none"/>
        </w:rPr>
      </w:pPr>
      <w:r w:rsidDel="00000000" w:rsidR="00000000" w:rsidRPr="00000000">
        <w:rPr>
          <w:rtl w:val="0"/>
        </w:rPr>
        <w:t xml:space="preserve">Possible Spring and Summer training opportunities. </w:t>
      </w:r>
    </w:p>
    <w:p w:rsidR="00000000" w:rsidDel="00000000" w:rsidP="00000000" w:rsidRDefault="00000000" w:rsidRPr="00000000" w14:paraId="000000C3">
      <w:pPr>
        <w:numPr>
          <w:ilvl w:val="0"/>
          <w:numId w:val="14"/>
        </w:numPr>
        <w:ind w:left="720" w:hanging="360"/>
        <w:contextualSpacing w:val="1"/>
        <w:rPr>
          <w:u w:val="none"/>
        </w:rPr>
      </w:pPr>
      <w:r w:rsidDel="00000000" w:rsidR="00000000" w:rsidRPr="00000000">
        <w:rPr>
          <w:rtl w:val="0"/>
        </w:rPr>
        <w:t xml:space="preserve">September - Introducing ACT at Opening Week with a video and introduction to policy. Include trainings in breakout sessions during OW. </w:t>
      </w:r>
      <w:r w:rsidDel="00000000" w:rsidR="00000000" w:rsidRPr="00000000">
        <w:rPr>
          <w:rtl w:val="0"/>
        </w:rPr>
      </w:r>
    </w:p>
    <w:p w:rsidR="00000000" w:rsidDel="00000000" w:rsidP="00000000" w:rsidRDefault="00000000" w:rsidRPr="00000000" w14:paraId="000000C4">
      <w:pPr>
        <w:spacing w:after="0" w:line="240" w:lineRule="auto"/>
        <w:ind w:left="180" w:firstLine="0"/>
        <w:contextualSpacing w:val="0"/>
        <w:rPr>
          <w:rFonts w:ascii="Calibri" w:cs="Calibri" w:eastAsia="Calibri" w:hAnsi="Calibri"/>
          <w:i w:val="1"/>
        </w:rPr>
      </w:pPr>
      <w:r w:rsidDel="00000000" w:rsidR="00000000" w:rsidRPr="00000000">
        <w:rPr>
          <w:rtl w:val="0"/>
        </w:rPr>
      </w:r>
    </w:p>
    <w:tbl>
      <w:tblPr>
        <w:tblStyle w:val="Table13"/>
        <w:tblW w:w="10060.0" w:type="dxa"/>
        <w:jc w:val="left"/>
        <w:tblInd w:w="0.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1251"/>
        <w:gridCol w:w="992"/>
        <w:gridCol w:w="853"/>
        <w:gridCol w:w="916"/>
        <w:gridCol w:w="694"/>
        <w:gridCol w:w="470"/>
        <w:gridCol w:w="1119"/>
        <w:gridCol w:w="862"/>
        <w:gridCol w:w="1253"/>
        <w:gridCol w:w="863"/>
        <w:gridCol w:w="787"/>
        <w:tblGridChange w:id="0">
          <w:tblGrid>
            <w:gridCol w:w="1251"/>
            <w:gridCol w:w="992"/>
            <w:gridCol w:w="853"/>
            <w:gridCol w:w="916"/>
            <w:gridCol w:w="694"/>
            <w:gridCol w:w="470"/>
            <w:gridCol w:w="1119"/>
            <w:gridCol w:w="862"/>
            <w:gridCol w:w="1253"/>
            <w:gridCol w:w="863"/>
            <w:gridCol w:w="787"/>
          </w:tblGrid>
        </w:tblGridChange>
      </w:tblGrid>
      <w:tr>
        <w:tc>
          <w:tcPr>
            <w:tcBorders>
              <w:top w:color="9bbb59" w:space="0" w:sz="8" w:val="single"/>
              <w:left w:color="9bbb59" w:space="0" w:sz="8" w:val="single"/>
              <w:bottom w:color="9bbb59" w:space="0" w:sz="18" w:val="single"/>
              <w:right w:color="9bbb59" w:space="0" w:sz="8" w:val="single"/>
            </w:tcBorders>
            <w:shd w:fill="auto" w:val="clear"/>
            <w:vAlign w:val="bottom"/>
          </w:tcPr>
          <w:p w:rsidR="00000000" w:rsidDel="00000000" w:rsidP="00000000" w:rsidRDefault="00000000" w:rsidRPr="00000000" w14:paraId="000000C5">
            <w:pPr>
              <w:spacing w:after="0" w:line="240" w:lineRule="auto"/>
              <w:contextualSpacing w:val="0"/>
              <w:rPr>
                <w:rFonts w:ascii="Calibri" w:cs="Calibri" w:eastAsia="Calibri" w:hAnsi="Calibri"/>
                <w:b w:val="1"/>
                <w:sz w:val="18"/>
                <w:szCs w:val="18"/>
              </w:rPr>
            </w:pPr>
            <w:r w:rsidDel="00000000" w:rsidR="00000000" w:rsidRPr="00000000">
              <w:rPr>
                <w:rtl w:val="0"/>
              </w:rPr>
            </w:r>
          </w:p>
        </w:tc>
        <w:tc>
          <w:tcPr>
            <w:gridSpan w:val="7"/>
            <w:tcBorders>
              <w:top w:color="9bbb59" w:space="0" w:sz="8" w:val="single"/>
              <w:left w:color="9bbb59" w:space="0" w:sz="8" w:val="single"/>
              <w:bottom w:color="9bbb59" w:space="0" w:sz="18" w:val="single"/>
              <w:right w:color="9bbb59" w:space="0" w:sz="8" w:val="single"/>
            </w:tcBorders>
            <w:shd w:fill="auto" w:val="clear"/>
            <w:vAlign w:val="center"/>
          </w:tcPr>
          <w:p w:rsidR="00000000" w:rsidDel="00000000" w:rsidP="00000000" w:rsidRDefault="00000000" w:rsidRPr="00000000" w14:paraId="000000C6">
            <w:pPr>
              <w:spacing w:after="0" w:line="240" w:lineRule="auto"/>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Attendees</w:t>
            </w:r>
          </w:p>
        </w:tc>
        <w:tc>
          <w:tcPr>
            <w:tcBorders>
              <w:top w:color="9bbb59" w:space="0" w:sz="8" w:val="single"/>
              <w:left w:color="9bbb59" w:space="0" w:sz="8" w:val="single"/>
              <w:bottom w:color="9bbb59" w:space="0" w:sz="18" w:val="single"/>
              <w:right w:color="9bbb59" w:space="0" w:sz="8" w:val="single"/>
            </w:tcBorders>
            <w:shd w:fill="auto" w:val="clear"/>
            <w:vAlign w:val="bottom"/>
          </w:tcPr>
          <w:p w:rsidR="00000000" w:rsidDel="00000000" w:rsidP="00000000" w:rsidRDefault="00000000" w:rsidRPr="00000000" w14:paraId="000000CD">
            <w:pPr>
              <w:spacing w:after="0" w:line="240" w:lineRule="auto"/>
              <w:contextualSpacing w:val="0"/>
              <w:rPr>
                <w:rFonts w:ascii="Calibri" w:cs="Calibri" w:eastAsia="Calibri" w:hAnsi="Calibri"/>
                <w:sz w:val="18"/>
                <w:szCs w:val="18"/>
              </w:rPr>
            </w:pPr>
            <w:r w:rsidDel="00000000" w:rsidR="00000000" w:rsidRPr="00000000">
              <w:rPr>
                <w:rtl w:val="0"/>
              </w:rPr>
            </w:r>
          </w:p>
        </w:tc>
        <w:tc>
          <w:tcPr>
            <w:tcBorders>
              <w:top w:color="9bbb59" w:space="0" w:sz="8" w:val="single"/>
              <w:left w:color="9bbb59" w:space="0" w:sz="8" w:val="single"/>
              <w:bottom w:color="9bbb59" w:space="0" w:sz="18" w:val="single"/>
              <w:right w:color="9bbb59" w:space="0" w:sz="8" w:val="single"/>
            </w:tcBorders>
            <w:shd w:fill="auto" w:val="clear"/>
            <w:vAlign w:val="bottom"/>
          </w:tcPr>
          <w:p w:rsidR="00000000" w:rsidDel="00000000" w:rsidP="00000000" w:rsidRDefault="00000000" w:rsidRPr="00000000" w14:paraId="000000CE">
            <w:pPr>
              <w:spacing w:after="0" w:line="240" w:lineRule="auto"/>
              <w:contextualSpacing w:val="0"/>
              <w:rPr>
                <w:rFonts w:ascii="Calibri" w:cs="Calibri" w:eastAsia="Calibri" w:hAnsi="Calibri"/>
                <w:sz w:val="18"/>
                <w:szCs w:val="18"/>
              </w:rPr>
            </w:pPr>
            <w:r w:rsidDel="00000000" w:rsidR="00000000" w:rsidRPr="00000000">
              <w:rPr>
                <w:rtl w:val="0"/>
              </w:rPr>
            </w:r>
          </w:p>
        </w:tc>
        <w:tc>
          <w:tcPr>
            <w:tcBorders>
              <w:top w:color="9bbb59" w:space="0" w:sz="8" w:val="single"/>
              <w:left w:color="9bbb59" w:space="0" w:sz="8" w:val="single"/>
              <w:bottom w:color="9bbb59" w:space="0" w:sz="18" w:val="single"/>
              <w:right w:color="9bbb59" w:space="0" w:sz="8" w:val="single"/>
            </w:tcBorders>
            <w:shd w:fill="auto" w:val="clear"/>
            <w:vAlign w:val="bottom"/>
          </w:tcPr>
          <w:p w:rsidR="00000000" w:rsidDel="00000000" w:rsidP="00000000" w:rsidRDefault="00000000" w:rsidRPr="00000000" w14:paraId="000000CF">
            <w:pPr>
              <w:spacing w:after="0" w:line="240" w:lineRule="auto"/>
              <w:contextualSpacing w:val="0"/>
              <w:rPr>
                <w:rFonts w:ascii="Calibri" w:cs="Calibri" w:eastAsia="Calibri" w:hAnsi="Calibri"/>
                <w:sz w:val="18"/>
                <w:szCs w:val="18"/>
              </w:rPr>
            </w:pPr>
            <w:r w:rsidDel="00000000" w:rsidR="00000000" w:rsidRPr="00000000">
              <w:rPr>
                <w:rtl w:val="0"/>
              </w:rPr>
            </w:r>
          </w:p>
        </w:tc>
      </w:tr>
      <w:tr>
        <w:trPr>
          <w:trHeight w:val="460" w:hRule="atLeast"/>
        </w:trPr>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0D0">
            <w:pPr>
              <w:spacing w:after="0" w:before="120" w:line="240" w:lineRule="auto"/>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Type</w:t>
            </w: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0D1">
            <w:pPr>
              <w:spacing w:after="0" w:before="120" w:line="240" w:lineRule="auto"/>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Executive sponsor</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0D2">
            <w:pPr>
              <w:spacing w:after="0" w:before="120" w:line="240" w:lineRule="auto"/>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Sponsor</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0D3">
            <w:pPr>
              <w:spacing w:after="0" w:before="120" w:line="240" w:lineRule="auto"/>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Program Manager</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0D4">
            <w:pPr>
              <w:spacing w:after="0" w:before="120" w:line="240" w:lineRule="auto"/>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Senior PM</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0D5">
            <w:pPr>
              <w:spacing w:after="0" w:before="120" w:line="240" w:lineRule="auto"/>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PM</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0D6">
            <w:pPr>
              <w:spacing w:after="0" w:before="120" w:line="240" w:lineRule="auto"/>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Stakeholder</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0D7">
            <w:pPr>
              <w:spacing w:after="0" w:before="120" w:line="240" w:lineRule="auto"/>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Team Member</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0D8">
            <w:pPr>
              <w:spacing w:after="0" w:before="120" w:line="240" w:lineRule="auto"/>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Frequency</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0D9">
            <w:pPr>
              <w:spacing w:after="0" w:before="120" w:line="240" w:lineRule="auto"/>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Purpose</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0DA">
            <w:pPr>
              <w:spacing w:after="0" w:before="120" w:line="240" w:lineRule="auto"/>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Follow up</w:t>
            </w:r>
          </w:p>
        </w:tc>
      </w:tr>
      <w:tr>
        <w:trPr>
          <w:trHeight w:val="280" w:hRule="atLeast"/>
        </w:trPr>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0DB">
            <w:pPr>
              <w:spacing w:after="0" w:before="120" w:line="240" w:lineRule="auto"/>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Executive Committee</w:t>
            </w:r>
          </w:p>
        </w:tc>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0DC">
            <w:pPr>
              <w:spacing w:after="0" w:before="120"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w:t>
            </w:r>
          </w:p>
        </w:tc>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0DD">
            <w:pPr>
              <w:spacing w:after="0" w:before="120" w:line="240" w:lineRule="auto"/>
              <w:contextualSpacing w:val="0"/>
              <w:jc w:val="center"/>
              <w:rPr>
                <w:rFonts w:ascii="Calibri" w:cs="Calibri" w:eastAsia="Calibri" w:hAnsi="Calibri"/>
                <w:sz w:val="18"/>
                <w:szCs w:val="18"/>
              </w:rPr>
            </w:pP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0DE">
            <w:pPr>
              <w:spacing w:after="0" w:before="120"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w:t>
            </w:r>
          </w:p>
        </w:tc>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0DF">
            <w:pPr>
              <w:spacing w:after="0" w:before="120"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w:t>
            </w:r>
          </w:p>
        </w:tc>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0E0">
            <w:pPr>
              <w:spacing w:after="0" w:before="120" w:line="240" w:lineRule="auto"/>
              <w:contextualSpacing w:val="0"/>
              <w:jc w:val="center"/>
              <w:rPr>
                <w:rFonts w:ascii="Calibri" w:cs="Calibri" w:eastAsia="Calibri" w:hAnsi="Calibri"/>
                <w:sz w:val="18"/>
                <w:szCs w:val="18"/>
              </w:rPr>
            </w:pP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0E1">
            <w:pPr>
              <w:spacing w:after="0" w:before="120" w:line="240" w:lineRule="auto"/>
              <w:contextualSpacing w:val="0"/>
              <w:jc w:val="center"/>
              <w:rPr>
                <w:rFonts w:ascii="Calibri" w:cs="Calibri" w:eastAsia="Calibri" w:hAnsi="Calibri"/>
                <w:sz w:val="18"/>
                <w:szCs w:val="18"/>
              </w:rPr>
            </w:pP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0E2">
            <w:pPr>
              <w:spacing w:after="0" w:before="120" w:line="240" w:lineRule="auto"/>
              <w:contextualSpacing w:val="0"/>
              <w:jc w:val="center"/>
              <w:rPr>
                <w:rFonts w:ascii="Calibri" w:cs="Calibri" w:eastAsia="Calibri" w:hAnsi="Calibri"/>
                <w:sz w:val="18"/>
                <w:szCs w:val="18"/>
              </w:rPr>
            </w:pP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0E3">
            <w:pPr>
              <w:spacing w:after="0" w:before="120" w:line="24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Quarterly</w:t>
            </w:r>
          </w:p>
        </w:tc>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0E4">
            <w:pPr>
              <w:spacing w:after="0" w:before="120" w:line="24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Status</w:t>
            </w:r>
          </w:p>
        </w:tc>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0E5">
            <w:pPr>
              <w:spacing w:after="0" w:before="120" w:line="240" w:lineRule="auto"/>
              <w:contextualSpacing w:val="0"/>
              <w:rPr>
                <w:rFonts w:ascii="Calibri" w:cs="Calibri" w:eastAsia="Calibri" w:hAnsi="Calibri"/>
                <w:sz w:val="18"/>
                <w:szCs w:val="18"/>
              </w:rPr>
            </w:pPr>
            <w:r w:rsidDel="00000000" w:rsidR="00000000" w:rsidRPr="00000000">
              <w:rPr>
                <w:rtl w:val="0"/>
              </w:rPr>
            </w:r>
          </w:p>
        </w:tc>
      </w:tr>
      <w:tr>
        <w:trPr>
          <w:trHeight w:val="280" w:hRule="atLeast"/>
        </w:trPr>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0E6">
            <w:pPr>
              <w:spacing w:after="0" w:before="120" w:line="240" w:lineRule="auto"/>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Steering Committee</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0E7">
            <w:pPr>
              <w:spacing w:after="0" w:before="120"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0E8">
            <w:pPr>
              <w:spacing w:after="0" w:before="120"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0E9">
            <w:pPr>
              <w:spacing w:after="0" w:before="120"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0EA">
            <w:pPr>
              <w:spacing w:after="0" w:before="120"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0EB">
            <w:pPr>
              <w:spacing w:after="0" w:before="120" w:line="240" w:lineRule="auto"/>
              <w:contextualSpacing w:val="0"/>
              <w:jc w:val="center"/>
              <w:rPr>
                <w:rFonts w:ascii="Calibri" w:cs="Calibri" w:eastAsia="Calibri" w:hAnsi="Calibri"/>
                <w:sz w:val="18"/>
                <w:szCs w:val="18"/>
              </w:rPr>
            </w:pP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0EC">
            <w:pPr>
              <w:spacing w:after="0" w:before="120" w:line="240" w:lineRule="auto"/>
              <w:contextualSpacing w:val="0"/>
              <w:jc w:val="center"/>
              <w:rPr>
                <w:rFonts w:ascii="Calibri" w:cs="Calibri" w:eastAsia="Calibri" w:hAnsi="Calibri"/>
                <w:sz w:val="18"/>
                <w:szCs w:val="18"/>
              </w:rPr>
            </w:pP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0ED">
            <w:pPr>
              <w:spacing w:after="0" w:before="120" w:line="240" w:lineRule="auto"/>
              <w:contextualSpacing w:val="0"/>
              <w:jc w:val="center"/>
              <w:rPr>
                <w:rFonts w:ascii="Calibri" w:cs="Calibri" w:eastAsia="Calibri" w:hAnsi="Calibri"/>
                <w:sz w:val="18"/>
                <w:szCs w:val="18"/>
              </w:rPr>
            </w:pP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0EE">
            <w:pPr>
              <w:spacing w:after="0" w:before="120" w:line="24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Monthly</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0EF">
            <w:pPr>
              <w:spacing w:after="0" w:before="120" w:line="24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Update</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0F0">
            <w:pPr>
              <w:spacing w:after="0" w:before="120" w:line="24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notes</w:t>
            </w:r>
          </w:p>
        </w:tc>
      </w:tr>
      <w:tr>
        <w:trPr>
          <w:trHeight w:val="280" w:hRule="atLeast"/>
        </w:trPr>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0F1">
            <w:pPr>
              <w:spacing w:after="0" w:before="120" w:line="240" w:lineRule="auto"/>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Kick off Meeting</w:t>
            </w:r>
          </w:p>
        </w:tc>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0F2">
            <w:pPr>
              <w:spacing w:after="0" w:before="120" w:line="240" w:lineRule="auto"/>
              <w:contextualSpacing w:val="0"/>
              <w:jc w:val="center"/>
              <w:rPr>
                <w:rFonts w:ascii="Calibri" w:cs="Calibri" w:eastAsia="Calibri" w:hAnsi="Calibri"/>
                <w:sz w:val="18"/>
                <w:szCs w:val="18"/>
              </w:rPr>
            </w:pP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0F3">
            <w:pPr>
              <w:spacing w:after="0" w:before="120" w:line="240" w:lineRule="auto"/>
              <w:contextualSpacing w:val="0"/>
              <w:jc w:val="center"/>
              <w:rPr>
                <w:rFonts w:ascii="Calibri" w:cs="Calibri" w:eastAsia="Calibri" w:hAnsi="Calibri"/>
                <w:sz w:val="18"/>
                <w:szCs w:val="18"/>
              </w:rPr>
            </w:pP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0F4">
            <w:pPr>
              <w:spacing w:after="0" w:before="120"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w:t>
            </w:r>
          </w:p>
        </w:tc>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0F5">
            <w:pPr>
              <w:spacing w:after="0" w:before="120"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w:t>
            </w:r>
          </w:p>
        </w:tc>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0F6">
            <w:pPr>
              <w:spacing w:after="0" w:before="120"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w:t>
            </w:r>
          </w:p>
        </w:tc>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0F7">
            <w:pPr>
              <w:spacing w:after="0" w:before="120"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w:t>
            </w:r>
          </w:p>
        </w:tc>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0F8">
            <w:pPr>
              <w:spacing w:after="0" w:before="120"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w:t>
            </w:r>
          </w:p>
        </w:tc>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0F9">
            <w:pPr>
              <w:spacing w:after="0" w:before="120" w:line="24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Once</w:t>
            </w:r>
          </w:p>
        </w:tc>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0FA">
            <w:pPr>
              <w:spacing w:after="0" w:before="120" w:line="24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Start</w:t>
            </w:r>
          </w:p>
        </w:tc>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0FB">
            <w:pPr>
              <w:spacing w:after="0" w:before="120" w:line="24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notes</w:t>
            </w:r>
          </w:p>
        </w:tc>
      </w:tr>
      <w:tr>
        <w:trPr>
          <w:trHeight w:val="280" w:hRule="atLeast"/>
        </w:trPr>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0FC">
            <w:pPr>
              <w:spacing w:after="0" w:before="120" w:line="240" w:lineRule="auto"/>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Status Report</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0FD">
            <w:pPr>
              <w:spacing w:after="0" w:before="120"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0FE">
            <w:pPr>
              <w:spacing w:after="0" w:before="120"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0FF">
            <w:pPr>
              <w:spacing w:after="0" w:before="120"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100">
            <w:pPr>
              <w:spacing w:after="0" w:before="120"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101">
            <w:pPr>
              <w:spacing w:after="0" w:before="120"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102">
            <w:pPr>
              <w:spacing w:after="0" w:before="120"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103">
            <w:pPr>
              <w:spacing w:after="0" w:before="120"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104">
            <w:pPr>
              <w:spacing w:after="0" w:before="120" w:line="24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Monthly</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105">
            <w:pPr>
              <w:spacing w:after="0" w:before="120" w:line="24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Status</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106">
            <w:pPr>
              <w:spacing w:after="0" w:before="120" w:line="24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report</w:t>
            </w:r>
          </w:p>
        </w:tc>
      </w:tr>
      <w:tr>
        <w:trPr>
          <w:trHeight w:val="280" w:hRule="atLeast"/>
        </w:trPr>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107">
            <w:pPr>
              <w:spacing w:after="0" w:before="120" w:line="240" w:lineRule="auto"/>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Change Management Meeting</w:t>
            </w:r>
          </w:p>
        </w:tc>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108">
            <w:pPr>
              <w:spacing w:after="0" w:before="120" w:line="240" w:lineRule="auto"/>
              <w:contextualSpacing w:val="0"/>
              <w:jc w:val="center"/>
              <w:rPr>
                <w:rFonts w:ascii="Calibri" w:cs="Calibri" w:eastAsia="Calibri" w:hAnsi="Calibri"/>
                <w:sz w:val="18"/>
                <w:szCs w:val="18"/>
              </w:rPr>
            </w:pP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109">
            <w:pPr>
              <w:spacing w:after="0" w:before="120" w:line="240" w:lineRule="auto"/>
              <w:contextualSpacing w:val="0"/>
              <w:jc w:val="center"/>
              <w:rPr>
                <w:rFonts w:ascii="Calibri" w:cs="Calibri" w:eastAsia="Calibri" w:hAnsi="Calibri"/>
                <w:sz w:val="18"/>
                <w:szCs w:val="18"/>
              </w:rPr>
            </w:pP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10A">
            <w:pPr>
              <w:spacing w:after="0" w:before="120"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w:t>
            </w:r>
          </w:p>
        </w:tc>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10B">
            <w:pPr>
              <w:spacing w:after="0" w:before="120"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w:t>
            </w:r>
          </w:p>
        </w:tc>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10C">
            <w:pPr>
              <w:spacing w:after="0" w:before="120"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w:t>
            </w:r>
          </w:p>
        </w:tc>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10D">
            <w:pPr>
              <w:spacing w:after="0" w:before="120"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w:t>
            </w:r>
          </w:p>
        </w:tc>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10E">
            <w:pPr>
              <w:spacing w:after="0" w:before="120"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w:t>
            </w:r>
          </w:p>
        </w:tc>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10F">
            <w:pPr>
              <w:spacing w:after="0" w:before="120" w:line="24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Month</w:t>
            </w:r>
          </w:p>
        </w:tc>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110">
            <w:pPr>
              <w:spacing w:after="0" w:before="120" w:line="24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Update</w:t>
            </w:r>
          </w:p>
        </w:tc>
        <w:tc>
          <w:tcPr>
            <w:tcBorders>
              <w:top w:color="9bbb59" w:space="0" w:sz="8" w:val="single"/>
              <w:left w:color="9bbb59" w:space="0" w:sz="8" w:val="single"/>
              <w:bottom w:color="9bbb59" w:space="0" w:sz="8" w:val="single"/>
              <w:right w:color="9bbb59" w:space="0" w:sz="8" w:val="single"/>
            </w:tcBorders>
            <w:shd w:fill="auto" w:val="clear"/>
            <w:vAlign w:val="center"/>
          </w:tcPr>
          <w:p w:rsidR="00000000" w:rsidDel="00000000" w:rsidP="00000000" w:rsidRDefault="00000000" w:rsidRPr="00000000" w14:paraId="00000111">
            <w:pPr>
              <w:spacing w:after="0" w:before="120" w:line="24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notes</w:t>
            </w:r>
          </w:p>
        </w:tc>
      </w:tr>
      <w:tr>
        <w:trPr>
          <w:trHeight w:val="280" w:hRule="atLeast"/>
        </w:trPr>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112">
            <w:pPr>
              <w:spacing w:after="0" w:before="120" w:line="240" w:lineRule="auto"/>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Project Team Meeting</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113">
            <w:pPr>
              <w:spacing w:after="0" w:before="120" w:line="240" w:lineRule="auto"/>
              <w:contextualSpacing w:val="0"/>
              <w:jc w:val="center"/>
              <w:rPr>
                <w:rFonts w:ascii="Calibri" w:cs="Calibri" w:eastAsia="Calibri" w:hAnsi="Calibri"/>
                <w:sz w:val="18"/>
                <w:szCs w:val="18"/>
              </w:rPr>
            </w:pP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114">
            <w:pPr>
              <w:spacing w:after="0" w:before="120" w:line="240" w:lineRule="auto"/>
              <w:contextualSpacing w:val="0"/>
              <w:jc w:val="center"/>
              <w:rPr>
                <w:rFonts w:ascii="Calibri" w:cs="Calibri" w:eastAsia="Calibri" w:hAnsi="Calibri"/>
                <w:sz w:val="18"/>
                <w:szCs w:val="18"/>
              </w:rPr>
            </w:pP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115">
            <w:pPr>
              <w:spacing w:after="0" w:before="120" w:line="240" w:lineRule="auto"/>
              <w:contextualSpacing w:val="0"/>
              <w:jc w:val="center"/>
              <w:rPr>
                <w:rFonts w:ascii="Calibri" w:cs="Calibri" w:eastAsia="Calibri" w:hAnsi="Calibri"/>
                <w:sz w:val="18"/>
                <w:szCs w:val="18"/>
              </w:rPr>
            </w:pP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116">
            <w:pPr>
              <w:spacing w:after="0" w:before="120"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117">
            <w:pPr>
              <w:spacing w:after="0" w:before="120"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118">
            <w:pPr>
              <w:spacing w:after="0" w:before="120" w:line="240" w:lineRule="auto"/>
              <w:contextualSpacing w:val="0"/>
              <w:jc w:val="center"/>
              <w:rPr>
                <w:rFonts w:ascii="Calibri" w:cs="Calibri" w:eastAsia="Calibri" w:hAnsi="Calibri"/>
                <w:sz w:val="18"/>
                <w:szCs w:val="18"/>
              </w:rPr>
            </w:pP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119">
            <w:pPr>
              <w:spacing w:after="0" w:before="120" w:line="240" w:lineRule="auto"/>
              <w:contextualSpacing w:val="0"/>
              <w:jc w:val="center"/>
              <w:rPr>
                <w:rFonts w:ascii="Calibri" w:cs="Calibri" w:eastAsia="Calibri" w:hAnsi="Calibri"/>
                <w:sz w:val="18"/>
                <w:szCs w:val="18"/>
              </w:rPr>
            </w:pP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11A">
            <w:pPr>
              <w:spacing w:after="0" w:before="120" w:line="24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Weekly</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11B">
            <w:pPr>
              <w:spacing w:after="0" w:before="120" w:line="24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Update</w:t>
            </w:r>
          </w:p>
        </w:tc>
        <w:tc>
          <w:tcPr>
            <w:tcBorders>
              <w:top w:color="9bbb59" w:space="0" w:sz="8" w:val="single"/>
              <w:left w:color="9bbb59" w:space="0" w:sz="8" w:val="single"/>
              <w:bottom w:color="9bbb59" w:space="0" w:sz="8" w:val="single"/>
              <w:right w:color="9bbb59" w:space="0" w:sz="8" w:val="single"/>
            </w:tcBorders>
            <w:shd w:fill="e6eed5" w:val="clear"/>
            <w:vAlign w:val="center"/>
          </w:tcPr>
          <w:p w:rsidR="00000000" w:rsidDel="00000000" w:rsidP="00000000" w:rsidRDefault="00000000" w:rsidRPr="00000000" w14:paraId="0000011C">
            <w:pPr>
              <w:spacing w:after="0" w:before="120" w:line="240" w:lineRule="auto"/>
              <w:contextualSpacing w:val="0"/>
              <w:rPr>
                <w:sz w:val="18"/>
                <w:szCs w:val="18"/>
              </w:rPr>
            </w:pPr>
            <w:r w:rsidDel="00000000" w:rsidR="00000000" w:rsidRPr="00000000">
              <w:rPr>
                <w:rFonts w:ascii="Calibri" w:cs="Calibri" w:eastAsia="Calibri" w:hAnsi="Calibri"/>
                <w:sz w:val="18"/>
                <w:szCs w:val="18"/>
                <w:rtl w:val="0"/>
              </w:rPr>
              <w:t xml:space="preserve">notes</w:t>
            </w:r>
            <w:r w:rsidDel="00000000" w:rsidR="00000000" w:rsidRPr="00000000">
              <w:rPr>
                <w:rtl w:val="0"/>
              </w:rPr>
            </w:r>
          </w:p>
        </w:tc>
      </w:tr>
    </w:tbl>
    <w:p w:rsidR="00000000" w:rsidDel="00000000" w:rsidP="00000000" w:rsidRDefault="00000000" w:rsidRPr="00000000" w14:paraId="0000011D">
      <w:pPr>
        <w:spacing w:after="0" w:line="240" w:lineRule="auto"/>
        <w:ind w:left="180" w:firstLine="0"/>
        <w:contextualSpacing w:val="0"/>
        <w:rPr>
          <w:rFonts w:ascii="Calibri" w:cs="Calibri" w:eastAsia="Calibri" w:hAnsi="Calibri"/>
        </w:rPr>
      </w:pPr>
      <w:r w:rsidDel="00000000" w:rsidR="00000000" w:rsidRPr="00000000">
        <w:rPr>
          <w:rtl w:val="0"/>
        </w:rPr>
      </w:r>
    </w:p>
    <w:tbl>
      <w:tblPr>
        <w:tblStyle w:val="Table14"/>
        <w:tblW w:w="10070.0" w:type="dxa"/>
        <w:jc w:val="left"/>
        <w:tblInd w:w="0.0" w:type="dxa"/>
        <w:tblBorders>
          <w:top w:color="c6d9f1" w:space="0" w:sz="4" w:val="single"/>
          <w:left w:color="c6d9f1" w:space="0" w:sz="4" w:val="single"/>
          <w:bottom w:color="c6d9f1" w:space="0" w:sz="4" w:val="single"/>
          <w:right w:color="c6d9f1" w:space="0" w:sz="4" w:val="single"/>
          <w:insideH w:color="c6d9f1" w:space="0" w:sz="4" w:val="single"/>
          <w:insideV w:color="c6d9f1" w:space="0" w:sz="4" w:val="single"/>
        </w:tblBorders>
        <w:tblLayout w:type="fixed"/>
        <w:tblLook w:val="0000"/>
      </w:tblPr>
      <w:tblGrid>
        <w:gridCol w:w="10070"/>
        <w:tblGridChange w:id="0">
          <w:tblGrid>
            <w:gridCol w:w="10070"/>
          </w:tblGrid>
        </w:tblGridChange>
      </w:tblGrid>
      <w:tr>
        <w:trPr>
          <w:trHeight w:val="260" w:hRule="atLeast"/>
        </w:trPr>
        <w:tc>
          <w:tcPr>
            <w:shd w:fill="c6d9f1" w:val="clear"/>
            <w:vAlign w:val="bottom"/>
          </w:tcPr>
          <w:p w:rsidR="00000000" w:rsidDel="00000000" w:rsidP="00000000" w:rsidRDefault="00000000" w:rsidRPr="00000000" w14:paraId="0000011E">
            <w:pPr>
              <w:pStyle w:val="Heading1"/>
              <w:contextualSpacing w:val="0"/>
              <w:rPr/>
            </w:pPr>
            <w:r w:rsidDel="00000000" w:rsidR="00000000" w:rsidRPr="00000000">
              <w:rPr>
                <w:rtl w:val="0"/>
              </w:rPr>
              <w:t xml:space="preserve">Constraints</w:t>
            </w:r>
          </w:p>
        </w:tc>
      </w:tr>
    </w:tbl>
    <w:p w:rsidR="00000000" w:rsidDel="00000000" w:rsidP="00000000" w:rsidRDefault="00000000" w:rsidRPr="00000000" w14:paraId="0000011F">
      <w:pPr>
        <w:spacing w:after="0" w:line="240" w:lineRule="auto"/>
        <w:ind w:left="18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20">
      <w:pPr>
        <w:spacing w:after="0" w:line="240" w:lineRule="auto"/>
        <w:ind w:left="18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&lt;Internal or external restrictions or limitations related to resources, schedule, or scope that affect the execution of the project plan.  These are often items that are outside the direct control of the project team.&gt;</w:t>
      </w:r>
    </w:p>
    <w:p w:rsidR="00000000" w:rsidDel="00000000" w:rsidP="00000000" w:rsidRDefault="00000000" w:rsidRPr="00000000" w14:paraId="00000121">
      <w:pPr>
        <w:spacing w:after="0"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22">
      <w:pPr>
        <w:pStyle w:val="Heading2"/>
        <w:contextualSpacing w:val="0"/>
        <w:rPr/>
      </w:pPr>
      <w:r w:rsidDel="00000000" w:rsidR="00000000" w:rsidRPr="00000000">
        <w:rPr>
          <w:rtl w:val="0"/>
        </w:rPr>
        <w:t xml:space="preserve">Resources</w:t>
      </w:r>
    </w:p>
    <w:p w:rsidR="00000000" w:rsidDel="00000000" w:rsidP="00000000" w:rsidRDefault="00000000" w:rsidRPr="00000000" w14:paraId="00000123">
      <w:pPr>
        <w:spacing w:after="0" w:line="240" w:lineRule="auto"/>
        <w:ind w:left="18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24">
      <w:pPr>
        <w:spacing w:after="0" w:line="240" w:lineRule="auto"/>
        <w:ind w:left="18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&lt;Human resources, equipment, services, supplies, commodities, or material.  The approved budget for the project. &gt;</w:t>
      </w:r>
    </w:p>
    <w:p w:rsidR="00000000" w:rsidDel="00000000" w:rsidP="00000000" w:rsidRDefault="00000000" w:rsidRPr="00000000" w14:paraId="00000125">
      <w:pPr>
        <w:spacing w:after="0" w:line="240" w:lineRule="auto"/>
        <w:ind w:left="18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contextualSpacing w:val="0"/>
        <w:jc w:val="left"/>
        <w:rPr>
          <w:b w:val="0"/>
          <w:smallCaps w:val="0"/>
          <w:strike w:val="0"/>
          <w:color w:val="000000"/>
          <w:sz w:val="22"/>
          <w:szCs w:val="22"/>
          <w:shd w:fill="auto" w:val="clear"/>
          <w:vertAlign w:val="baseline"/>
        </w:rPr>
      </w:pPr>
      <w:r w:rsidDel="00000000" w:rsidR="00000000" w:rsidRPr="00000000">
        <w:rPr>
          <w:rtl w:val="0"/>
        </w:rPr>
        <w:t xml:space="preserve">Key personnel manage multiple activities across the organization</w:t>
      </w:r>
    </w:p>
    <w:p w:rsidR="00000000" w:rsidDel="00000000" w:rsidP="00000000" w:rsidRDefault="00000000" w:rsidRPr="00000000" w14:paraId="000001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contextualSpacing w:val="0"/>
        <w:jc w:val="left"/>
        <w:rPr>
          <w:u w:val="none"/>
        </w:rPr>
      </w:pPr>
      <w:r w:rsidDel="00000000" w:rsidR="00000000" w:rsidRPr="00000000">
        <w:rPr>
          <w:rtl w:val="0"/>
        </w:rPr>
        <w:t xml:space="preserve">Key personnel have limited experience with accessible technology</w:t>
      </w:r>
    </w:p>
    <w:p w:rsidR="00000000" w:rsidDel="00000000" w:rsidP="00000000" w:rsidRDefault="00000000" w:rsidRPr="00000000" w14:paraId="000001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contextualSpacing w:val="0"/>
        <w:jc w:val="left"/>
        <w:rPr>
          <w:u w:val="none"/>
        </w:rPr>
      </w:pPr>
      <w:r w:rsidDel="00000000" w:rsidR="00000000" w:rsidRPr="00000000">
        <w:rPr>
          <w:rtl w:val="0"/>
        </w:rPr>
        <w:t xml:space="preserve">Extremely limited knowledge across the organization about both need for accessible technology, and methods to achieve it</w:t>
      </w:r>
    </w:p>
    <w:p w:rsidR="00000000" w:rsidDel="00000000" w:rsidP="00000000" w:rsidRDefault="00000000" w:rsidRPr="00000000" w14:paraId="000001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contextualSpacing w:val="0"/>
        <w:jc w:val="left"/>
        <w:rPr>
          <w:u w:val="none"/>
        </w:rPr>
      </w:pPr>
      <w:r w:rsidDel="00000000" w:rsidR="00000000" w:rsidRPr="00000000">
        <w:rPr>
          <w:rtl w:val="0"/>
        </w:rPr>
        <w:t xml:space="preserve">Limited organizational capacity to hire additional staff to manage workload</w:t>
      </w:r>
    </w:p>
    <w:p w:rsidR="00000000" w:rsidDel="00000000" w:rsidP="00000000" w:rsidRDefault="00000000" w:rsidRPr="00000000" w14:paraId="000001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contextualSpacing w:val="0"/>
        <w:jc w:val="left"/>
        <w:rPr>
          <w:u w:val="none"/>
        </w:rPr>
      </w:pPr>
      <w:r w:rsidDel="00000000" w:rsidR="00000000" w:rsidRPr="00000000">
        <w:rPr>
          <w:rtl w:val="0"/>
        </w:rPr>
        <w:t xml:space="preserve">Limited faculty capacity to take on additional work or professional development</w:t>
      </w:r>
    </w:p>
    <w:p w:rsidR="00000000" w:rsidDel="00000000" w:rsidP="00000000" w:rsidRDefault="00000000" w:rsidRPr="00000000" w14:paraId="000001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contextualSpacing w:val="0"/>
        <w:jc w:val="left"/>
        <w:rPr>
          <w:u w:val="none"/>
        </w:rPr>
      </w:pPr>
      <w:r w:rsidDel="00000000" w:rsidR="00000000" w:rsidRPr="00000000">
        <w:rPr>
          <w:rtl w:val="0"/>
        </w:rPr>
        <w:t xml:space="preserve">Limited financial resources</w:t>
      </w:r>
      <w:r w:rsidDel="00000000" w:rsidR="00000000" w:rsidRPr="00000000">
        <w:rPr>
          <w:rtl w:val="0"/>
        </w:rPr>
      </w:r>
    </w:p>
    <w:p w:rsidR="00000000" w:rsidDel="00000000" w:rsidP="00000000" w:rsidRDefault="00000000" w:rsidRPr="00000000" w14:paraId="0000012C">
      <w:pPr>
        <w:spacing w:after="0" w:line="240" w:lineRule="auto"/>
        <w:ind w:left="18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2D">
      <w:pPr>
        <w:pStyle w:val="Heading2"/>
        <w:contextualSpacing w:val="0"/>
        <w:rPr/>
      </w:pPr>
      <w:r w:rsidDel="00000000" w:rsidR="00000000" w:rsidRPr="00000000">
        <w:rPr>
          <w:rtl w:val="0"/>
        </w:rPr>
        <w:t xml:space="preserve">Schedule</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&lt;Mandated dates that are not flexible&gt;</w:t>
      </w:r>
    </w:p>
    <w:p w:rsidR="00000000" w:rsidDel="00000000" w:rsidP="00000000" w:rsidRDefault="00000000" w:rsidRPr="00000000" w14:paraId="0000012F">
      <w:pPr>
        <w:spacing w:after="0" w:line="240" w:lineRule="auto"/>
        <w:ind w:left="18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left"/>
        <w:rPr/>
      </w:pPr>
      <w:r w:rsidDel="00000000" w:rsidR="00000000" w:rsidRPr="00000000">
        <w:rPr>
          <w:rtl w:val="0"/>
        </w:rPr>
        <w:t xml:space="preserve">This project is a response to a mandate that has been in place for many years; technical standards were established in early 2017. While there are no fixed deadlines for full compliance at this point, timely, visible progress will be important to mitigate risk to the organization.</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left"/>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left"/>
        <w:rPr/>
      </w:pPr>
      <w:r w:rsidDel="00000000" w:rsidR="00000000" w:rsidRPr="00000000">
        <w:rPr>
          <w:rtl w:val="0"/>
        </w:rPr>
        <w:t xml:space="preserve">Settlement agreements for other colleges have typically required compliance in 18-24 months from the time of the agreement. Some colleges have estimated that compliance would require up to 60 months without significant additional resources. </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left"/>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left"/>
        <w:rPr/>
      </w:pPr>
      <w:r w:rsidDel="00000000" w:rsidR="00000000" w:rsidRPr="00000000">
        <w:rPr>
          <w:rtl w:val="0"/>
        </w:rPr>
        <w:t xml:space="preserve">State of Washington Office of the Chief Information Officer (OCIO) Policy 188 deadlines apply to certain functions of the college. Policy deadlines include:</w:t>
      </w:r>
    </w:p>
    <w:p w:rsidR="00000000" w:rsidDel="00000000" w:rsidP="00000000" w:rsidRDefault="00000000" w:rsidRPr="00000000" w14:paraId="000001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contextualSpacing w:val="0"/>
        <w:jc w:val="left"/>
        <w:rPr/>
      </w:pPr>
      <w:r w:rsidDel="00000000" w:rsidR="00000000" w:rsidRPr="00000000">
        <w:rPr>
          <w:rtl w:val="0"/>
        </w:rPr>
        <w:t xml:space="preserve">Agencies must identify an information technology accessibility coordinator to be the key contact regarding the agency's information technology accessibility plan and to support complaint resolution by June 30, 2017.</w:t>
      </w:r>
    </w:p>
    <w:p w:rsidR="00000000" w:rsidDel="00000000" w:rsidP="00000000" w:rsidRDefault="00000000" w:rsidRPr="00000000" w14:paraId="000001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contextualSpacing w:val="0"/>
        <w:jc w:val="left"/>
        <w:rPr/>
      </w:pPr>
      <w:r w:rsidDel="00000000" w:rsidR="00000000" w:rsidRPr="00000000">
        <w:rPr>
          <w:rtl w:val="0"/>
        </w:rPr>
        <w:t xml:space="preserve">Agencies must develop policy and processes to support and ensure compliance with this policy and associated standard by June 30, 2017.</w:t>
      </w:r>
    </w:p>
    <w:p w:rsidR="00000000" w:rsidDel="00000000" w:rsidP="00000000" w:rsidRDefault="00000000" w:rsidRPr="00000000" w14:paraId="000001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contextualSpacing w:val="0"/>
        <w:jc w:val="left"/>
        <w:rPr/>
      </w:pPr>
      <w:r w:rsidDel="00000000" w:rsidR="00000000" w:rsidRPr="00000000">
        <w:rPr>
          <w:rtl w:val="0"/>
        </w:rPr>
        <w:t xml:space="preserve">Agencies must develop, implement and maintain an Accessibility Plan that identifies how the agency will ensure new covered technologies are accessible and the plan for making existing covered technologies accessible. The initial agency plan must be developed by June 30, 2017.  Agency plans must at least contain:</w:t>
      </w:r>
    </w:p>
    <w:p w:rsidR="00000000" w:rsidDel="00000000" w:rsidP="00000000" w:rsidRDefault="00000000" w:rsidRPr="00000000" w14:paraId="0000013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620" w:right="0" w:hanging="360"/>
        <w:contextualSpacing w:val="0"/>
        <w:jc w:val="left"/>
        <w:rPr/>
      </w:pPr>
      <w:r w:rsidDel="00000000" w:rsidR="00000000" w:rsidRPr="00000000">
        <w:rPr>
          <w:rtl w:val="0"/>
        </w:rPr>
        <w:t xml:space="preserve">A list of prioritized non-accessible covered technology, recommended alternative access methods and actions being taken to correct the issue.</w:t>
      </w:r>
    </w:p>
    <w:p w:rsidR="00000000" w:rsidDel="00000000" w:rsidP="00000000" w:rsidRDefault="00000000" w:rsidRPr="00000000" w14:paraId="0000013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620" w:right="0" w:hanging="360"/>
        <w:contextualSpacing w:val="0"/>
        <w:jc w:val="left"/>
        <w:rPr/>
      </w:pPr>
      <w:r w:rsidDel="00000000" w:rsidR="00000000" w:rsidRPr="00000000">
        <w:rPr>
          <w:rtl w:val="0"/>
        </w:rPr>
        <w:t xml:space="preserve">Contact information for the agency accessibility coordinator.</w:t>
      </w:r>
    </w:p>
    <w:p w:rsidR="00000000" w:rsidDel="00000000" w:rsidP="00000000" w:rsidRDefault="00000000" w:rsidRPr="00000000" w14:paraId="0000013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620" w:right="0" w:hanging="360"/>
        <w:contextualSpacing w:val="0"/>
        <w:jc w:val="left"/>
        <w:rPr/>
      </w:pPr>
      <w:r w:rsidDel="00000000" w:rsidR="00000000" w:rsidRPr="00000000">
        <w:rPr>
          <w:rtl w:val="0"/>
        </w:rPr>
        <w:t xml:space="preserve">Describe the agency policy concerning accessibility.</w:t>
      </w: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5"/>
        <w:tblW w:w="10070.0" w:type="dxa"/>
        <w:jc w:val="left"/>
        <w:tblInd w:w="0.0" w:type="dxa"/>
        <w:tblBorders>
          <w:top w:color="c6d9f1" w:space="0" w:sz="4" w:val="single"/>
          <w:left w:color="c6d9f1" w:space="0" w:sz="4" w:val="single"/>
          <w:bottom w:color="c6d9f1" w:space="0" w:sz="4" w:val="single"/>
          <w:right w:color="c6d9f1" w:space="0" w:sz="4" w:val="single"/>
          <w:insideH w:color="c6d9f1" w:space="0" w:sz="4" w:val="single"/>
          <w:insideV w:color="c6d9f1" w:space="0" w:sz="4" w:val="single"/>
        </w:tblBorders>
        <w:tblLayout w:type="fixed"/>
        <w:tblLook w:val="0000"/>
      </w:tblPr>
      <w:tblGrid>
        <w:gridCol w:w="10070"/>
        <w:tblGridChange w:id="0">
          <w:tblGrid>
            <w:gridCol w:w="10070"/>
          </w:tblGrid>
        </w:tblGridChange>
      </w:tblGrid>
      <w:tr>
        <w:trPr>
          <w:trHeight w:val="260" w:hRule="atLeast"/>
        </w:trPr>
        <w:tc>
          <w:tcPr>
            <w:shd w:fill="c6d9f1" w:val="clear"/>
            <w:vAlign w:val="bottom"/>
          </w:tcPr>
          <w:p w:rsidR="00000000" w:rsidDel="00000000" w:rsidP="00000000" w:rsidRDefault="00000000" w:rsidRPr="00000000" w14:paraId="0000013C">
            <w:pPr>
              <w:pStyle w:val="Heading1"/>
              <w:contextualSpacing w:val="0"/>
              <w:rPr/>
            </w:pPr>
            <w:r w:rsidDel="00000000" w:rsidR="00000000" w:rsidRPr="00000000">
              <w:rPr>
                <w:rtl w:val="0"/>
              </w:rPr>
              <w:t xml:space="preserve">Issues </w:t>
            </w:r>
            <w:r w:rsidDel="00000000" w:rsidR="00000000" w:rsidRPr="00000000">
              <w:rPr>
                <w:rtl w:val="0"/>
              </w:rPr>
              <w:t xml:space="preserve">M</w:t>
            </w:r>
            <w:r w:rsidDel="00000000" w:rsidR="00000000" w:rsidRPr="00000000">
              <w:rPr>
                <w:rtl w:val="0"/>
              </w:rPr>
              <w:t xml:space="preserve">anagement </w:t>
            </w:r>
            <w:r w:rsidDel="00000000" w:rsidR="00000000" w:rsidRPr="00000000">
              <w:rPr>
                <w:rtl w:val="0"/>
              </w:rPr>
              <w:t xml:space="preserve">P</w:t>
            </w:r>
            <w:r w:rsidDel="00000000" w:rsidR="00000000" w:rsidRPr="00000000">
              <w:rPr>
                <w:rtl w:val="0"/>
              </w:rPr>
              <w:t xml:space="preserve">lan </w:t>
            </w:r>
          </w:p>
        </w:tc>
      </w:tr>
    </w:tbl>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&lt;The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Issue Management Plan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describes the process for managing project issues. Issues can result from unresolved disputes, concerns, or decisions.  Issues arise in all Project Phases and may have tremendous negative impacts on the project if not addressed properly.&gt;</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pPr>
      <w:r w:rsidDel="00000000" w:rsidR="00000000" w:rsidRPr="00000000">
        <w:rPr>
          <w:rtl w:val="0"/>
        </w:rPr>
        <w:t xml:space="preserve">How are we going to track and deal with problems</w:t>
      </w:r>
    </w:p>
    <w:p w:rsidR="00000000" w:rsidDel="00000000" w:rsidP="00000000" w:rsidRDefault="00000000" w:rsidRPr="00000000" w14:paraId="00000141">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contextualSpacing w:val="1"/>
        <w:jc w:val="left"/>
        <w:rPr>
          <w:u w:val="none"/>
        </w:rPr>
      </w:pPr>
      <w:r w:rsidDel="00000000" w:rsidR="00000000" w:rsidRPr="00000000">
        <w:rPr>
          <w:rtl w:val="0"/>
        </w:rPr>
        <w:t xml:space="preserve">Commitment tracking/to-do lists</w:t>
      </w:r>
    </w:p>
    <w:p w:rsidR="00000000" w:rsidDel="00000000" w:rsidP="00000000" w:rsidRDefault="00000000" w:rsidRPr="00000000" w14:paraId="0000014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contextualSpacing w:val="1"/>
        <w:jc w:val="left"/>
        <w:rPr>
          <w:u w:val="none"/>
        </w:rPr>
      </w:pPr>
      <w:r w:rsidDel="00000000" w:rsidR="00000000" w:rsidRPr="00000000">
        <w:rPr>
          <w:rtl w:val="0"/>
        </w:rPr>
        <w:t xml:space="preserve">Action/issues logs</w:t>
      </w:r>
    </w:p>
    <w:p w:rsidR="00000000" w:rsidDel="00000000" w:rsidP="00000000" w:rsidRDefault="00000000" w:rsidRPr="00000000" w14:paraId="00000143">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contextualSpacing w:val="1"/>
        <w:jc w:val="left"/>
        <w:rPr>
          <w:u w:val="none"/>
        </w:rPr>
      </w:pPr>
      <w:r w:rsidDel="00000000" w:rsidR="00000000" w:rsidRPr="00000000">
        <w:rPr>
          <w:rtl w:val="0"/>
        </w:rPr>
        <w:t xml:space="preserve">Document repository in GDrive</w:t>
      </w:r>
    </w:p>
    <w:p w:rsidR="00000000" w:rsidDel="00000000" w:rsidP="00000000" w:rsidRDefault="00000000" w:rsidRPr="00000000" w14:paraId="0000014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contextualSpacing w:val="1"/>
        <w:jc w:val="left"/>
        <w:rPr>
          <w:u w:val="none"/>
        </w:rPr>
      </w:pPr>
      <w:r w:rsidDel="00000000" w:rsidR="00000000" w:rsidRPr="00000000">
        <w:rPr>
          <w:rtl w:val="0"/>
        </w:rPr>
        <w:t xml:space="preserve">Keep an action log (action items and status) in the repository</w:t>
      </w:r>
    </w:p>
    <w:p w:rsidR="00000000" w:rsidDel="00000000" w:rsidP="00000000" w:rsidRDefault="00000000" w:rsidRPr="00000000" w14:paraId="00000145">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contextualSpacing w:val="1"/>
        <w:jc w:val="left"/>
        <w:rPr>
          <w:u w:val="none"/>
        </w:rPr>
      </w:pPr>
      <w:r w:rsidDel="00000000" w:rsidR="00000000" w:rsidRPr="00000000">
        <w:rPr>
          <w:rtl w:val="0"/>
        </w:rPr>
        <w:t xml:space="preserve">Confirm at the end of each steering committee meeting</w:t>
      </w:r>
    </w:p>
    <w:p w:rsidR="00000000" w:rsidDel="00000000" w:rsidP="00000000" w:rsidRDefault="00000000" w:rsidRPr="00000000" w14:paraId="00000146">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hanging="360"/>
        <w:contextualSpacing w:val="1"/>
        <w:jc w:val="left"/>
        <w:rPr>
          <w:u w:val="none"/>
        </w:rPr>
      </w:pPr>
      <w:r w:rsidDel="00000000" w:rsidR="00000000" w:rsidRPr="00000000">
        <w:rPr>
          <w:rtl w:val="0"/>
        </w:rPr>
        <w:t xml:space="preserve">Work teams will maintain action logs and issues in the document repository </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bl>
      <w:tblPr>
        <w:tblStyle w:val="Table16"/>
        <w:tblW w:w="10070.0" w:type="dxa"/>
        <w:jc w:val="left"/>
        <w:tblInd w:w="0.0" w:type="dxa"/>
        <w:tblBorders>
          <w:top w:color="c6d9f1" w:space="0" w:sz="4" w:val="single"/>
          <w:left w:color="c6d9f1" w:space="0" w:sz="4" w:val="single"/>
          <w:bottom w:color="c6d9f1" w:space="0" w:sz="4" w:val="single"/>
          <w:right w:color="c6d9f1" w:space="0" w:sz="4" w:val="single"/>
          <w:insideH w:color="c6d9f1" w:space="0" w:sz="4" w:val="single"/>
          <w:insideV w:color="c6d9f1" w:space="0" w:sz="4" w:val="single"/>
        </w:tblBorders>
        <w:tblLayout w:type="fixed"/>
        <w:tblLook w:val="0000"/>
      </w:tblPr>
      <w:tblGrid>
        <w:gridCol w:w="10070"/>
        <w:tblGridChange w:id="0">
          <w:tblGrid>
            <w:gridCol w:w="10070"/>
          </w:tblGrid>
        </w:tblGridChange>
      </w:tblGrid>
      <w:tr>
        <w:trPr>
          <w:trHeight w:val="260" w:hRule="atLeast"/>
        </w:trPr>
        <w:tc>
          <w:tcPr>
            <w:shd w:fill="c6d9f1" w:val="clear"/>
            <w:vAlign w:val="bottom"/>
          </w:tcPr>
          <w:p w:rsidR="00000000" w:rsidDel="00000000" w:rsidP="00000000" w:rsidRDefault="00000000" w:rsidRPr="00000000" w14:paraId="00000148">
            <w:pPr>
              <w:pStyle w:val="Heading1"/>
              <w:contextualSpacing w:val="0"/>
              <w:rPr/>
            </w:pPr>
            <w:r w:rsidDel="00000000" w:rsidR="00000000" w:rsidRPr="00000000">
              <w:rPr>
                <w:rtl w:val="0"/>
              </w:rPr>
              <w:t xml:space="preserve">Process improvement/Lean/Six Sigma</w:t>
            </w:r>
          </w:p>
        </w:tc>
      </w:tr>
    </w:tbl>
    <w:p w:rsidR="00000000" w:rsidDel="00000000" w:rsidP="00000000" w:rsidRDefault="00000000" w:rsidRPr="00000000" w14:paraId="00000149">
      <w:pPr>
        <w:spacing w:after="0" w:line="240" w:lineRule="auto"/>
        <w:ind w:left="18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4A">
      <w:pPr>
        <w:spacing w:after="0" w:line="240" w:lineRule="auto"/>
        <w:ind w:left="18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&lt; Identify opportunities for process improvement, i.e. A3 Worksheet, risk assessment tool, process mapping.&gt;</w:t>
      </w:r>
    </w:p>
    <w:p w:rsidR="00000000" w:rsidDel="00000000" w:rsidP="00000000" w:rsidRDefault="00000000" w:rsidRPr="00000000" w14:paraId="0000014B">
      <w:pPr>
        <w:spacing w:after="0" w:line="240" w:lineRule="auto"/>
        <w:ind w:left="18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4C">
      <w:pPr>
        <w:spacing w:after="0" w:line="240" w:lineRule="auto"/>
        <w:ind w:left="180" w:firstLine="0"/>
        <w:contextualSpacing w:val="0"/>
        <w:rPr>
          <w:rFonts w:ascii="Calibri" w:cs="Calibri" w:eastAsia="Calibri" w:hAnsi="Calibri"/>
        </w:rPr>
      </w:pPr>
      <w:r w:rsidDel="00000000" w:rsidR="00000000" w:rsidRPr="00000000">
        <w:rPr>
          <w:rFonts w:ascii="Calibri" w:cs="Calibri" w:eastAsia="Calibri" w:hAnsi="Calibri"/>
          <w:rtl w:val="0"/>
        </w:rPr>
        <w:t xml:space="preserve">Areas of process improvement:</w:t>
      </w:r>
    </w:p>
    <w:p w:rsidR="00000000" w:rsidDel="00000000" w:rsidP="00000000" w:rsidRDefault="00000000" w:rsidRPr="00000000" w14:paraId="000001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contextualSpacing w:val="1"/>
        <w:jc w:val="left"/>
        <w:rPr>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Procurement of software and textbooks</w:t>
      </w:r>
      <w:r w:rsidDel="00000000" w:rsidR="00000000" w:rsidRPr="00000000">
        <w:rPr>
          <w:rtl w:val="0"/>
        </w:rPr>
        <w:t xml:space="preserve">.  The textbook procurement process is currently fragmented. Legislative mandates for transparent pricing will require more rigor, and accessibility evaluations can be integrated into this process</w:t>
      </w:r>
      <w:r w:rsidDel="00000000" w:rsidR="00000000" w:rsidRPr="00000000">
        <w:rPr>
          <w:rtl w:val="0"/>
        </w:rPr>
      </w:r>
    </w:p>
    <w:p w:rsidR="00000000" w:rsidDel="00000000" w:rsidP="00000000" w:rsidRDefault="00000000" w:rsidRPr="00000000" w14:paraId="000001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0" w:right="0" w:hanging="360"/>
        <w:contextualSpacing w:val="1"/>
        <w:jc w:val="left"/>
        <w:rPr/>
      </w:pPr>
      <w:r w:rsidDel="00000000" w:rsidR="00000000" w:rsidRPr="00000000">
        <w:rPr>
          <w:rtl w:val="0"/>
        </w:rPr>
        <w:t xml:space="preserve">Project can model and test out methods for transparent change management within the institution.</w:t>
      </w:r>
    </w:p>
    <w:p w:rsidR="00000000" w:rsidDel="00000000" w:rsidP="00000000" w:rsidRDefault="00000000" w:rsidRPr="00000000" w14:paraId="0000014F">
      <w:pPr>
        <w:spacing w:after="0" w:line="240" w:lineRule="auto"/>
        <w:ind w:left="180" w:firstLine="0"/>
        <w:contextualSpacing w:val="0"/>
        <w:rPr>
          <w:rFonts w:ascii="Calibri" w:cs="Calibri" w:eastAsia="Calibri" w:hAnsi="Calibri"/>
          <w:i w:val="1"/>
        </w:rPr>
      </w:pPr>
      <w:r w:rsidDel="00000000" w:rsidR="00000000" w:rsidRPr="00000000">
        <w:rPr>
          <w:rtl w:val="0"/>
        </w:rPr>
      </w:r>
    </w:p>
    <w:tbl>
      <w:tblPr>
        <w:tblStyle w:val="Table17"/>
        <w:tblW w:w="10070.0" w:type="dxa"/>
        <w:jc w:val="left"/>
        <w:tblInd w:w="0.0" w:type="dxa"/>
        <w:tblBorders>
          <w:top w:color="c6d9f1" w:space="0" w:sz="4" w:val="single"/>
          <w:left w:color="c6d9f1" w:space="0" w:sz="4" w:val="single"/>
          <w:bottom w:color="c6d9f1" w:space="0" w:sz="4" w:val="single"/>
          <w:right w:color="c6d9f1" w:space="0" w:sz="4" w:val="single"/>
          <w:insideH w:color="c6d9f1" w:space="0" w:sz="4" w:val="single"/>
          <w:insideV w:color="c6d9f1" w:space="0" w:sz="4" w:val="single"/>
        </w:tblBorders>
        <w:tblLayout w:type="fixed"/>
        <w:tblLook w:val="0000"/>
      </w:tblPr>
      <w:tblGrid>
        <w:gridCol w:w="10070"/>
        <w:tblGridChange w:id="0">
          <w:tblGrid>
            <w:gridCol w:w="10070"/>
          </w:tblGrid>
        </w:tblGridChange>
      </w:tblGrid>
      <w:tr>
        <w:trPr>
          <w:trHeight w:val="260" w:hRule="atLeast"/>
        </w:trPr>
        <w:tc>
          <w:tcPr>
            <w:shd w:fill="c6d9f1" w:val="clear"/>
            <w:vAlign w:val="bottom"/>
          </w:tcPr>
          <w:p w:rsidR="00000000" w:rsidDel="00000000" w:rsidP="00000000" w:rsidRDefault="00000000" w:rsidRPr="00000000" w14:paraId="00000150">
            <w:pPr>
              <w:pStyle w:val="Heading1"/>
              <w:contextualSpacing w:val="0"/>
              <w:rPr/>
            </w:pPr>
            <w:r w:rsidDel="00000000" w:rsidR="00000000" w:rsidRPr="00000000">
              <w:rPr>
                <w:rtl w:val="0"/>
              </w:rPr>
              <w:t xml:space="preserve">Change Management Plan</w:t>
            </w:r>
          </w:p>
        </w:tc>
      </w:tr>
    </w:tbl>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&lt;Describe the Change Management Plan in the event this project results in changes to people or their processes. &gt;</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left"/>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Change Management Work Group is developing five-year plan aimed at cultural change. Using ADKAR model:</w:t>
      </w:r>
    </w:p>
    <w:p w:rsidR="00000000" w:rsidDel="00000000" w:rsidP="00000000" w:rsidRDefault="00000000" w:rsidRPr="00000000" w14:paraId="0000015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Awareness of the project                                                                                                                                                                                                                                                                  </w:t>
      </w:r>
    </w:p>
    <w:p w:rsidR="00000000" w:rsidDel="00000000" w:rsidP="00000000" w:rsidRDefault="00000000" w:rsidRPr="00000000" w14:paraId="0000015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Desire (to change and WIFM &lt;what's in it for me&gt;)</w:t>
      </w:r>
    </w:p>
    <w:p w:rsidR="00000000" w:rsidDel="00000000" w:rsidP="00000000" w:rsidRDefault="00000000" w:rsidRPr="00000000" w14:paraId="0000015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Knowledge                                                                              </w:t>
      </w:r>
    </w:p>
    <w:p w:rsidR="00000000" w:rsidDel="00000000" w:rsidP="00000000" w:rsidRDefault="00000000" w:rsidRPr="00000000" w14:paraId="0000015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Ability (resources)</w:t>
      </w:r>
    </w:p>
    <w:p w:rsidR="00000000" w:rsidDel="00000000" w:rsidP="00000000" w:rsidRDefault="00000000" w:rsidRPr="00000000" w14:paraId="0000015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Reinforcement (celebrate the accomplishments)  </w:t>
      </w: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left"/>
        <w:rPr>
          <w:rFonts w:ascii="Calibri" w:cs="Calibri" w:eastAsia="Calibri" w:hAnsi="Calibri"/>
          <w:b w:val="0"/>
          <w:i w:val="1"/>
          <w:smallCaps w:val="0"/>
          <w:strike w:val="0"/>
          <w:sz w:val="22"/>
          <w:szCs w:val="22"/>
          <w:u w:val="none"/>
          <w:shd w:fill="auto" w:val="clear"/>
          <w:vertAlign w:val="baseline"/>
        </w:rPr>
      </w:pPr>
      <w:r w:rsidDel="00000000" w:rsidR="00000000" w:rsidRPr="00000000">
        <w:rPr>
          <w:rtl w:val="0"/>
        </w:rPr>
      </w:r>
    </w:p>
    <w:tbl>
      <w:tblPr>
        <w:tblStyle w:val="Table18"/>
        <w:tblW w:w="10070.0" w:type="dxa"/>
        <w:jc w:val="left"/>
        <w:tblInd w:w="0.0" w:type="dxa"/>
        <w:tblBorders>
          <w:top w:color="c6d9f1" w:space="0" w:sz="4" w:val="single"/>
          <w:left w:color="c6d9f1" w:space="0" w:sz="4" w:val="single"/>
          <w:bottom w:color="c6d9f1" w:space="0" w:sz="4" w:val="single"/>
          <w:right w:color="c6d9f1" w:space="0" w:sz="4" w:val="single"/>
          <w:insideH w:color="c6d9f1" w:space="0" w:sz="4" w:val="single"/>
          <w:insideV w:color="c6d9f1" w:space="0" w:sz="4" w:val="single"/>
        </w:tblBorders>
        <w:tblLayout w:type="fixed"/>
        <w:tblLook w:val="0000"/>
      </w:tblPr>
      <w:tblGrid>
        <w:gridCol w:w="10070"/>
        <w:tblGridChange w:id="0">
          <w:tblGrid>
            <w:gridCol w:w="10070"/>
          </w:tblGrid>
        </w:tblGridChange>
      </w:tblGrid>
      <w:tr>
        <w:trPr>
          <w:trHeight w:val="260" w:hRule="atLeast"/>
        </w:trPr>
        <w:tc>
          <w:tcPr>
            <w:shd w:fill="c6d9f1" w:val="clear"/>
            <w:vAlign w:val="bottom"/>
          </w:tcPr>
          <w:p w:rsidR="00000000" w:rsidDel="00000000" w:rsidP="00000000" w:rsidRDefault="00000000" w:rsidRPr="00000000" w14:paraId="0000015B">
            <w:pPr>
              <w:pStyle w:val="Heading1"/>
              <w:contextualSpacing w:val="0"/>
              <w:rPr/>
            </w:pPr>
            <w:r w:rsidDel="00000000" w:rsidR="00000000" w:rsidRPr="00000000">
              <w:rPr>
                <w:rtl w:val="0"/>
              </w:rPr>
              <w:t xml:space="preserve">Project Change Management Plan (cost, scope, schedule)</w:t>
            </w:r>
          </w:p>
        </w:tc>
      </w:tr>
    </w:tbl>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&lt;The steps followed on a project to ensure that changes are implemented in a visible, controlled and orderly fashion.  Modify the following bullets as needed to match the project’s needs.&gt;</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left"/>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left"/>
        <w:rPr/>
      </w:pPr>
      <w:r w:rsidDel="00000000" w:rsidR="00000000" w:rsidRPr="00000000">
        <w:rPr>
          <w:rtl w:val="0"/>
        </w:rPr>
        <w:t xml:space="preserve">The project is expected to proceed in a dynamic environment, where Accessibility compliance requirements, available remediation technologies, and organizational context are changing rapidly. The goal is to make sure we proceed through the five-year plan, but to also take advantage of unexpected opportunities to move project activities forward. </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left"/>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left"/>
        <w:rPr/>
      </w:pPr>
      <w:r w:rsidDel="00000000" w:rsidR="00000000" w:rsidRPr="00000000">
        <w:rPr>
          <w:rtl w:val="0"/>
        </w:rPr>
        <w:t xml:space="preserve">Change management plan:</w:t>
      </w:r>
    </w:p>
    <w:p w:rsidR="00000000" w:rsidDel="00000000" w:rsidP="00000000" w:rsidRDefault="00000000" w:rsidRPr="00000000" w14:paraId="0000016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s>
        <w:spacing w:after="0" w:before="0" w:line="240" w:lineRule="auto"/>
        <w:ind w:left="900" w:right="0" w:hanging="360"/>
        <w:contextualSpacing w:val="1"/>
        <w:jc w:val="left"/>
        <w:rPr>
          <w:b w:val="0"/>
          <w:smallCaps w:val="0"/>
          <w:strike w:val="0"/>
          <w:color w:val="000000"/>
          <w:sz w:val="22"/>
          <w:szCs w:val="22"/>
          <w:shd w:fill="auto" w:val="clear"/>
          <w:vertAlign w:val="baseline"/>
        </w:rPr>
      </w:pPr>
      <w:r w:rsidDel="00000000" w:rsidR="00000000" w:rsidRPr="00000000">
        <w:rPr>
          <w:rtl w:val="0"/>
        </w:rPr>
        <w:t xml:space="preserve">Potential mid-year changes will be identified by work teams for that year. </w:t>
      </w:r>
    </w:p>
    <w:p w:rsidR="00000000" w:rsidDel="00000000" w:rsidP="00000000" w:rsidRDefault="00000000" w:rsidRPr="00000000" w14:paraId="0000016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s>
        <w:spacing w:after="0" w:before="0" w:line="240" w:lineRule="auto"/>
        <w:ind w:left="900" w:right="0" w:hanging="360"/>
        <w:contextualSpacing w:val="1"/>
        <w:jc w:val="left"/>
        <w:rPr>
          <w:u w:val="none"/>
        </w:rPr>
      </w:pPr>
      <w:r w:rsidDel="00000000" w:rsidR="00000000" w:rsidRPr="00000000">
        <w:rPr>
          <w:rtl w:val="0"/>
        </w:rPr>
        <w:t xml:space="preserve">Work teams will preview changes via email to the full ATC. </w:t>
      </w:r>
    </w:p>
    <w:p w:rsidR="00000000" w:rsidDel="00000000" w:rsidP="00000000" w:rsidRDefault="00000000" w:rsidRPr="00000000" w14:paraId="0000016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s>
        <w:spacing w:after="0" w:before="0" w:line="240" w:lineRule="auto"/>
        <w:ind w:left="900" w:right="0" w:hanging="360"/>
        <w:contextualSpacing w:val="1"/>
        <w:jc w:val="left"/>
        <w:rPr>
          <w:u w:val="none"/>
        </w:rPr>
      </w:pPr>
      <w:r w:rsidDel="00000000" w:rsidR="00000000" w:rsidRPr="00000000">
        <w:rPr>
          <w:rtl w:val="0"/>
        </w:rPr>
        <w:t xml:space="preserve">Change requests will be considered at the next full ATC meeting, with a decision made at that meeting, unless the committee deems further research is necessary.</w:t>
      </w:r>
    </w:p>
    <w:p w:rsidR="00000000" w:rsidDel="00000000" w:rsidP="00000000" w:rsidRDefault="00000000" w:rsidRPr="00000000" w14:paraId="0000016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s>
        <w:spacing w:after="0" w:before="0" w:line="240" w:lineRule="auto"/>
        <w:ind w:left="900" w:right="0" w:hanging="360"/>
        <w:contextualSpacing w:val="1"/>
        <w:jc w:val="left"/>
        <w:rPr>
          <w:u w:val="none"/>
        </w:rPr>
      </w:pPr>
      <w:r w:rsidDel="00000000" w:rsidR="00000000" w:rsidRPr="00000000">
        <w:rPr>
          <w:rtl w:val="0"/>
        </w:rPr>
        <w:t xml:space="preserve">At the end of each plan year, the full ATC will review the plan based on feedback from stakeholders. Changes will be made as part of the summer retreat.</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bl>
      <w:tblPr>
        <w:tblStyle w:val="Table19"/>
        <w:tblW w:w="10070.0" w:type="dxa"/>
        <w:jc w:val="left"/>
        <w:tblInd w:w="0.0" w:type="dxa"/>
        <w:tblBorders>
          <w:top w:color="c6d9f1" w:space="0" w:sz="4" w:val="single"/>
          <w:left w:color="c6d9f1" w:space="0" w:sz="4" w:val="single"/>
          <w:bottom w:color="c6d9f1" w:space="0" w:sz="4" w:val="single"/>
          <w:right w:color="c6d9f1" w:space="0" w:sz="4" w:val="single"/>
          <w:insideH w:color="c6d9f1" w:space="0" w:sz="4" w:val="single"/>
          <w:insideV w:color="c6d9f1" w:space="0" w:sz="4" w:val="single"/>
        </w:tblBorders>
        <w:tblLayout w:type="fixed"/>
        <w:tblLook w:val="0000"/>
      </w:tblPr>
      <w:tblGrid>
        <w:gridCol w:w="10070"/>
        <w:tblGridChange w:id="0">
          <w:tblGrid>
            <w:gridCol w:w="10070"/>
          </w:tblGrid>
        </w:tblGridChange>
      </w:tblGrid>
      <w:tr>
        <w:trPr>
          <w:trHeight w:val="260" w:hRule="atLeast"/>
        </w:trPr>
        <w:tc>
          <w:tcPr>
            <w:shd w:fill="c6d9f1" w:val="clear"/>
            <w:vAlign w:val="bottom"/>
          </w:tcPr>
          <w:p w:rsidR="00000000" w:rsidDel="00000000" w:rsidP="00000000" w:rsidRDefault="00000000" w:rsidRPr="00000000" w14:paraId="00000166">
            <w:pPr>
              <w:pStyle w:val="Heading1"/>
              <w:contextualSpacing w:val="0"/>
              <w:rPr/>
            </w:pPr>
            <w:r w:rsidDel="00000000" w:rsidR="00000000" w:rsidRPr="00000000">
              <w:rPr>
                <w:rtl w:val="0"/>
              </w:rPr>
              <w:t xml:space="preserve">Risk Management Plan</w:t>
            </w:r>
          </w:p>
        </w:tc>
      </w:tr>
    </w:tbl>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spacing w:after="0"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&lt;A risk is an uncertain event or condition that, if it occurs, has a positive or negative effect on a project</w:t>
      </w:r>
      <w:r w:rsidDel="00000000" w:rsidR="00000000" w:rsidRPr="00000000">
        <w:rPr>
          <w:i w:val="1"/>
          <w:rtl w:val="0"/>
        </w:rPr>
        <w:t xml:space="preserve">’</w:t>
      </w:r>
      <w:r w:rsidDel="00000000" w:rsidR="00000000" w:rsidRPr="00000000">
        <w:rPr>
          <w:rFonts w:ascii="Calibri" w:cs="Calibri" w:eastAsia="Calibri" w:hAnsi="Calibri"/>
          <w:i w:val="1"/>
          <w:rtl w:val="0"/>
        </w:rPr>
        <w:t xml:space="preserve">s objective.  List your plan for managing risks and your top known risks. Provide link to &gt;</w:t>
      </w: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tbl>
      <w:tblPr>
        <w:tblStyle w:val="Table20"/>
        <w:tblW w:w="10042.0" w:type="dxa"/>
        <w:jc w:val="left"/>
        <w:tblInd w:w="0.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3025"/>
        <w:gridCol w:w="1458"/>
        <w:gridCol w:w="1550"/>
        <w:gridCol w:w="4009"/>
        <w:tblGridChange w:id="0">
          <w:tblGrid>
            <w:gridCol w:w="3025"/>
            <w:gridCol w:w="1458"/>
            <w:gridCol w:w="1550"/>
            <w:gridCol w:w="4009"/>
          </w:tblGrid>
        </w:tblGridChange>
      </w:tblGrid>
      <w:tr>
        <w:trPr>
          <w:trHeight w:val="280" w:hRule="atLeast"/>
        </w:trPr>
        <w:tc>
          <w:tcPr>
            <w:tcBorders>
              <w:top w:color="9bbb59" w:space="0" w:sz="8" w:val="single"/>
              <w:left w:color="9bbb59" w:space="0" w:sz="8" w:val="single"/>
              <w:bottom w:color="9bbb59" w:space="0" w:sz="18" w:val="single"/>
              <w:right w:color="9bbb59" w:space="0" w:sz="8" w:val="single"/>
            </w:tcBorders>
            <w:shd w:fill="auto" w:val="clear"/>
            <w:vAlign w:val="bottom"/>
          </w:tcPr>
          <w:p w:rsidR="00000000" w:rsidDel="00000000" w:rsidP="00000000" w:rsidRDefault="00000000" w:rsidRPr="00000000" w14:paraId="0000016A">
            <w:pPr>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Risk</w:t>
            </w:r>
          </w:p>
        </w:tc>
        <w:tc>
          <w:tcPr>
            <w:tcBorders>
              <w:top w:color="9bbb59" w:space="0" w:sz="8" w:val="single"/>
              <w:left w:color="9bbb59" w:space="0" w:sz="8" w:val="single"/>
              <w:bottom w:color="9bbb59" w:space="0" w:sz="18" w:val="single"/>
              <w:right w:color="9bbb59" w:space="0" w:sz="8" w:val="single"/>
            </w:tcBorders>
            <w:shd w:fill="auto" w:val="clear"/>
            <w:vAlign w:val="bottom"/>
          </w:tcPr>
          <w:p w:rsidR="00000000" w:rsidDel="00000000" w:rsidP="00000000" w:rsidRDefault="00000000" w:rsidRPr="00000000" w14:paraId="0000016B">
            <w:pPr>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Probability</w:t>
            </w:r>
          </w:p>
          <w:p w:rsidR="00000000" w:rsidDel="00000000" w:rsidP="00000000" w:rsidRDefault="00000000" w:rsidRPr="00000000" w14:paraId="0000016C">
            <w:pPr>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(High, medium, low)</w:t>
            </w:r>
          </w:p>
        </w:tc>
        <w:tc>
          <w:tcPr>
            <w:tcBorders>
              <w:top w:color="9bbb59" w:space="0" w:sz="8" w:val="single"/>
              <w:left w:color="9bbb59" w:space="0" w:sz="8" w:val="single"/>
              <w:bottom w:color="9bbb59" w:space="0" w:sz="18" w:val="single"/>
              <w:right w:color="9bbb59" w:space="0" w:sz="8" w:val="single"/>
            </w:tcBorders>
            <w:shd w:fill="auto" w:val="clear"/>
            <w:vAlign w:val="bottom"/>
          </w:tcPr>
          <w:p w:rsidR="00000000" w:rsidDel="00000000" w:rsidP="00000000" w:rsidRDefault="00000000" w:rsidRPr="00000000" w14:paraId="0000016D">
            <w:pPr>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Impact</w:t>
            </w:r>
          </w:p>
          <w:p w:rsidR="00000000" w:rsidDel="00000000" w:rsidP="00000000" w:rsidRDefault="00000000" w:rsidRPr="00000000" w14:paraId="0000016E">
            <w:pPr>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(High, medium, low)</w:t>
            </w:r>
          </w:p>
        </w:tc>
        <w:tc>
          <w:tcPr>
            <w:tcBorders>
              <w:top w:color="9bbb59" w:space="0" w:sz="8" w:val="single"/>
              <w:left w:color="9bbb59" w:space="0" w:sz="8" w:val="single"/>
              <w:bottom w:color="9bbb59" w:space="0" w:sz="18" w:val="single"/>
              <w:right w:color="9bbb59" w:space="0" w:sz="8" w:val="single"/>
            </w:tcBorders>
            <w:shd w:fill="auto" w:val="clear"/>
            <w:vAlign w:val="bottom"/>
          </w:tcPr>
          <w:p w:rsidR="00000000" w:rsidDel="00000000" w:rsidP="00000000" w:rsidRDefault="00000000" w:rsidRPr="00000000" w14:paraId="0000016F">
            <w:pPr>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Mitigation steps</w:t>
            </w:r>
          </w:p>
        </w:tc>
      </w:tr>
      <w:tr>
        <w:trPr>
          <w:trHeight w:val="280" w:hRule="atLeast"/>
        </w:trPr>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170">
            <w:pPr>
              <w:spacing w:after="0" w:before="60" w:line="240" w:lineRule="auto"/>
              <w:contextualSpacing w:val="0"/>
              <w:rPr>
                <w:rFonts w:ascii="Calibri" w:cs="Calibri" w:eastAsia="Calibri" w:hAnsi="Calibri"/>
              </w:rPr>
            </w:pPr>
            <w:r w:rsidDel="00000000" w:rsidR="00000000" w:rsidRPr="00000000">
              <w:rPr>
                <w:rtl w:val="0"/>
              </w:rPr>
              <w:t xml:space="preserve">College leadership change, including new president in July, 2018</w:t>
            </w: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171">
            <w:pPr>
              <w:spacing w:after="0" w:before="60" w:line="240" w:lineRule="auto"/>
              <w:contextualSpacing w:val="0"/>
              <w:rPr>
                <w:rFonts w:ascii="Calibri" w:cs="Calibri" w:eastAsia="Calibri" w:hAnsi="Calibri"/>
              </w:rPr>
            </w:pPr>
            <w:r w:rsidDel="00000000" w:rsidR="00000000" w:rsidRPr="00000000">
              <w:rPr>
                <w:rtl w:val="0"/>
              </w:rPr>
              <w:t xml:space="preserve">High</w:t>
            </w: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172">
            <w:pPr>
              <w:spacing w:after="0" w:before="60" w:line="240" w:lineRule="auto"/>
              <w:contextualSpacing w:val="0"/>
              <w:rPr>
                <w:rFonts w:ascii="Calibri" w:cs="Calibri" w:eastAsia="Calibri" w:hAnsi="Calibri"/>
              </w:rPr>
            </w:pPr>
            <w:r w:rsidDel="00000000" w:rsidR="00000000" w:rsidRPr="00000000">
              <w:rPr>
                <w:rtl w:val="0"/>
              </w:rPr>
              <w:t xml:space="preserve">High</w:t>
            </w: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173">
            <w:pPr>
              <w:spacing w:after="0" w:before="60" w:line="240" w:lineRule="auto"/>
              <w:contextualSpacing w:val="0"/>
              <w:rPr>
                <w:rFonts w:ascii="Calibri" w:cs="Calibri" w:eastAsia="Calibri" w:hAnsi="Calibri"/>
              </w:rPr>
            </w:pPr>
            <w:r w:rsidDel="00000000" w:rsidR="00000000" w:rsidRPr="00000000">
              <w:rPr>
                <w:rtl w:val="0"/>
              </w:rPr>
              <w:t xml:space="preserve">Ensure committee representation and questions for public forums. Schedule an early briefing for the president on Accessible Technology and project activities.</w:t>
            </w:r>
            <w:r w:rsidDel="00000000" w:rsidR="00000000" w:rsidRPr="00000000">
              <w:rPr>
                <w:rtl w:val="0"/>
              </w:rPr>
            </w:r>
          </w:p>
        </w:tc>
      </w:tr>
      <w:tr>
        <w:trPr>
          <w:trHeight w:val="280" w:hRule="atLeast"/>
        </w:trPr>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174">
            <w:pPr>
              <w:spacing w:after="0" w:before="60" w:line="240" w:lineRule="auto"/>
              <w:contextualSpacing w:val="0"/>
              <w:rPr/>
            </w:pPr>
            <w:r w:rsidDel="00000000" w:rsidR="00000000" w:rsidRPr="00000000">
              <w:rPr>
                <w:rtl w:val="0"/>
              </w:rPr>
              <w:t xml:space="preserve">Significant resistance to workload and/or complexity of changes needed</w:t>
            </w:r>
          </w:p>
        </w:tc>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175">
            <w:pPr>
              <w:spacing w:after="0" w:before="60" w:line="240" w:lineRule="auto"/>
              <w:contextualSpacing w:val="0"/>
              <w:rPr/>
            </w:pPr>
            <w:r w:rsidDel="00000000" w:rsidR="00000000" w:rsidRPr="00000000">
              <w:rPr>
                <w:rtl w:val="0"/>
              </w:rPr>
              <w:t xml:space="preserve">High</w:t>
            </w:r>
          </w:p>
        </w:tc>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176">
            <w:pPr>
              <w:spacing w:after="0" w:before="60" w:line="240" w:lineRule="auto"/>
              <w:contextualSpacing w:val="0"/>
              <w:rPr/>
            </w:pPr>
            <w:r w:rsidDel="00000000" w:rsidR="00000000" w:rsidRPr="00000000">
              <w:rPr>
                <w:rtl w:val="0"/>
              </w:rPr>
              <w:t xml:space="preserve">High</w:t>
            </w:r>
          </w:p>
        </w:tc>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177">
            <w:pPr>
              <w:spacing w:after="0" w:before="60" w:line="240" w:lineRule="auto"/>
              <w:contextualSpacing w:val="0"/>
              <w:rPr>
                <w:rFonts w:ascii="Calibri" w:cs="Calibri" w:eastAsia="Calibri" w:hAnsi="Calibri"/>
              </w:rPr>
            </w:pPr>
            <w:r w:rsidDel="00000000" w:rsidR="00000000" w:rsidRPr="00000000">
              <w:rPr>
                <w:rtl w:val="0"/>
              </w:rPr>
              <w:t xml:space="preserve">Emphasis on training to reduce challenge of doing the work; foregrounding link between accessibility and diversity; availability of low-effort remediation strategies </w:t>
            </w:r>
            <w:r w:rsidDel="00000000" w:rsidR="00000000" w:rsidRPr="00000000">
              <w:rPr>
                <w:rtl w:val="0"/>
              </w:rPr>
            </w:r>
          </w:p>
        </w:tc>
      </w:tr>
      <w:tr>
        <w:trPr>
          <w:trHeight w:val="280" w:hRule="atLeast"/>
        </w:trPr>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178">
            <w:pPr>
              <w:spacing w:after="0" w:before="60" w:line="240" w:lineRule="auto"/>
              <w:contextualSpacing w:val="0"/>
              <w:rPr/>
            </w:pPr>
            <w:r w:rsidDel="00000000" w:rsidR="00000000" w:rsidRPr="00000000">
              <w:rPr>
                <w:rtl w:val="0"/>
              </w:rPr>
              <w:t xml:space="preserve">Turnover among key accessibility personnel</w:t>
            </w:r>
          </w:p>
        </w:tc>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179">
            <w:pPr>
              <w:spacing w:after="0" w:before="60" w:line="240" w:lineRule="auto"/>
              <w:contextualSpacing w:val="0"/>
              <w:rPr/>
            </w:pPr>
            <w:r w:rsidDel="00000000" w:rsidR="00000000" w:rsidRPr="00000000">
              <w:rPr>
                <w:rtl w:val="0"/>
              </w:rPr>
              <w:t xml:space="preserve">Low</w:t>
            </w:r>
          </w:p>
        </w:tc>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17A">
            <w:pPr>
              <w:spacing w:after="0" w:before="60" w:line="240" w:lineRule="auto"/>
              <w:contextualSpacing w:val="0"/>
              <w:rPr/>
            </w:pPr>
            <w:r w:rsidDel="00000000" w:rsidR="00000000" w:rsidRPr="00000000">
              <w:rPr>
                <w:rtl w:val="0"/>
              </w:rPr>
              <w:t xml:space="preserve">High</w:t>
            </w:r>
          </w:p>
        </w:tc>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17B">
            <w:pPr>
              <w:spacing w:after="0" w:before="60" w:line="240" w:lineRule="auto"/>
              <w:contextualSpacing w:val="0"/>
              <w:rPr/>
            </w:pPr>
            <w:r w:rsidDel="00000000" w:rsidR="00000000" w:rsidRPr="00000000">
              <w:rPr>
                <w:rtl w:val="0"/>
              </w:rPr>
            </w:r>
          </w:p>
        </w:tc>
      </w:tr>
      <w:tr>
        <w:trPr>
          <w:trHeight w:val="280" w:hRule="atLeast"/>
        </w:trPr>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17C">
            <w:pPr>
              <w:spacing w:after="0" w:before="60" w:line="240" w:lineRule="auto"/>
              <w:contextualSpacing w:val="0"/>
              <w:rPr/>
            </w:pPr>
            <w:r w:rsidDel="00000000" w:rsidR="00000000" w:rsidRPr="00000000">
              <w:rPr>
                <w:rtl w:val="0"/>
              </w:rPr>
              <w:t xml:space="preserve">CTCLink project needs</w:t>
            </w:r>
          </w:p>
        </w:tc>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17D">
            <w:pPr>
              <w:spacing w:after="0" w:before="60" w:line="240" w:lineRule="auto"/>
              <w:contextualSpacing w:val="0"/>
              <w:rPr/>
            </w:pPr>
            <w:r w:rsidDel="00000000" w:rsidR="00000000" w:rsidRPr="00000000">
              <w:rPr>
                <w:rtl w:val="0"/>
              </w:rPr>
              <w:t xml:space="preserve">High</w:t>
            </w:r>
          </w:p>
        </w:tc>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17E">
            <w:pPr>
              <w:spacing w:after="0" w:before="60" w:line="240" w:lineRule="auto"/>
              <w:contextualSpacing w:val="0"/>
              <w:rPr/>
            </w:pPr>
            <w:r w:rsidDel="00000000" w:rsidR="00000000" w:rsidRPr="00000000">
              <w:rPr>
                <w:rtl w:val="0"/>
              </w:rPr>
              <w:t xml:space="preserve">Medium</w:t>
            </w:r>
          </w:p>
        </w:tc>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17F">
            <w:pPr>
              <w:spacing w:after="0" w:before="60" w:line="240" w:lineRule="auto"/>
              <w:contextualSpacing w:val="0"/>
              <w:rPr/>
            </w:pPr>
            <w:r w:rsidDel="00000000" w:rsidR="00000000" w:rsidRPr="00000000">
              <w:rPr>
                <w:rtl w:val="0"/>
              </w:rPr>
            </w:r>
          </w:p>
        </w:tc>
      </w:tr>
      <w:tr>
        <w:trPr>
          <w:trHeight w:val="280" w:hRule="atLeast"/>
        </w:trPr>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180">
            <w:pPr>
              <w:spacing w:after="0" w:before="60" w:line="240" w:lineRule="auto"/>
              <w:contextualSpacing w:val="0"/>
              <w:rPr/>
            </w:pPr>
            <w:r w:rsidDel="00000000" w:rsidR="00000000" w:rsidRPr="00000000">
              <w:rPr>
                <w:rtl w:val="0"/>
              </w:rPr>
              <w:t xml:space="preserve">Budget reductions to college</w:t>
            </w:r>
          </w:p>
        </w:tc>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181">
            <w:pPr>
              <w:spacing w:after="0" w:before="60" w:line="240" w:lineRule="auto"/>
              <w:contextualSpacing w:val="0"/>
              <w:rPr/>
            </w:pPr>
            <w:r w:rsidDel="00000000" w:rsidR="00000000" w:rsidRPr="00000000">
              <w:rPr>
                <w:rtl w:val="0"/>
              </w:rPr>
              <w:t xml:space="preserve">Low</w:t>
            </w:r>
          </w:p>
        </w:tc>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182">
            <w:pPr>
              <w:spacing w:after="0" w:before="60" w:line="240" w:lineRule="auto"/>
              <w:contextualSpacing w:val="0"/>
              <w:rPr/>
            </w:pPr>
            <w:r w:rsidDel="00000000" w:rsidR="00000000" w:rsidRPr="00000000">
              <w:rPr>
                <w:rtl w:val="0"/>
              </w:rPr>
              <w:t xml:space="preserve">Low</w:t>
            </w:r>
          </w:p>
        </w:tc>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183">
            <w:pPr>
              <w:spacing w:after="0" w:before="60" w:line="240" w:lineRule="auto"/>
              <w:contextualSpacing w:val="0"/>
              <w:rPr/>
            </w:pPr>
            <w:r w:rsidDel="00000000" w:rsidR="00000000" w:rsidRPr="00000000">
              <w:rPr>
                <w:rtl w:val="0"/>
              </w:rPr>
            </w:r>
          </w:p>
        </w:tc>
      </w:tr>
      <w:tr>
        <w:trPr>
          <w:trHeight w:val="280" w:hRule="atLeast"/>
        </w:trPr>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184">
            <w:pPr>
              <w:spacing w:after="0" w:before="60" w:line="240" w:lineRule="auto"/>
              <w:contextualSpacing w:val="0"/>
              <w:rPr/>
            </w:pPr>
            <w:r w:rsidDel="00000000" w:rsidR="00000000" w:rsidRPr="00000000">
              <w:rPr>
                <w:rtl w:val="0"/>
              </w:rPr>
              <w:t xml:space="preserve">College receives OCR complaint or lawsuit about accessible technology</w:t>
            </w:r>
          </w:p>
        </w:tc>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185">
            <w:pPr>
              <w:spacing w:after="0" w:before="60" w:line="240" w:lineRule="auto"/>
              <w:contextualSpacing w:val="0"/>
              <w:rPr/>
            </w:pPr>
            <w:r w:rsidDel="00000000" w:rsidR="00000000" w:rsidRPr="00000000">
              <w:rPr>
                <w:rtl w:val="0"/>
              </w:rPr>
              <w:t xml:space="preserve">Medium</w:t>
            </w:r>
          </w:p>
        </w:tc>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186">
            <w:pPr>
              <w:spacing w:after="0" w:before="60" w:line="240" w:lineRule="auto"/>
              <w:contextualSpacing w:val="0"/>
              <w:rPr/>
            </w:pPr>
            <w:r w:rsidDel="00000000" w:rsidR="00000000" w:rsidRPr="00000000">
              <w:rPr>
                <w:rtl w:val="0"/>
              </w:rPr>
              <w:t xml:space="preserve">High</w:t>
            </w:r>
          </w:p>
        </w:tc>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187">
            <w:pPr>
              <w:spacing w:after="0" w:before="60" w:line="240" w:lineRule="auto"/>
              <w:contextualSpacing w:val="0"/>
              <w:rPr/>
            </w:pPr>
            <w:r w:rsidDel="00000000" w:rsidR="00000000" w:rsidRPr="00000000">
              <w:rPr>
                <w:rtl w:val="0"/>
              </w:rPr>
              <w:t xml:space="preserve">Speedy adoption of policy, charter, and detailed work plan. Set of quick, early wins. </w:t>
            </w:r>
          </w:p>
        </w:tc>
      </w:tr>
    </w:tbl>
    <w:p w:rsidR="00000000" w:rsidDel="00000000" w:rsidP="00000000" w:rsidRDefault="00000000" w:rsidRPr="00000000" w14:paraId="00000188">
      <w:pPr>
        <w:contextualSpacing w:val="0"/>
        <w:rPr>
          <w:rFonts w:ascii="Calibri" w:cs="Calibri" w:eastAsia="Calibri" w:hAnsi="Calibri"/>
        </w:rPr>
      </w:pPr>
      <w:r w:rsidDel="00000000" w:rsidR="00000000" w:rsidRPr="00000000">
        <w:rPr>
          <w:rtl w:val="0"/>
        </w:rPr>
      </w:r>
    </w:p>
    <w:tbl>
      <w:tblPr>
        <w:tblStyle w:val="Table21"/>
        <w:tblW w:w="10070.0" w:type="dxa"/>
        <w:jc w:val="left"/>
        <w:tblInd w:w="0.0" w:type="dxa"/>
        <w:tblBorders>
          <w:top w:color="c6d9f1" w:space="0" w:sz="4" w:val="single"/>
          <w:left w:color="c6d9f1" w:space="0" w:sz="4" w:val="single"/>
          <w:bottom w:color="c6d9f1" w:space="0" w:sz="4" w:val="single"/>
          <w:right w:color="c6d9f1" w:space="0" w:sz="4" w:val="single"/>
          <w:insideH w:color="c6d9f1" w:space="0" w:sz="4" w:val="single"/>
          <w:insideV w:color="c6d9f1" w:space="0" w:sz="4" w:val="single"/>
        </w:tblBorders>
        <w:tblLayout w:type="fixed"/>
        <w:tblLook w:val="0000"/>
      </w:tblPr>
      <w:tblGrid>
        <w:gridCol w:w="10070"/>
        <w:tblGridChange w:id="0">
          <w:tblGrid>
            <w:gridCol w:w="10070"/>
          </w:tblGrid>
        </w:tblGridChange>
      </w:tblGrid>
      <w:tr>
        <w:trPr>
          <w:trHeight w:val="260" w:hRule="atLeast"/>
        </w:trPr>
        <w:tc>
          <w:tcPr>
            <w:shd w:fill="c6d9f1" w:val="clear"/>
            <w:vAlign w:val="bottom"/>
          </w:tcPr>
          <w:p w:rsidR="00000000" w:rsidDel="00000000" w:rsidP="00000000" w:rsidRDefault="00000000" w:rsidRPr="00000000" w14:paraId="00000189">
            <w:pPr>
              <w:pStyle w:val="Heading1"/>
              <w:contextualSpacing w:val="0"/>
              <w:rPr/>
            </w:pPr>
            <w:r w:rsidDel="00000000" w:rsidR="00000000" w:rsidRPr="00000000">
              <w:rPr>
                <w:rtl w:val="0"/>
              </w:rPr>
              <w:t xml:space="preserve">Roles and Responsibilities </w:t>
            </w:r>
          </w:p>
        </w:tc>
      </w:tr>
    </w:tbl>
    <w:p w:rsidR="00000000" w:rsidDel="00000000" w:rsidP="00000000" w:rsidRDefault="00000000" w:rsidRPr="00000000" w14:paraId="0000018A">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&lt;Defined functions performed by a project participants.&gt;</w:t>
      </w:r>
    </w:p>
    <w:p w:rsidR="00000000" w:rsidDel="00000000" w:rsidP="00000000" w:rsidRDefault="00000000" w:rsidRPr="00000000" w14:paraId="0000018C">
      <w:pPr>
        <w:tabs>
          <w:tab w:val="left" w:pos="810"/>
        </w:tabs>
        <w:spacing w:after="0"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8D">
      <w:pPr>
        <w:tabs>
          <w:tab w:val="left" w:pos="810"/>
        </w:tabs>
        <w:spacing w:after="0"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&lt;If the list of team member names is too long, reference the work group and provide a link to where the detailed names are tracked.&gt;  </w:t>
      </w:r>
    </w:p>
    <w:p w:rsidR="00000000" w:rsidDel="00000000" w:rsidP="00000000" w:rsidRDefault="00000000" w:rsidRPr="00000000" w14:paraId="0000018E">
      <w:pPr>
        <w:spacing w:after="0" w:line="240" w:lineRule="auto"/>
        <w:contextualSpacing w:val="0"/>
        <w:rPr>
          <w:rFonts w:ascii="Calibri" w:cs="Calibri" w:eastAsia="Calibri" w:hAnsi="Calibri"/>
        </w:rPr>
      </w:pPr>
      <w:r w:rsidDel="00000000" w:rsidR="00000000" w:rsidRPr="00000000">
        <w:rPr>
          <w:rtl w:val="0"/>
        </w:rPr>
      </w:r>
    </w:p>
    <w:tbl>
      <w:tblPr>
        <w:tblStyle w:val="Table22"/>
        <w:tblW w:w="10060.0" w:type="dxa"/>
        <w:jc w:val="left"/>
        <w:tblInd w:w="0.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2296"/>
        <w:gridCol w:w="4831"/>
        <w:gridCol w:w="2933"/>
        <w:tblGridChange w:id="0">
          <w:tblGrid>
            <w:gridCol w:w="2296"/>
            <w:gridCol w:w="4831"/>
            <w:gridCol w:w="2933"/>
          </w:tblGrid>
        </w:tblGridChange>
      </w:tblGrid>
      <w:tr>
        <w:trPr>
          <w:trHeight w:val="280" w:hRule="atLeast"/>
        </w:trPr>
        <w:tc>
          <w:tcPr>
            <w:tcBorders>
              <w:top w:color="9bbb59" w:space="0" w:sz="8" w:val="single"/>
              <w:left w:color="9bbb59" w:space="0" w:sz="8" w:val="single"/>
              <w:bottom w:color="9bbb59" w:space="0" w:sz="18" w:val="single"/>
              <w:right w:color="9bbb59" w:space="0" w:sz="8" w:val="single"/>
            </w:tcBorders>
            <w:shd w:fill="auto" w:val="clear"/>
            <w:vAlign w:val="bottom"/>
          </w:tcPr>
          <w:p w:rsidR="00000000" w:rsidDel="00000000" w:rsidP="00000000" w:rsidRDefault="00000000" w:rsidRPr="00000000" w14:paraId="0000018F">
            <w:pPr>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Role</w:t>
            </w:r>
            <w:r w:rsidDel="00000000" w:rsidR="00000000" w:rsidRPr="00000000">
              <w:rPr>
                <w:rtl w:val="0"/>
              </w:rPr>
            </w:r>
          </w:p>
        </w:tc>
        <w:tc>
          <w:tcPr>
            <w:tcBorders>
              <w:top w:color="9bbb59" w:space="0" w:sz="8" w:val="single"/>
              <w:left w:color="9bbb59" w:space="0" w:sz="8" w:val="single"/>
              <w:bottom w:color="9bbb59" w:space="0" w:sz="18" w:val="single"/>
              <w:right w:color="9bbb59" w:space="0" w:sz="8" w:val="single"/>
            </w:tcBorders>
            <w:shd w:fill="auto" w:val="clear"/>
            <w:vAlign w:val="bottom"/>
          </w:tcPr>
          <w:p w:rsidR="00000000" w:rsidDel="00000000" w:rsidP="00000000" w:rsidRDefault="00000000" w:rsidRPr="00000000" w14:paraId="00000190">
            <w:pPr>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Responsibilities</w:t>
            </w:r>
          </w:p>
        </w:tc>
        <w:tc>
          <w:tcPr>
            <w:tcBorders>
              <w:top w:color="9bbb59" w:space="0" w:sz="8" w:val="single"/>
              <w:left w:color="9bbb59" w:space="0" w:sz="8" w:val="single"/>
              <w:bottom w:color="9bbb59" w:space="0" w:sz="18" w:val="single"/>
              <w:right w:color="9bbb59" w:space="0" w:sz="8" w:val="single"/>
            </w:tcBorders>
            <w:shd w:fill="auto" w:val="clear"/>
            <w:vAlign w:val="bottom"/>
          </w:tcPr>
          <w:p w:rsidR="00000000" w:rsidDel="00000000" w:rsidP="00000000" w:rsidRDefault="00000000" w:rsidRPr="00000000" w14:paraId="00000191">
            <w:pPr>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Team member</w:t>
            </w:r>
          </w:p>
        </w:tc>
      </w:tr>
      <w:tr>
        <w:trPr>
          <w:trHeight w:val="280" w:hRule="atLeast"/>
        </w:trPr>
        <w:tc>
          <w:tcPr>
            <w:tcBorders>
              <w:top w:color="9bbb59" w:space="0" w:sz="8" w:val="single"/>
              <w:left w:color="9bbb59" w:space="0" w:sz="8" w:val="single"/>
              <w:bottom w:color="9bbb59" w:space="0" w:sz="8" w:val="single"/>
              <w:right w:color="9bbb59" w:space="0" w:sz="8" w:val="single"/>
            </w:tcBorders>
            <w:shd w:fill="e2efd9" w:val="clear"/>
          </w:tcPr>
          <w:p w:rsidR="00000000" w:rsidDel="00000000" w:rsidP="00000000" w:rsidRDefault="00000000" w:rsidRPr="00000000" w14:paraId="00000192">
            <w:pPr>
              <w:spacing w:after="0" w:before="12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Executive Sponsor:</w:t>
            </w:r>
          </w:p>
          <w:p w:rsidR="00000000" w:rsidDel="00000000" w:rsidP="00000000" w:rsidRDefault="00000000" w:rsidRPr="00000000" w14:paraId="00000193">
            <w:pPr>
              <w:spacing w:after="0" w:before="120" w:line="240" w:lineRule="auto"/>
              <w:contextualSpacing w:val="0"/>
              <w:rPr>
                <w:rFonts w:ascii="Calibri" w:cs="Calibri" w:eastAsia="Calibri" w:hAnsi="Calibri"/>
                <w:b w:val="1"/>
              </w:rPr>
            </w:pP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e2efd9" w:val="clear"/>
          </w:tcPr>
          <w:p w:rsidR="00000000" w:rsidDel="00000000" w:rsidP="00000000" w:rsidRDefault="00000000" w:rsidRPr="00000000" w14:paraId="00000194">
            <w:pPr>
              <w:spacing w:after="0" w:before="12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Executive sponsor is the senior member of the project who is responsible to the business for the success of the project.</w:t>
            </w:r>
          </w:p>
        </w:tc>
        <w:tc>
          <w:tcPr>
            <w:tcBorders>
              <w:top w:color="9bbb59" w:space="0" w:sz="8" w:val="single"/>
              <w:left w:color="9bbb59" w:space="0" w:sz="8" w:val="single"/>
              <w:bottom w:color="9bbb59" w:space="0" w:sz="8" w:val="single"/>
              <w:right w:color="9bbb59" w:space="0" w:sz="8" w:val="single"/>
            </w:tcBorders>
            <w:shd w:fill="e2efd9" w:val="clear"/>
          </w:tcPr>
          <w:p w:rsidR="00000000" w:rsidDel="00000000" w:rsidP="00000000" w:rsidRDefault="00000000" w:rsidRPr="00000000" w14:paraId="00000195">
            <w:pPr>
              <w:spacing w:after="0" w:before="120" w:line="240" w:lineRule="auto"/>
              <w:contextualSpacing w:val="0"/>
              <w:rPr>
                <w:rFonts w:ascii="Calibri" w:cs="Calibri" w:eastAsia="Calibri" w:hAnsi="Calibri"/>
              </w:rPr>
            </w:pPr>
            <w:r w:rsidDel="00000000" w:rsidR="00000000" w:rsidRPr="00000000">
              <w:rPr>
                <w:rtl w:val="0"/>
              </w:rPr>
              <w:t xml:space="preserve">Jeff Wagnitz, President</w:t>
            </w:r>
            <w:r w:rsidDel="00000000" w:rsidR="00000000" w:rsidRPr="00000000">
              <w:rPr>
                <w:rtl w:val="0"/>
              </w:rPr>
            </w:r>
          </w:p>
        </w:tc>
      </w:tr>
      <w:tr>
        <w:trPr>
          <w:trHeight w:val="280" w:hRule="atLeast"/>
        </w:trPr>
        <w:tc>
          <w:tcPr>
            <w:tcBorders>
              <w:top w:color="9bbb59" w:space="0" w:sz="8" w:val="single"/>
              <w:left w:color="9bbb59" w:space="0" w:sz="8" w:val="single"/>
              <w:bottom w:color="9bbb59" w:space="0" w:sz="8" w:val="single"/>
              <w:right w:color="9bbb59" w:space="0" w:sz="8" w:val="single"/>
            </w:tcBorders>
            <w:shd w:fill="auto" w:val="clear"/>
          </w:tcPr>
          <w:p w:rsidR="00000000" w:rsidDel="00000000" w:rsidP="00000000" w:rsidRDefault="00000000" w:rsidRPr="00000000" w14:paraId="00000196">
            <w:pPr>
              <w:spacing w:after="0" w:before="12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Sponsor:</w:t>
            </w:r>
          </w:p>
          <w:p w:rsidR="00000000" w:rsidDel="00000000" w:rsidP="00000000" w:rsidRDefault="00000000" w:rsidRPr="00000000" w14:paraId="00000197">
            <w:pPr>
              <w:spacing w:after="0" w:before="120" w:line="240" w:lineRule="auto"/>
              <w:contextualSpacing w:val="0"/>
              <w:rPr>
                <w:rFonts w:ascii="Calibri" w:cs="Calibri" w:eastAsia="Calibri" w:hAnsi="Calibri"/>
                <w:b w:val="1"/>
              </w:rPr>
            </w:pP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auto" w:val="clear"/>
          </w:tcPr>
          <w:p w:rsidR="00000000" w:rsidDel="00000000" w:rsidP="00000000" w:rsidRDefault="00000000" w:rsidRPr="00000000" w14:paraId="00000198">
            <w:pPr>
              <w:spacing w:after="0" w:before="12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individual who champions the project and provides the resources, in cash or in</w:t>
            </w:r>
            <w:r w:rsidDel="00000000" w:rsidR="00000000" w:rsidRPr="00000000">
              <w:rPr>
                <w:rtl w:val="0"/>
              </w:rPr>
              <w:t xml:space="preserve">-</w:t>
            </w:r>
            <w:r w:rsidDel="00000000" w:rsidR="00000000" w:rsidRPr="00000000">
              <w:rPr>
                <w:rFonts w:ascii="Calibri" w:cs="Calibri" w:eastAsia="Calibri" w:hAnsi="Calibri"/>
                <w:rtl w:val="0"/>
              </w:rPr>
              <w:t xml:space="preserve">kind.  Provides the leadership, priority and commitment to the project, its goals and objectives.  This is the manager representing the organizational unit most affected by the business change.</w:t>
            </w:r>
          </w:p>
        </w:tc>
        <w:tc>
          <w:tcPr>
            <w:tcBorders>
              <w:top w:color="9bbb59" w:space="0" w:sz="8" w:val="single"/>
              <w:left w:color="9bbb59" w:space="0" w:sz="8" w:val="single"/>
              <w:bottom w:color="9bbb59" w:space="0" w:sz="8" w:val="single"/>
              <w:right w:color="9bbb59" w:space="0" w:sz="8" w:val="single"/>
            </w:tcBorders>
            <w:shd w:fill="auto" w:val="clear"/>
          </w:tcPr>
          <w:p w:rsidR="00000000" w:rsidDel="00000000" w:rsidP="00000000" w:rsidRDefault="00000000" w:rsidRPr="00000000" w14:paraId="00000199">
            <w:pPr>
              <w:spacing w:after="0" w:before="120" w:line="240" w:lineRule="auto"/>
              <w:contextualSpacing w:val="0"/>
              <w:rPr>
                <w:rFonts w:ascii="Calibri" w:cs="Calibri" w:eastAsia="Calibri" w:hAnsi="Calibri"/>
              </w:rPr>
            </w:pPr>
            <w:r w:rsidDel="00000000" w:rsidR="00000000" w:rsidRPr="00000000">
              <w:rPr>
                <w:rtl w:val="0"/>
              </w:rPr>
              <w:t xml:space="preserve">Rolita Ezeonu, VP Academic Affairs</w:t>
            </w:r>
            <w:r w:rsidDel="00000000" w:rsidR="00000000" w:rsidRPr="00000000">
              <w:rPr>
                <w:rtl w:val="0"/>
              </w:rPr>
            </w:r>
          </w:p>
        </w:tc>
      </w:tr>
      <w:tr>
        <w:trPr>
          <w:trHeight w:val="280" w:hRule="atLeast"/>
        </w:trPr>
        <w:tc>
          <w:tcPr>
            <w:tcBorders>
              <w:top w:color="9bbb59" w:space="0" w:sz="8" w:val="single"/>
              <w:left w:color="9bbb59" w:space="0" w:sz="8" w:val="single"/>
              <w:bottom w:color="9bbb59" w:space="0" w:sz="8" w:val="single"/>
              <w:right w:color="9bbb59" w:space="0" w:sz="8" w:val="single"/>
            </w:tcBorders>
            <w:shd w:fill="e2efd9" w:val="clear"/>
          </w:tcPr>
          <w:p w:rsidR="00000000" w:rsidDel="00000000" w:rsidP="00000000" w:rsidRDefault="00000000" w:rsidRPr="00000000" w14:paraId="0000019A">
            <w:pPr>
              <w:spacing w:after="0" w:before="12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Steering Committee</w:t>
            </w:r>
          </w:p>
        </w:tc>
        <w:tc>
          <w:tcPr>
            <w:tcBorders>
              <w:top w:color="9bbb59" w:space="0" w:sz="8" w:val="single"/>
              <w:left w:color="9bbb59" w:space="0" w:sz="8" w:val="single"/>
              <w:bottom w:color="9bbb59" w:space="0" w:sz="8" w:val="single"/>
              <w:right w:color="9bbb59" w:space="0" w:sz="8" w:val="single"/>
            </w:tcBorders>
            <w:shd w:fill="e2efd9" w:val="clear"/>
          </w:tcPr>
          <w:p w:rsidR="00000000" w:rsidDel="00000000" w:rsidP="00000000" w:rsidRDefault="00000000" w:rsidRPr="00000000" w14:paraId="0000019B">
            <w:pPr>
              <w:spacing w:after="0" w:before="12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Monitor the quality of the program as it develops. Provides advice and makes decisions about changes to the program.  The steering committee provides support, guidance and oversight of progress to ensure objectives are achieved.  Steering committee should be able to remove barriers preventing teams’ success. </w:t>
            </w:r>
          </w:p>
        </w:tc>
        <w:tc>
          <w:tcPr>
            <w:tcBorders>
              <w:top w:color="9bbb59" w:space="0" w:sz="8" w:val="single"/>
              <w:left w:color="9bbb59" w:space="0" w:sz="8" w:val="single"/>
              <w:bottom w:color="9bbb59" w:space="0" w:sz="8" w:val="single"/>
              <w:right w:color="9bbb59" w:space="0" w:sz="8" w:val="single"/>
            </w:tcBorders>
            <w:shd w:fill="e2efd9" w:val="clear"/>
          </w:tcPr>
          <w:p w:rsidR="00000000" w:rsidDel="00000000" w:rsidP="00000000" w:rsidRDefault="00000000" w:rsidRPr="00000000" w14:paraId="0000019C">
            <w:pPr>
              <w:spacing w:after="0" w:before="120"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Laurinda Bellinger</w:t>
            </w:r>
            <w:r w:rsidDel="00000000" w:rsidR="00000000" w:rsidRPr="00000000">
              <w:rPr>
                <w:rFonts w:ascii="Calibri" w:cs="Calibri" w:eastAsia="Calibri" w:hAnsi="Calibri"/>
                <w:rtl w:val="0"/>
              </w:rPr>
              <w:t xml:space="preserve">, ITS PM</w:t>
            </w:r>
          </w:p>
          <w:p w:rsidR="00000000" w:rsidDel="00000000" w:rsidP="00000000" w:rsidRDefault="00000000" w:rsidRPr="00000000" w14:paraId="0000019D">
            <w:pPr>
              <w:spacing w:after="0" w:before="120" w:line="240" w:lineRule="auto"/>
              <w:contextualSpacing w:val="0"/>
              <w:rPr/>
            </w:pPr>
            <w:r w:rsidDel="00000000" w:rsidR="00000000" w:rsidRPr="00000000">
              <w:rPr>
                <w:b w:val="1"/>
                <w:rtl w:val="0"/>
              </w:rPr>
              <w:t xml:space="preserve">Chantal Carrancho</w:t>
            </w:r>
            <w:r w:rsidDel="00000000" w:rsidR="00000000" w:rsidRPr="00000000">
              <w:rPr>
                <w:rtl w:val="0"/>
              </w:rPr>
              <w:t xml:space="preserve">, CASE</w:t>
            </w:r>
          </w:p>
          <w:p w:rsidR="00000000" w:rsidDel="00000000" w:rsidP="00000000" w:rsidRDefault="00000000" w:rsidRPr="00000000" w14:paraId="0000019E">
            <w:pPr>
              <w:spacing w:after="0" w:line="240" w:lineRule="auto"/>
              <w:contextualSpacing w:val="0"/>
              <w:rPr>
                <w:rFonts w:ascii="Calibri" w:cs="Calibri" w:eastAsia="Calibri" w:hAnsi="Calibri"/>
              </w:rPr>
            </w:pPr>
            <w:r w:rsidDel="00000000" w:rsidR="00000000" w:rsidRPr="00000000">
              <w:rPr>
                <w:rFonts w:ascii="Calibri" w:cs="Calibri" w:eastAsia="Calibri" w:hAnsi="Calibri"/>
                <w:b w:val="1"/>
                <w:color w:val="000000"/>
                <w:rtl w:val="0"/>
              </w:rPr>
              <w:t xml:space="preserve">Gretchen Erhart,</w:t>
            </w:r>
            <w:r w:rsidDel="00000000" w:rsidR="00000000" w:rsidRPr="00000000">
              <w:rPr>
                <w:rFonts w:ascii="Calibri" w:cs="Calibri" w:eastAsia="Calibri" w:hAnsi="Calibri"/>
                <w:color w:val="000000"/>
                <w:rtl w:val="0"/>
              </w:rPr>
              <w:t xml:space="preserve"> Human Resources</w:t>
            </w:r>
            <w:r w:rsidDel="00000000" w:rsidR="00000000" w:rsidRPr="00000000">
              <w:rPr>
                <w:rtl w:val="0"/>
              </w:rPr>
            </w:r>
          </w:p>
          <w:p w:rsidR="00000000" w:rsidDel="00000000" w:rsidP="00000000" w:rsidRDefault="00000000" w:rsidRPr="00000000" w14:paraId="0000019F">
            <w:pPr>
              <w:spacing w:after="0" w:line="240" w:lineRule="auto"/>
              <w:contextualSpacing w:val="0"/>
              <w:rPr>
                <w:rFonts w:ascii="Calibri" w:cs="Calibri" w:eastAsia="Calibri" w:hAnsi="Calibri"/>
              </w:rPr>
            </w:pPr>
            <w:r w:rsidDel="00000000" w:rsidR="00000000" w:rsidRPr="00000000">
              <w:rPr>
                <w:rFonts w:ascii="Calibri" w:cs="Calibri" w:eastAsia="Calibri" w:hAnsi="Calibri"/>
                <w:b w:val="1"/>
                <w:color w:val="000000"/>
                <w:rtl w:val="0"/>
              </w:rPr>
              <w:t xml:space="preserve">Francesca Fender,</w:t>
            </w:r>
            <w:r w:rsidDel="00000000" w:rsidR="00000000" w:rsidRPr="00000000">
              <w:rPr>
                <w:rFonts w:ascii="Calibri" w:cs="Calibri" w:eastAsia="Calibri" w:hAnsi="Calibri"/>
                <w:color w:val="000000"/>
                <w:rtl w:val="0"/>
              </w:rPr>
              <w:t xml:space="preserve"> Admin Services</w:t>
            </w:r>
            <w:r w:rsidDel="00000000" w:rsidR="00000000" w:rsidRPr="00000000">
              <w:rPr>
                <w:rtl w:val="0"/>
              </w:rPr>
            </w:r>
          </w:p>
          <w:p w:rsidR="00000000" w:rsidDel="00000000" w:rsidP="00000000" w:rsidRDefault="00000000" w:rsidRPr="00000000" w14:paraId="000001A0">
            <w:pPr>
              <w:spacing w:after="0" w:line="240" w:lineRule="auto"/>
              <w:contextualSpacing w:val="0"/>
              <w:rPr>
                <w:rFonts w:ascii="Calibri" w:cs="Calibri" w:eastAsia="Calibri" w:hAnsi="Calibri"/>
              </w:rPr>
            </w:pPr>
            <w:r w:rsidDel="00000000" w:rsidR="00000000" w:rsidRPr="00000000">
              <w:rPr>
                <w:rFonts w:ascii="Calibri" w:cs="Calibri" w:eastAsia="Calibri" w:hAnsi="Calibri"/>
                <w:b w:val="1"/>
                <w:color w:val="000000"/>
                <w:rtl w:val="0"/>
              </w:rPr>
              <w:t xml:space="preserve">Angie Hunckler,</w:t>
            </w:r>
            <w:r w:rsidDel="00000000" w:rsidR="00000000" w:rsidRPr="00000000">
              <w:rPr>
                <w:rFonts w:ascii="Calibri" w:cs="Calibri" w:eastAsia="Calibri" w:hAnsi="Calibri"/>
                <w:color w:val="000000"/>
                <w:rtl w:val="0"/>
              </w:rPr>
              <w:t xml:space="preserve"> Communications &amp; Marketing</w:t>
            </w:r>
            <w:r w:rsidDel="00000000" w:rsidR="00000000" w:rsidRPr="00000000">
              <w:rPr>
                <w:rtl w:val="0"/>
              </w:rPr>
            </w:r>
          </w:p>
          <w:p w:rsidR="00000000" w:rsidDel="00000000" w:rsidP="00000000" w:rsidRDefault="00000000" w:rsidRPr="00000000" w14:paraId="000001A1">
            <w:pPr>
              <w:spacing w:after="0" w:line="240" w:lineRule="auto"/>
              <w:contextualSpacing w:val="0"/>
              <w:rPr>
                <w:rFonts w:ascii="Calibri" w:cs="Calibri" w:eastAsia="Calibri" w:hAnsi="Calibri"/>
              </w:rPr>
            </w:pPr>
            <w:r w:rsidDel="00000000" w:rsidR="00000000" w:rsidRPr="00000000">
              <w:rPr>
                <w:rFonts w:ascii="Calibri" w:cs="Calibri" w:eastAsia="Calibri" w:hAnsi="Calibri"/>
                <w:b w:val="1"/>
                <w:color w:val="000000"/>
                <w:rtl w:val="0"/>
              </w:rPr>
              <w:t xml:space="preserve">Rashmi Koushik</w:t>
            </w:r>
            <w:r w:rsidDel="00000000" w:rsidR="00000000" w:rsidRPr="00000000">
              <w:rPr>
                <w:rFonts w:ascii="Calibri" w:cs="Calibri" w:eastAsia="Calibri" w:hAnsi="Calibri"/>
                <w:color w:val="000000"/>
                <w:rtl w:val="0"/>
              </w:rPr>
              <w:t xml:space="preserve">, Pre-college Studies</w:t>
            </w:r>
            <w:r w:rsidDel="00000000" w:rsidR="00000000" w:rsidRPr="00000000">
              <w:rPr>
                <w:rtl w:val="0"/>
              </w:rPr>
            </w:r>
          </w:p>
          <w:p w:rsidR="00000000" w:rsidDel="00000000" w:rsidP="00000000" w:rsidRDefault="00000000" w:rsidRPr="00000000" w14:paraId="000001A2">
            <w:pPr>
              <w:spacing w:after="0" w:line="240" w:lineRule="auto"/>
              <w:contextualSpacing w:val="0"/>
              <w:rPr>
                <w:rFonts w:ascii="Calibri" w:cs="Calibri" w:eastAsia="Calibri" w:hAnsi="Calibri"/>
              </w:rPr>
            </w:pPr>
            <w:r w:rsidDel="00000000" w:rsidR="00000000" w:rsidRPr="00000000">
              <w:rPr>
                <w:rFonts w:ascii="Calibri" w:cs="Calibri" w:eastAsia="Calibri" w:hAnsi="Calibri"/>
                <w:b w:val="1"/>
                <w:color w:val="000000"/>
                <w:rtl w:val="0"/>
              </w:rPr>
              <w:t xml:space="preserve">Michelle Kuwasaki,</w:t>
            </w:r>
            <w:r w:rsidDel="00000000" w:rsidR="00000000" w:rsidRPr="00000000">
              <w:rPr>
                <w:rFonts w:ascii="Calibri" w:cs="Calibri" w:eastAsia="Calibri" w:hAnsi="Calibri"/>
                <w:color w:val="000000"/>
                <w:rtl w:val="0"/>
              </w:rPr>
              <w:t xml:space="preserve"> Admissions</w:t>
            </w:r>
            <w:r w:rsidDel="00000000" w:rsidR="00000000" w:rsidRPr="00000000">
              <w:rPr>
                <w:rtl w:val="0"/>
              </w:rPr>
            </w:r>
          </w:p>
          <w:p w:rsidR="00000000" w:rsidDel="00000000" w:rsidP="00000000" w:rsidRDefault="00000000" w:rsidRPr="00000000" w14:paraId="000001A3">
            <w:pPr>
              <w:spacing w:after="0" w:line="240" w:lineRule="auto"/>
              <w:contextualSpacing w:val="0"/>
              <w:rPr>
                <w:rFonts w:ascii="Calibri" w:cs="Calibri" w:eastAsia="Calibri" w:hAnsi="Calibri"/>
              </w:rPr>
            </w:pPr>
            <w:r w:rsidDel="00000000" w:rsidR="00000000" w:rsidRPr="00000000">
              <w:rPr>
                <w:rFonts w:ascii="Calibri" w:cs="Calibri" w:eastAsia="Calibri" w:hAnsi="Calibri"/>
                <w:b w:val="1"/>
                <w:color w:val="000000"/>
                <w:rtl w:val="0"/>
              </w:rPr>
              <w:t xml:space="preserve">Marc Lentini</w:t>
            </w:r>
            <w:r w:rsidDel="00000000" w:rsidR="00000000" w:rsidRPr="00000000">
              <w:rPr>
                <w:rFonts w:ascii="Calibri" w:cs="Calibri" w:eastAsia="Calibri" w:hAnsi="Calibri"/>
                <w:color w:val="000000"/>
                <w:rtl w:val="0"/>
              </w:rPr>
              <w:t xml:space="preserve">, Instructional Design, (Co-chair)</w:t>
            </w:r>
            <w:r w:rsidDel="00000000" w:rsidR="00000000" w:rsidRPr="00000000">
              <w:rPr>
                <w:rtl w:val="0"/>
              </w:rPr>
            </w:r>
          </w:p>
          <w:p w:rsidR="00000000" w:rsidDel="00000000" w:rsidP="00000000" w:rsidRDefault="00000000" w:rsidRPr="00000000" w14:paraId="000001A4">
            <w:pPr>
              <w:spacing w:after="0" w:line="240" w:lineRule="auto"/>
              <w:contextualSpacing w:val="0"/>
              <w:rPr>
                <w:rFonts w:ascii="Calibri" w:cs="Calibri" w:eastAsia="Calibri" w:hAnsi="Calibri"/>
              </w:rPr>
            </w:pPr>
            <w:r w:rsidDel="00000000" w:rsidR="00000000" w:rsidRPr="00000000">
              <w:rPr>
                <w:rFonts w:ascii="Calibri" w:cs="Calibri" w:eastAsia="Calibri" w:hAnsi="Calibri"/>
                <w:b w:val="1"/>
                <w:color w:val="000000"/>
                <w:rtl w:val="0"/>
              </w:rPr>
              <w:t xml:space="preserve">Jenni Sandler</w:t>
            </w:r>
            <w:r w:rsidDel="00000000" w:rsidR="00000000" w:rsidRPr="00000000">
              <w:rPr>
                <w:rFonts w:ascii="Calibri" w:cs="Calibri" w:eastAsia="Calibri" w:hAnsi="Calibri"/>
                <w:color w:val="000000"/>
                <w:rtl w:val="0"/>
              </w:rPr>
              <w:t xml:space="preserve">, Access Services, (Co-chair)</w:t>
            </w:r>
            <w:r w:rsidDel="00000000" w:rsidR="00000000" w:rsidRPr="00000000">
              <w:rPr>
                <w:rtl w:val="0"/>
              </w:rPr>
            </w:r>
          </w:p>
          <w:p w:rsidR="00000000" w:rsidDel="00000000" w:rsidP="00000000" w:rsidRDefault="00000000" w:rsidRPr="00000000" w14:paraId="000001A5">
            <w:pPr>
              <w:spacing w:after="0" w:line="240" w:lineRule="auto"/>
              <w:contextualSpacing w:val="0"/>
              <w:rPr>
                <w:rFonts w:ascii="Calibri" w:cs="Calibri" w:eastAsia="Calibri" w:hAnsi="Calibri"/>
              </w:rPr>
            </w:pPr>
            <w:r w:rsidDel="00000000" w:rsidR="00000000" w:rsidRPr="00000000">
              <w:rPr>
                <w:rFonts w:ascii="Calibri" w:cs="Calibri" w:eastAsia="Calibri" w:hAnsi="Calibri"/>
                <w:b w:val="1"/>
                <w:color w:val="000000"/>
                <w:rtl w:val="0"/>
              </w:rPr>
              <w:t xml:space="preserve">Gerie Ventura</w:t>
            </w:r>
            <w:r w:rsidDel="00000000" w:rsidR="00000000" w:rsidRPr="00000000">
              <w:rPr>
                <w:rFonts w:ascii="Calibri" w:cs="Calibri" w:eastAsia="Calibri" w:hAnsi="Calibri"/>
                <w:color w:val="000000"/>
                <w:rtl w:val="0"/>
              </w:rPr>
              <w:t xml:space="preserve">, Library</w:t>
            </w:r>
            <w:r w:rsidDel="00000000" w:rsidR="00000000" w:rsidRPr="00000000">
              <w:rPr>
                <w:rtl w:val="0"/>
              </w:rPr>
            </w:r>
          </w:p>
          <w:p w:rsidR="00000000" w:rsidDel="00000000" w:rsidP="00000000" w:rsidRDefault="00000000" w:rsidRPr="00000000" w14:paraId="000001A6">
            <w:pPr>
              <w:spacing w:after="0" w:line="240" w:lineRule="auto"/>
              <w:contextualSpacing w:val="0"/>
              <w:rPr>
                <w:rFonts w:ascii="Calibri" w:cs="Calibri" w:eastAsia="Calibri" w:hAnsi="Calibri"/>
              </w:rPr>
            </w:pPr>
            <w:r w:rsidDel="00000000" w:rsidR="00000000" w:rsidRPr="00000000">
              <w:rPr>
                <w:rFonts w:ascii="Calibri" w:cs="Calibri" w:eastAsia="Calibri" w:hAnsi="Calibri"/>
                <w:b w:val="1"/>
                <w:color w:val="000000"/>
                <w:rtl w:val="0"/>
              </w:rPr>
              <w:t xml:space="preserve">Avery Viehmann,</w:t>
            </w:r>
            <w:r w:rsidDel="00000000" w:rsidR="00000000" w:rsidRPr="00000000">
              <w:rPr>
                <w:rFonts w:ascii="Calibri" w:cs="Calibri" w:eastAsia="Calibri" w:hAnsi="Calibri"/>
                <w:color w:val="000000"/>
                <w:rtl w:val="0"/>
              </w:rPr>
              <w:t xml:space="preserve"> English/Writing Center</w:t>
            </w:r>
            <w:r w:rsidDel="00000000" w:rsidR="00000000" w:rsidRPr="00000000">
              <w:rPr>
                <w:rtl w:val="0"/>
              </w:rPr>
            </w:r>
          </w:p>
          <w:p w:rsidR="00000000" w:rsidDel="00000000" w:rsidP="00000000" w:rsidRDefault="00000000" w:rsidRPr="00000000" w14:paraId="000001A7">
            <w:pPr>
              <w:spacing w:after="0" w:line="240" w:lineRule="auto"/>
              <w:contextualSpacing w:val="0"/>
              <w:rPr>
                <w:rFonts w:ascii="Calibri" w:cs="Calibri" w:eastAsia="Calibri" w:hAnsi="Calibri"/>
              </w:rPr>
            </w:pPr>
            <w:r w:rsidDel="00000000" w:rsidR="00000000" w:rsidRPr="00000000">
              <w:rPr>
                <w:rFonts w:ascii="Calibri" w:cs="Calibri" w:eastAsia="Calibri" w:hAnsi="Calibri"/>
                <w:b w:val="1"/>
                <w:color w:val="000000"/>
                <w:rtl w:val="0"/>
              </w:rPr>
              <w:t xml:space="preserve">Sue Williamson,</w:t>
            </w:r>
            <w:r w:rsidDel="00000000" w:rsidR="00000000" w:rsidRPr="00000000">
              <w:rPr>
                <w:rFonts w:ascii="Calibri" w:cs="Calibri" w:eastAsia="Calibri" w:hAnsi="Calibri"/>
                <w:color w:val="000000"/>
                <w:rtl w:val="0"/>
              </w:rPr>
              <w:t xml:space="preserve"> Human Resources, Campus ADA coordinator</w:t>
            </w:r>
            <w:r w:rsidDel="00000000" w:rsidR="00000000" w:rsidRPr="00000000">
              <w:rPr>
                <w:rtl w:val="0"/>
              </w:rPr>
            </w:r>
          </w:p>
          <w:p w:rsidR="00000000" w:rsidDel="00000000" w:rsidP="00000000" w:rsidRDefault="00000000" w:rsidRPr="00000000" w14:paraId="000001A8">
            <w:pPr>
              <w:spacing w:after="0" w:line="240" w:lineRule="auto"/>
              <w:contextualSpacing w:val="0"/>
              <w:rPr>
                <w:rFonts w:ascii="Calibri" w:cs="Calibri" w:eastAsia="Calibri" w:hAnsi="Calibri"/>
              </w:rPr>
            </w:pPr>
            <w:r w:rsidDel="00000000" w:rsidR="00000000" w:rsidRPr="00000000">
              <w:rPr>
                <w:rFonts w:ascii="Calibri" w:cs="Calibri" w:eastAsia="Calibri" w:hAnsi="Calibri"/>
                <w:b w:val="1"/>
                <w:color w:val="000000"/>
                <w:rtl w:val="0"/>
              </w:rPr>
              <w:t xml:space="preserve">Tim Wrye,</w:t>
            </w:r>
            <w:r w:rsidDel="00000000" w:rsidR="00000000" w:rsidRPr="00000000">
              <w:rPr>
                <w:rFonts w:ascii="Calibri" w:cs="Calibri" w:eastAsia="Calibri" w:hAnsi="Calibri"/>
                <w:color w:val="000000"/>
                <w:rtl w:val="0"/>
              </w:rPr>
              <w:t xml:space="preserve"> Information Technology Services</w:t>
            </w:r>
            <w:r w:rsidDel="00000000" w:rsidR="00000000" w:rsidRPr="00000000">
              <w:rPr>
                <w:rtl w:val="0"/>
              </w:rPr>
            </w:r>
          </w:p>
          <w:p w:rsidR="00000000" w:rsidDel="00000000" w:rsidP="00000000" w:rsidRDefault="00000000" w:rsidRPr="00000000" w14:paraId="000001A9">
            <w:pPr>
              <w:spacing w:after="0" w:before="120" w:line="240" w:lineRule="auto"/>
              <w:contextualSpacing w:val="0"/>
              <w:rPr>
                <w:rFonts w:ascii="Calibri" w:cs="Calibri" w:eastAsia="Calibri" w:hAnsi="Calibri"/>
              </w:rPr>
            </w:pPr>
            <w:r w:rsidDel="00000000" w:rsidR="00000000" w:rsidRPr="00000000">
              <w:rPr>
                <w:rtl w:val="0"/>
              </w:rPr>
            </w:r>
          </w:p>
        </w:tc>
      </w:tr>
      <w:tr>
        <w:trPr>
          <w:trHeight w:val="280" w:hRule="atLeast"/>
        </w:trPr>
        <w:tc>
          <w:tcPr>
            <w:tcBorders>
              <w:top w:color="9bbb59" w:space="0" w:sz="8" w:val="single"/>
              <w:left w:color="9bbb59" w:space="0" w:sz="8" w:val="single"/>
              <w:bottom w:color="9bbb59" w:space="0" w:sz="8" w:val="single"/>
              <w:right w:color="9bbb59" w:space="0" w:sz="8" w:val="single"/>
            </w:tcBorders>
            <w:shd w:fill="auto" w:val="clear"/>
          </w:tcPr>
          <w:p w:rsidR="00000000" w:rsidDel="00000000" w:rsidP="00000000" w:rsidRDefault="00000000" w:rsidRPr="00000000" w14:paraId="000001AA">
            <w:pPr>
              <w:spacing w:after="0" w:before="12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Program Manager:</w:t>
            </w:r>
          </w:p>
          <w:p w:rsidR="00000000" w:rsidDel="00000000" w:rsidP="00000000" w:rsidRDefault="00000000" w:rsidRPr="00000000" w14:paraId="000001AB">
            <w:pPr>
              <w:spacing w:after="0" w:before="120" w:line="240" w:lineRule="auto"/>
              <w:contextualSpacing w:val="0"/>
              <w:rPr>
                <w:rFonts w:ascii="Calibri" w:cs="Calibri" w:eastAsia="Calibri" w:hAnsi="Calibri"/>
                <w:b w:val="1"/>
              </w:rPr>
            </w:pP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auto" w:val="clear"/>
          </w:tcPr>
          <w:p w:rsidR="00000000" w:rsidDel="00000000" w:rsidP="00000000" w:rsidRDefault="00000000" w:rsidRPr="00000000" w14:paraId="000001AC">
            <w:pPr>
              <w:spacing w:after="0" w:before="12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Individual typically responsible for a number of related projects, each with its own project manager.  Leads Steering Committee Meetings.</w:t>
            </w:r>
          </w:p>
          <w:p w:rsidR="00000000" w:rsidDel="00000000" w:rsidP="00000000" w:rsidRDefault="00000000" w:rsidRPr="00000000" w14:paraId="000001AD">
            <w:pPr>
              <w:spacing w:after="0" w:before="120" w:line="240" w:lineRule="auto"/>
              <w:contextualSpacing w:val="0"/>
              <w:rPr>
                <w:rFonts w:ascii="Calibri" w:cs="Calibri" w:eastAsia="Calibri" w:hAnsi="Calibri"/>
              </w:rPr>
            </w:pP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auto" w:val="clear"/>
          </w:tcPr>
          <w:p w:rsidR="00000000" w:rsidDel="00000000" w:rsidP="00000000" w:rsidRDefault="00000000" w:rsidRPr="00000000" w14:paraId="000001AE">
            <w:pPr>
              <w:spacing w:after="0" w:before="12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Marc Lentini, Director of Instructional Design</w:t>
            </w:r>
            <w:r w:rsidDel="00000000" w:rsidR="00000000" w:rsidRPr="00000000">
              <w:rPr>
                <w:rtl w:val="0"/>
              </w:rPr>
              <w:t xml:space="preserve"> and Jenni Sandler, Director of Access Services</w:t>
            </w:r>
            <w:r w:rsidDel="00000000" w:rsidR="00000000" w:rsidRPr="00000000">
              <w:rPr>
                <w:rtl w:val="0"/>
              </w:rPr>
            </w:r>
          </w:p>
        </w:tc>
      </w:tr>
      <w:tr>
        <w:trPr>
          <w:trHeight w:val="280" w:hRule="atLeast"/>
        </w:trPr>
        <w:tc>
          <w:tcPr>
            <w:tcBorders>
              <w:top w:color="9bbb59" w:space="0" w:sz="8" w:val="single"/>
              <w:left w:color="9bbb59" w:space="0" w:sz="8" w:val="single"/>
              <w:bottom w:color="9bbb59" w:space="0" w:sz="8" w:val="single"/>
              <w:right w:color="9bbb59" w:space="0" w:sz="8" w:val="single"/>
            </w:tcBorders>
            <w:shd w:fill="e2efd9" w:val="clear"/>
          </w:tcPr>
          <w:p w:rsidR="00000000" w:rsidDel="00000000" w:rsidP="00000000" w:rsidRDefault="00000000" w:rsidRPr="00000000" w14:paraId="000001AF">
            <w:pPr>
              <w:spacing w:after="0" w:before="12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Project Manager:</w:t>
            </w:r>
          </w:p>
          <w:p w:rsidR="00000000" w:rsidDel="00000000" w:rsidP="00000000" w:rsidRDefault="00000000" w:rsidRPr="00000000" w14:paraId="000001B0">
            <w:pPr>
              <w:spacing w:after="0" w:before="120" w:line="240" w:lineRule="auto"/>
              <w:contextualSpacing w:val="0"/>
              <w:rPr>
                <w:rFonts w:ascii="Calibri" w:cs="Calibri" w:eastAsia="Calibri" w:hAnsi="Calibri"/>
                <w:b w:val="1"/>
              </w:rPr>
            </w:pP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e2efd9" w:val="clear"/>
          </w:tcPr>
          <w:p w:rsidR="00000000" w:rsidDel="00000000" w:rsidP="00000000" w:rsidRDefault="00000000" w:rsidRPr="00000000" w14:paraId="000001B1">
            <w:pPr>
              <w:spacing w:after="0" w:before="12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Represents business unit to ensure requirements are met and project is delivered successfully.</w:t>
            </w:r>
          </w:p>
        </w:tc>
        <w:tc>
          <w:tcPr>
            <w:tcBorders>
              <w:top w:color="9bbb59" w:space="0" w:sz="8" w:val="single"/>
              <w:left w:color="9bbb59" w:space="0" w:sz="8" w:val="single"/>
              <w:bottom w:color="9bbb59" w:space="0" w:sz="8" w:val="single"/>
              <w:right w:color="9bbb59" w:space="0" w:sz="8" w:val="single"/>
            </w:tcBorders>
            <w:shd w:fill="e2efd9" w:val="clear"/>
          </w:tcPr>
          <w:p w:rsidR="00000000" w:rsidDel="00000000" w:rsidP="00000000" w:rsidRDefault="00000000" w:rsidRPr="00000000" w14:paraId="000001B2">
            <w:pPr>
              <w:spacing w:after="0" w:before="120" w:line="240" w:lineRule="auto"/>
              <w:contextualSpacing w:val="0"/>
              <w:rPr>
                <w:rFonts w:ascii="Calibri" w:cs="Calibri" w:eastAsia="Calibri" w:hAnsi="Calibri"/>
              </w:rPr>
            </w:pPr>
            <w:r w:rsidDel="00000000" w:rsidR="00000000" w:rsidRPr="00000000">
              <w:rPr>
                <w:rtl w:val="0"/>
              </w:rPr>
              <w:t xml:space="preserve">List each team lead here</w:t>
            </w:r>
            <w:r w:rsidDel="00000000" w:rsidR="00000000" w:rsidRPr="00000000">
              <w:rPr>
                <w:rtl w:val="0"/>
              </w:rPr>
            </w:r>
          </w:p>
          <w:p w:rsidR="00000000" w:rsidDel="00000000" w:rsidP="00000000" w:rsidRDefault="00000000" w:rsidRPr="00000000" w14:paraId="000001B3">
            <w:pPr>
              <w:spacing w:after="0" w:before="12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B4">
            <w:pPr>
              <w:spacing w:after="0" w:before="120" w:line="240" w:lineRule="auto"/>
              <w:contextualSpacing w:val="0"/>
              <w:rPr>
                <w:rFonts w:ascii="Calibri" w:cs="Calibri" w:eastAsia="Calibri" w:hAnsi="Calibri"/>
              </w:rPr>
            </w:pPr>
            <w:r w:rsidDel="00000000" w:rsidR="00000000" w:rsidRPr="00000000">
              <w:rPr>
                <w:rtl w:val="0"/>
              </w:rPr>
            </w:r>
          </w:p>
        </w:tc>
      </w:tr>
      <w:tr>
        <w:trPr>
          <w:trHeight w:val="280" w:hRule="atLeast"/>
        </w:trPr>
        <w:tc>
          <w:tcPr>
            <w:tcBorders>
              <w:top w:color="9bbb59" w:space="0" w:sz="8" w:val="single"/>
              <w:left w:color="9bbb59" w:space="0" w:sz="8" w:val="single"/>
              <w:bottom w:color="9bbb59" w:space="0" w:sz="8" w:val="single"/>
              <w:right w:color="9bbb59" w:space="0" w:sz="8" w:val="single"/>
            </w:tcBorders>
            <w:shd w:fill="auto" w:val="clear"/>
          </w:tcPr>
          <w:p w:rsidR="00000000" w:rsidDel="00000000" w:rsidP="00000000" w:rsidRDefault="00000000" w:rsidRPr="00000000" w14:paraId="000001B5">
            <w:pPr>
              <w:spacing w:after="0" w:before="12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Stakeholder:</w:t>
            </w:r>
          </w:p>
          <w:p w:rsidR="00000000" w:rsidDel="00000000" w:rsidP="00000000" w:rsidRDefault="00000000" w:rsidRPr="00000000" w14:paraId="000001B6">
            <w:pPr>
              <w:spacing w:after="0" w:before="120" w:line="240" w:lineRule="auto"/>
              <w:contextualSpacing w:val="0"/>
              <w:rPr>
                <w:rFonts w:ascii="Calibri" w:cs="Calibri" w:eastAsia="Calibri" w:hAnsi="Calibri"/>
                <w:b w:val="1"/>
              </w:rPr>
            </w:pP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auto" w:val="clear"/>
          </w:tcPr>
          <w:p w:rsidR="00000000" w:rsidDel="00000000" w:rsidP="00000000" w:rsidRDefault="00000000" w:rsidRPr="00000000" w14:paraId="000001B7">
            <w:pPr>
              <w:spacing w:after="0" w:before="12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Provide functional knowledge and expertise</w:t>
            </w:r>
            <w:r w:rsidDel="00000000" w:rsidR="00000000" w:rsidRPr="00000000">
              <w:rPr>
                <w:rtl w:val="0"/>
              </w:rPr>
              <w:t xml:space="preserve"> or are impacted by the project</w:t>
            </w:r>
            <w:r w:rsidDel="00000000" w:rsidR="00000000" w:rsidRPr="00000000">
              <w:rPr>
                <w:rFonts w:ascii="Calibri" w:cs="Calibri" w:eastAsia="Calibri" w:hAnsi="Calibri"/>
                <w:rtl w:val="0"/>
              </w:rPr>
              <w:t xml:space="preserve">.</w:t>
            </w:r>
          </w:p>
        </w:tc>
        <w:tc>
          <w:tcPr>
            <w:tcBorders>
              <w:top w:color="9bbb59" w:space="0" w:sz="8" w:val="single"/>
              <w:left w:color="9bbb59" w:space="0" w:sz="8" w:val="single"/>
              <w:bottom w:color="9bbb59" w:space="0" w:sz="8" w:val="single"/>
              <w:right w:color="9bbb59" w:space="0" w:sz="8" w:val="single"/>
            </w:tcBorders>
            <w:shd w:fill="auto" w:val="clear"/>
          </w:tcPr>
          <w:p w:rsidR="00000000" w:rsidDel="00000000" w:rsidP="00000000" w:rsidRDefault="00000000" w:rsidRPr="00000000" w14:paraId="000001B8">
            <w:pPr>
              <w:spacing w:after="0" w:before="120" w:line="240" w:lineRule="auto"/>
              <w:contextualSpacing w:val="0"/>
              <w:rPr>
                <w:rFonts w:ascii="Calibri" w:cs="Calibri" w:eastAsia="Calibri" w:hAnsi="Calibri"/>
              </w:rPr>
            </w:pPr>
            <w:r w:rsidDel="00000000" w:rsidR="00000000" w:rsidRPr="00000000">
              <w:rPr>
                <w:rtl w:val="0"/>
              </w:rPr>
              <w:t xml:space="preserve">Cabinet groups, Senate, HCEA/WPEA, (Faculty meetings), Exec staff, students</w:t>
            </w:r>
            <w:r w:rsidDel="00000000" w:rsidR="00000000" w:rsidRPr="00000000">
              <w:rPr>
                <w:rtl w:val="0"/>
              </w:rPr>
            </w:r>
          </w:p>
        </w:tc>
      </w:tr>
      <w:tr>
        <w:trPr>
          <w:trHeight w:val="280" w:hRule="atLeast"/>
        </w:trPr>
        <w:tc>
          <w:tcPr>
            <w:tcBorders>
              <w:top w:color="9bbb59" w:space="0" w:sz="8" w:val="single"/>
              <w:left w:color="9bbb59" w:space="0" w:sz="8" w:val="single"/>
              <w:bottom w:color="9bbb59" w:space="0" w:sz="8" w:val="single"/>
              <w:right w:color="9bbb59" w:space="0" w:sz="8" w:val="single"/>
            </w:tcBorders>
            <w:shd w:fill="e2efd9" w:val="clear"/>
          </w:tcPr>
          <w:p w:rsidR="00000000" w:rsidDel="00000000" w:rsidP="00000000" w:rsidRDefault="00000000" w:rsidRPr="00000000" w14:paraId="000001B9">
            <w:pPr>
              <w:spacing w:after="0" w:before="12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Team Members:</w:t>
            </w:r>
          </w:p>
          <w:p w:rsidR="00000000" w:rsidDel="00000000" w:rsidP="00000000" w:rsidRDefault="00000000" w:rsidRPr="00000000" w14:paraId="000001BA">
            <w:pPr>
              <w:spacing w:after="0" w:before="120" w:line="240" w:lineRule="auto"/>
              <w:contextualSpacing w:val="0"/>
              <w:rPr>
                <w:rFonts w:ascii="Calibri" w:cs="Calibri" w:eastAsia="Calibri" w:hAnsi="Calibri"/>
                <w:b w:val="1"/>
              </w:rPr>
            </w:pP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e2efd9" w:val="clear"/>
          </w:tcPr>
          <w:p w:rsidR="00000000" w:rsidDel="00000000" w:rsidP="00000000" w:rsidRDefault="00000000" w:rsidRPr="00000000" w14:paraId="000001BB">
            <w:pPr>
              <w:spacing w:after="0" w:before="12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Execute work as required to support projects.</w:t>
            </w:r>
          </w:p>
          <w:p w:rsidR="00000000" w:rsidDel="00000000" w:rsidP="00000000" w:rsidRDefault="00000000" w:rsidRPr="00000000" w14:paraId="000001BC">
            <w:pPr>
              <w:spacing w:after="0" w:before="120" w:line="240" w:lineRule="auto"/>
              <w:contextualSpacing w:val="0"/>
              <w:rPr>
                <w:rFonts w:ascii="Calibri" w:cs="Calibri" w:eastAsia="Calibri" w:hAnsi="Calibri"/>
              </w:rPr>
            </w:pP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e2efd9" w:val="clear"/>
          </w:tcPr>
          <w:p w:rsidR="00000000" w:rsidDel="00000000" w:rsidP="00000000" w:rsidRDefault="00000000" w:rsidRPr="00000000" w14:paraId="000001BD">
            <w:pPr>
              <w:spacing w:after="0" w:before="120" w:line="240" w:lineRule="auto"/>
              <w:contextualSpacing w:val="0"/>
              <w:rPr>
                <w:rFonts w:ascii="Calibri" w:cs="Calibri" w:eastAsia="Calibri" w:hAnsi="Calibri"/>
              </w:rPr>
            </w:pPr>
            <w:r w:rsidDel="00000000" w:rsidR="00000000" w:rsidRPr="00000000">
              <w:rPr>
                <w:rtl w:val="0"/>
              </w:rPr>
              <w:t xml:space="preserve">Kari Cantey for CM/C, Dianna, Kristi for purchasing, others TBA, Refer  to work teams document</w:t>
            </w:r>
            <w:r w:rsidDel="00000000" w:rsidR="00000000" w:rsidRPr="00000000">
              <w:rPr>
                <w:rtl w:val="0"/>
              </w:rPr>
            </w:r>
          </w:p>
        </w:tc>
      </w:tr>
    </w:tbl>
    <w:p w:rsidR="00000000" w:rsidDel="00000000" w:rsidP="00000000" w:rsidRDefault="00000000" w:rsidRPr="00000000" w14:paraId="000001BE">
      <w:pPr>
        <w:spacing w:after="0" w:line="240" w:lineRule="auto"/>
        <w:contextualSpacing w:val="0"/>
        <w:rPr>
          <w:rFonts w:ascii="Calibri" w:cs="Calibri" w:eastAsia="Calibri" w:hAnsi="Calibri"/>
          <w:i w:val="1"/>
        </w:rPr>
      </w:pPr>
      <w:r w:rsidDel="00000000" w:rsidR="00000000" w:rsidRPr="00000000">
        <w:rPr>
          <w:rtl w:val="0"/>
        </w:rPr>
      </w:r>
    </w:p>
    <w:tbl>
      <w:tblPr>
        <w:tblStyle w:val="Table23"/>
        <w:tblW w:w="10070.0" w:type="dxa"/>
        <w:jc w:val="left"/>
        <w:tblInd w:w="0.0" w:type="dxa"/>
        <w:tblBorders>
          <w:top w:color="c6d9f1" w:space="0" w:sz="4" w:val="single"/>
          <w:left w:color="c6d9f1" w:space="0" w:sz="4" w:val="single"/>
          <w:bottom w:color="c6d9f1" w:space="0" w:sz="4" w:val="single"/>
          <w:right w:color="c6d9f1" w:space="0" w:sz="4" w:val="single"/>
          <w:insideH w:color="c6d9f1" w:space="0" w:sz="4" w:val="single"/>
          <w:insideV w:color="c6d9f1" w:space="0" w:sz="4" w:val="single"/>
        </w:tblBorders>
        <w:tblLayout w:type="fixed"/>
        <w:tblLook w:val="0000"/>
      </w:tblPr>
      <w:tblGrid>
        <w:gridCol w:w="10070"/>
        <w:tblGridChange w:id="0">
          <w:tblGrid>
            <w:gridCol w:w="10070"/>
          </w:tblGrid>
        </w:tblGridChange>
      </w:tblGrid>
      <w:tr>
        <w:trPr>
          <w:trHeight w:val="260" w:hRule="atLeast"/>
        </w:trPr>
        <w:tc>
          <w:tcPr>
            <w:shd w:fill="c6d9f1" w:val="clear"/>
            <w:vAlign w:val="bottom"/>
          </w:tcPr>
          <w:p w:rsidR="00000000" w:rsidDel="00000000" w:rsidP="00000000" w:rsidRDefault="00000000" w:rsidRPr="00000000" w14:paraId="000001BF">
            <w:pPr>
              <w:pStyle w:val="Heading1"/>
              <w:contextualSpacing w:val="0"/>
              <w:rPr/>
            </w:pPr>
            <w:r w:rsidDel="00000000" w:rsidR="00000000" w:rsidRPr="00000000">
              <w:rPr>
                <w:rtl w:val="0"/>
              </w:rPr>
              <w:t xml:space="preserve">Timeline </w:t>
            </w:r>
          </w:p>
        </w:tc>
      </w:tr>
    </w:tbl>
    <w:p w:rsidR="00000000" w:rsidDel="00000000" w:rsidP="00000000" w:rsidRDefault="00000000" w:rsidRPr="00000000" w14:paraId="000001C0">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C1">
      <w:pPr>
        <w:spacing w:after="0" w:line="240" w:lineRule="auto"/>
        <w:ind w:left="180" w:firstLine="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Schedule</w:t>
      </w:r>
    </w:p>
    <w:p w:rsidR="00000000" w:rsidDel="00000000" w:rsidP="00000000" w:rsidRDefault="00000000" w:rsidRPr="00000000" w14:paraId="000001C2">
      <w:pPr>
        <w:spacing w:after="0" w:line="240" w:lineRule="auto"/>
        <w:ind w:left="18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C3">
      <w:pPr>
        <w:spacing w:after="0" w:line="240" w:lineRule="auto"/>
        <w:ind w:left="180" w:firstLine="0"/>
        <w:contextualSpacing w:val="0"/>
        <w:rPr>
          <w:rFonts w:ascii="Calibri" w:cs="Calibri" w:eastAsia="Calibri" w:hAnsi="Calibri"/>
          <w:i w:val="1"/>
        </w:rPr>
      </w:pPr>
      <w:r w:rsidDel="00000000" w:rsidR="00000000" w:rsidRPr="00000000">
        <w:rPr>
          <w:i w:val="1"/>
          <w:rtl w:val="0"/>
        </w:rPr>
        <w:t xml:space="preserve">Available in separate document</w:t>
      </w:r>
      <w:r w:rsidDel="00000000" w:rsidR="00000000" w:rsidRPr="00000000">
        <w:rPr>
          <w:rtl w:val="0"/>
        </w:rPr>
      </w:r>
    </w:p>
    <w:p w:rsidR="00000000" w:rsidDel="00000000" w:rsidP="00000000" w:rsidRDefault="00000000" w:rsidRPr="00000000" w14:paraId="000001C4">
      <w:pPr>
        <w:spacing w:after="0" w:line="240" w:lineRule="auto"/>
        <w:ind w:left="180" w:firstLine="0"/>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1C5">
      <w:pPr>
        <w:spacing w:after="0" w:line="240" w:lineRule="auto"/>
        <w:ind w:left="180" w:firstLine="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Milestones</w:t>
      </w:r>
    </w:p>
    <w:p w:rsidR="00000000" w:rsidDel="00000000" w:rsidP="00000000" w:rsidRDefault="00000000" w:rsidRPr="00000000" w14:paraId="000001C6">
      <w:pPr>
        <w:spacing w:after="0" w:line="240" w:lineRule="auto"/>
        <w:ind w:left="18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C7">
      <w:pPr>
        <w:spacing w:after="0" w:line="240" w:lineRule="auto"/>
        <w:ind w:left="180" w:firstLine="0"/>
        <w:contextualSpacing w:val="0"/>
        <w:rPr>
          <w:rFonts w:ascii="Calibri" w:cs="Calibri" w:eastAsia="Calibri" w:hAnsi="Calibri"/>
          <w:i w:val="1"/>
        </w:rPr>
      </w:pPr>
      <w:r w:rsidDel="00000000" w:rsidR="00000000" w:rsidRPr="00000000">
        <w:rPr>
          <w:rFonts w:ascii="Calibri" w:cs="Calibri" w:eastAsia="Calibri" w:hAnsi="Calibri"/>
          <w:i w:val="1"/>
          <w:rtl w:val="0"/>
        </w:rPr>
        <w:t xml:space="preserve">&lt;Significant points or events in the project&gt;</w:t>
      </w:r>
    </w:p>
    <w:p w:rsidR="00000000" w:rsidDel="00000000" w:rsidP="00000000" w:rsidRDefault="00000000" w:rsidRPr="00000000" w14:paraId="000001C8">
      <w:pPr>
        <w:tabs>
          <w:tab w:val="left" w:pos="1680"/>
        </w:tabs>
        <w:ind w:left="180" w:firstLine="0"/>
        <w:contextualSpacing w:val="0"/>
        <w:rPr/>
      </w:pPr>
      <w:r w:rsidDel="00000000" w:rsidR="00000000" w:rsidRPr="00000000">
        <w:rPr>
          <w:rtl w:val="0"/>
        </w:rPr>
        <w:t xml:space="preserve">Access 360 Spring Convening (May 2018)</w:t>
      </w:r>
    </w:p>
    <w:p w:rsidR="00000000" w:rsidDel="00000000" w:rsidP="00000000" w:rsidRDefault="00000000" w:rsidRPr="00000000" w14:paraId="000001C9">
      <w:pPr>
        <w:tabs>
          <w:tab w:val="left" w:pos="1680"/>
        </w:tabs>
        <w:ind w:left="180" w:firstLine="0"/>
        <w:contextualSpacing w:val="0"/>
        <w:rPr/>
      </w:pPr>
      <w:r w:rsidDel="00000000" w:rsidR="00000000" w:rsidRPr="00000000">
        <w:rPr>
          <w:rtl w:val="0"/>
        </w:rPr>
        <w:t xml:space="preserve">June 2018 = Document standards and software/hardware standards are set</w:t>
      </w:r>
    </w:p>
    <w:p w:rsidR="00000000" w:rsidDel="00000000" w:rsidP="00000000" w:rsidRDefault="00000000" w:rsidRPr="00000000" w14:paraId="000001CA">
      <w:pPr>
        <w:tabs>
          <w:tab w:val="left" w:pos="1680"/>
        </w:tabs>
        <w:ind w:left="180" w:firstLine="0"/>
        <w:contextualSpacing w:val="0"/>
        <w:rPr/>
      </w:pPr>
      <w:r w:rsidDel="00000000" w:rsidR="00000000" w:rsidRPr="00000000">
        <w:rPr>
          <w:rtl w:val="0"/>
        </w:rPr>
        <w:t xml:space="preserve">December, 2017 - Policy is approved by the college</w:t>
      </w:r>
    </w:p>
    <w:p w:rsidR="00000000" w:rsidDel="00000000" w:rsidP="00000000" w:rsidRDefault="00000000" w:rsidRPr="00000000" w14:paraId="000001CB">
      <w:pPr>
        <w:tabs>
          <w:tab w:val="left" w:pos="1680"/>
        </w:tabs>
        <w:ind w:left="180" w:firstLine="0"/>
        <w:contextualSpacing w:val="0"/>
        <w:rPr/>
      </w:pPr>
      <w:r w:rsidDel="00000000" w:rsidR="00000000" w:rsidRPr="00000000">
        <w:rPr>
          <w:rtl w:val="0"/>
        </w:rPr>
        <w:t xml:space="preserve">January 2018, Year 1 work plan document is completed</w:t>
      </w:r>
    </w:p>
    <w:p w:rsidR="00000000" w:rsidDel="00000000" w:rsidP="00000000" w:rsidRDefault="00000000" w:rsidRPr="00000000" w14:paraId="000001CC">
      <w:pPr>
        <w:tabs>
          <w:tab w:val="left" w:pos="1680"/>
        </w:tabs>
        <w:ind w:left="180" w:firstLine="0"/>
        <w:contextualSpacing w:val="0"/>
        <w:rPr/>
      </w:pPr>
      <w:r w:rsidDel="00000000" w:rsidR="00000000" w:rsidRPr="00000000">
        <w:rPr>
          <w:rtl w:val="0"/>
        </w:rPr>
        <w:t xml:space="preserve">June 30, 2018 - Year 1 work tasks are complete</w:t>
      </w:r>
    </w:p>
    <w:p w:rsidR="00000000" w:rsidDel="00000000" w:rsidP="00000000" w:rsidRDefault="00000000" w:rsidRPr="00000000" w14:paraId="000001CD">
      <w:pPr>
        <w:tabs>
          <w:tab w:val="left" w:pos="1680"/>
        </w:tabs>
        <w:ind w:left="180" w:firstLine="0"/>
        <w:contextualSpacing w:val="0"/>
        <w:rPr/>
      </w:pPr>
      <w:r w:rsidDel="00000000" w:rsidR="00000000" w:rsidRPr="00000000">
        <w:rPr>
          <w:rtl w:val="0"/>
        </w:rPr>
      </w:r>
    </w:p>
    <w:p w:rsidR="00000000" w:rsidDel="00000000" w:rsidP="00000000" w:rsidRDefault="00000000" w:rsidRPr="00000000" w14:paraId="000001CE">
      <w:pPr>
        <w:tabs>
          <w:tab w:val="left" w:pos="1680"/>
        </w:tabs>
        <w:ind w:left="180" w:firstLine="0"/>
        <w:contextualSpacing w:val="0"/>
        <w:rPr>
          <w:rFonts w:ascii="Calibri" w:cs="Calibri" w:eastAsia="Calibri" w:hAnsi="Calibri"/>
        </w:rPr>
      </w:pPr>
      <w:r w:rsidDel="00000000" w:rsidR="00000000" w:rsidRPr="00000000">
        <w:rPr>
          <w:rFonts w:ascii="Calibri" w:cs="Calibri" w:eastAsia="Calibri" w:hAnsi="Calibri"/>
          <w:rtl w:val="0"/>
        </w:rPr>
        <w:tab/>
      </w:r>
    </w:p>
    <w:tbl>
      <w:tblPr>
        <w:tblStyle w:val="Table24"/>
        <w:tblW w:w="10070.0" w:type="dxa"/>
        <w:jc w:val="left"/>
        <w:tblInd w:w="0.0" w:type="dxa"/>
        <w:tblBorders>
          <w:top w:color="c6d9f1" w:space="0" w:sz="4" w:val="single"/>
          <w:left w:color="c6d9f1" w:space="0" w:sz="4" w:val="single"/>
          <w:bottom w:color="c6d9f1" w:space="0" w:sz="4" w:val="single"/>
          <w:right w:color="c6d9f1" w:space="0" w:sz="4" w:val="single"/>
          <w:insideH w:color="c6d9f1" w:space="0" w:sz="4" w:val="single"/>
          <w:insideV w:color="c6d9f1" w:space="0" w:sz="4" w:val="single"/>
        </w:tblBorders>
        <w:tblLayout w:type="fixed"/>
        <w:tblLook w:val="0000"/>
      </w:tblPr>
      <w:tblGrid>
        <w:gridCol w:w="10070"/>
        <w:tblGridChange w:id="0">
          <w:tblGrid>
            <w:gridCol w:w="10070"/>
          </w:tblGrid>
        </w:tblGridChange>
      </w:tblGrid>
      <w:tr>
        <w:trPr>
          <w:trHeight w:val="260" w:hRule="atLeast"/>
        </w:trPr>
        <w:tc>
          <w:tcPr>
            <w:shd w:fill="c6d9f1" w:val="clear"/>
            <w:vAlign w:val="bottom"/>
          </w:tcPr>
          <w:p w:rsidR="00000000" w:rsidDel="00000000" w:rsidP="00000000" w:rsidRDefault="00000000" w:rsidRPr="00000000" w14:paraId="000001CF">
            <w:pPr>
              <w:pStyle w:val="Heading1"/>
              <w:contextualSpacing w:val="0"/>
              <w:rPr/>
            </w:pPr>
            <w:r w:rsidDel="00000000" w:rsidR="00000000" w:rsidRPr="00000000">
              <w:rPr>
                <w:rtl w:val="0"/>
              </w:rPr>
              <w:t xml:space="preserve">Signatures</w:t>
            </w:r>
          </w:p>
        </w:tc>
      </w:tr>
    </w:tbl>
    <w:p w:rsidR="00000000" w:rsidDel="00000000" w:rsidP="00000000" w:rsidRDefault="00000000" w:rsidRPr="00000000" w14:paraId="000001D0">
      <w:pPr>
        <w:spacing w:after="0" w:line="240" w:lineRule="auto"/>
        <w:contextualSpacing w:val="0"/>
        <w:rPr>
          <w:rFonts w:ascii="Calibri" w:cs="Calibri" w:eastAsia="Calibri" w:hAnsi="Calibri"/>
        </w:rPr>
      </w:pPr>
      <w:r w:rsidDel="00000000" w:rsidR="00000000" w:rsidRPr="00000000">
        <w:rPr>
          <w:rtl w:val="0"/>
        </w:rPr>
      </w:r>
    </w:p>
    <w:tbl>
      <w:tblPr>
        <w:tblStyle w:val="Table25"/>
        <w:tblW w:w="10060.0" w:type="dxa"/>
        <w:jc w:val="left"/>
        <w:tblInd w:w="0.0" w:type="dxa"/>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400"/>
      </w:tblPr>
      <w:tblGrid>
        <w:gridCol w:w="3024"/>
        <w:gridCol w:w="4921"/>
        <w:gridCol w:w="2115"/>
        <w:tblGridChange w:id="0">
          <w:tblGrid>
            <w:gridCol w:w="3024"/>
            <w:gridCol w:w="4921"/>
            <w:gridCol w:w="2115"/>
          </w:tblGrid>
        </w:tblGridChange>
      </w:tblGrid>
      <w:tr>
        <w:trPr>
          <w:trHeight w:val="280" w:hRule="atLeast"/>
        </w:trPr>
        <w:tc>
          <w:tcPr>
            <w:tcBorders>
              <w:top w:color="9bbb59" w:space="0" w:sz="8" w:val="single"/>
              <w:left w:color="9bbb59" w:space="0" w:sz="8" w:val="single"/>
              <w:bottom w:color="9bbb59" w:space="0" w:sz="18" w:val="single"/>
              <w:right w:color="9bbb59" w:space="0" w:sz="8" w:val="single"/>
            </w:tcBorders>
            <w:shd w:fill="auto" w:val="clear"/>
            <w:vAlign w:val="bottom"/>
          </w:tcPr>
          <w:p w:rsidR="00000000" w:rsidDel="00000000" w:rsidP="00000000" w:rsidRDefault="00000000" w:rsidRPr="00000000" w14:paraId="000001D1">
            <w:pPr>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Position / Title / Name</w:t>
            </w:r>
          </w:p>
        </w:tc>
        <w:tc>
          <w:tcPr>
            <w:tcBorders>
              <w:top w:color="9bbb59" w:space="0" w:sz="8" w:val="single"/>
              <w:left w:color="9bbb59" w:space="0" w:sz="8" w:val="single"/>
              <w:bottom w:color="9bbb59" w:space="0" w:sz="18" w:val="single"/>
              <w:right w:color="9bbb59" w:space="0" w:sz="8" w:val="single"/>
            </w:tcBorders>
            <w:shd w:fill="auto" w:val="clear"/>
            <w:vAlign w:val="bottom"/>
          </w:tcPr>
          <w:p w:rsidR="00000000" w:rsidDel="00000000" w:rsidP="00000000" w:rsidRDefault="00000000" w:rsidRPr="00000000" w14:paraId="000001D2">
            <w:pPr>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Signature </w:t>
            </w:r>
          </w:p>
        </w:tc>
        <w:tc>
          <w:tcPr>
            <w:tcBorders>
              <w:top w:color="9bbb59" w:space="0" w:sz="8" w:val="single"/>
              <w:left w:color="9bbb59" w:space="0" w:sz="8" w:val="single"/>
              <w:bottom w:color="9bbb59" w:space="0" w:sz="18" w:val="single"/>
              <w:right w:color="9bbb59" w:space="0" w:sz="8" w:val="single"/>
            </w:tcBorders>
            <w:shd w:fill="auto" w:val="clear"/>
            <w:vAlign w:val="bottom"/>
          </w:tcPr>
          <w:p w:rsidR="00000000" w:rsidDel="00000000" w:rsidP="00000000" w:rsidRDefault="00000000" w:rsidRPr="00000000" w14:paraId="000001D3">
            <w:pPr>
              <w:spacing w:after="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Date</w:t>
            </w:r>
          </w:p>
        </w:tc>
      </w:tr>
      <w:tr>
        <w:trPr>
          <w:trHeight w:val="280" w:hRule="atLeast"/>
        </w:trPr>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60" w:line="240" w:lineRule="auto"/>
              <w:ind w:left="0" w:right="0" w:firstLine="0"/>
              <w:contextualSpacing w:val="0"/>
              <w:jc w:val="left"/>
              <w:rPr/>
            </w:pPr>
            <w:r w:rsidDel="00000000" w:rsidR="00000000" w:rsidRPr="00000000">
              <w:rPr>
                <w:rtl w:val="0"/>
              </w:rPr>
              <w:t xml:space="preserve">Jeff Wagnitz</w:t>
            </w: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1D5">
            <w:pPr>
              <w:spacing w:after="0" w:before="60" w:line="240" w:lineRule="auto"/>
              <w:contextualSpacing w:val="0"/>
              <w:rPr>
                <w:rFonts w:ascii="Calibri" w:cs="Calibri" w:eastAsia="Calibri" w:hAnsi="Calibri"/>
              </w:rPr>
            </w:pP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1D6">
            <w:pPr>
              <w:spacing w:after="0" w:before="60" w:line="240" w:lineRule="auto"/>
              <w:contextualSpacing w:val="0"/>
              <w:rPr>
                <w:rFonts w:ascii="Calibri" w:cs="Calibri" w:eastAsia="Calibri" w:hAnsi="Calibri"/>
              </w:rPr>
            </w:pPr>
            <w:r w:rsidDel="00000000" w:rsidR="00000000" w:rsidRPr="00000000">
              <w:rPr>
                <w:rtl w:val="0"/>
              </w:rPr>
            </w:r>
          </w:p>
        </w:tc>
      </w:tr>
      <w:tr>
        <w:trPr>
          <w:trHeight w:val="280" w:hRule="atLeast"/>
        </w:trPr>
        <w:tc>
          <w:tcPr>
            <w:tcBorders>
              <w:top w:color="9bbb59" w:space="0" w:sz="8" w:val="single"/>
              <w:left w:color="9bbb59" w:space="0" w:sz="8" w:val="single"/>
              <w:bottom w:color="9bbb59" w:space="0" w:sz="8" w:val="single"/>
              <w:right w:color="9bbb59" w:space="0" w:sz="8" w:val="single"/>
            </w:tcBorders>
            <w:shd w:fill="auto" w:val="clear"/>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6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Rolita Ezeonu</w:t>
            </w: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auto" w:val="clear"/>
          </w:tcPr>
          <w:p w:rsidR="00000000" w:rsidDel="00000000" w:rsidP="00000000" w:rsidRDefault="00000000" w:rsidRPr="00000000" w14:paraId="000001D8">
            <w:pPr>
              <w:spacing w:after="0" w:before="60" w:line="240" w:lineRule="auto"/>
              <w:contextualSpacing w:val="0"/>
              <w:rPr>
                <w:rFonts w:ascii="Calibri" w:cs="Calibri" w:eastAsia="Calibri" w:hAnsi="Calibri"/>
              </w:rPr>
            </w:pP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auto" w:val="clear"/>
          </w:tcPr>
          <w:p w:rsidR="00000000" w:rsidDel="00000000" w:rsidP="00000000" w:rsidRDefault="00000000" w:rsidRPr="00000000" w14:paraId="000001D9">
            <w:pPr>
              <w:spacing w:after="0" w:before="60" w:line="240" w:lineRule="auto"/>
              <w:contextualSpacing w:val="0"/>
              <w:rPr>
                <w:rFonts w:ascii="Calibri" w:cs="Calibri" w:eastAsia="Calibri" w:hAnsi="Calibri"/>
              </w:rPr>
            </w:pPr>
            <w:r w:rsidDel="00000000" w:rsidR="00000000" w:rsidRPr="00000000">
              <w:rPr>
                <w:rtl w:val="0"/>
              </w:rPr>
            </w:r>
          </w:p>
        </w:tc>
      </w:tr>
      <w:tr>
        <w:trPr>
          <w:trHeight w:val="280" w:hRule="atLeast"/>
        </w:trPr>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6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1DB">
            <w:pPr>
              <w:spacing w:after="0" w:before="60" w:line="240" w:lineRule="auto"/>
              <w:contextualSpacing w:val="0"/>
              <w:rPr>
                <w:rFonts w:ascii="Calibri" w:cs="Calibri" w:eastAsia="Calibri" w:hAnsi="Calibri"/>
              </w:rPr>
            </w:pP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e6eed5" w:val="clear"/>
          </w:tcPr>
          <w:p w:rsidR="00000000" w:rsidDel="00000000" w:rsidP="00000000" w:rsidRDefault="00000000" w:rsidRPr="00000000" w14:paraId="000001DC">
            <w:pPr>
              <w:spacing w:after="0" w:before="60" w:line="240" w:lineRule="auto"/>
              <w:contextualSpacing w:val="0"/>
              <w:rPr>
                <w:rFonts w:ascii="Calibri" w:cs="Calibri" w:eastAsia="Calibri" w:hAnsi="Calibri"/>
              </w:rPr>
            </w:pPr>
            <w:r w:rsidDel="00000000" w:rsidR="00000000" w:rsidRPr="00000000">
              <w:rPr>
                <w:rtl w:val="0"/>
              </w:rPr>
            </w:r>
          </w:p>
        </w:tc>
      </w:tr>
      <w:tr>
        <w:trPr>
          <w:trHeight w:val="280" w:hRule="atLeast"/>
        </w:trPr>
        <w:tc>
          <w:tcPr>
            <w:tcBorders>
              <w:top w:color="9bbb59" w:space="0" w:sz="8" w:val="single"/>
              <w:left w:color="9bbb59" w:space="0" w:sz="8" w:val="single"/>
              <w:bottom w:color="9bbb59" w:space="0" w:sz="8" w:val="single"/>
              <w:right w:color="9bbb59" w:space="0" w:sz="8" w:val="single"/>
            </w:tcBorders>
            <w:shd w:fill="auto" w:val="clear"/>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6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auto" w:val="clear"/>
          </w:tcPr>
          <w:p w:rsidR="00000000" w:rsidDel="00000000" w:rsidP="00000000" w:rsidRDefault="00000000" w:rsidRPr="00000000" w14:paraId="000001DE">
            <w:pPr>
              <w:spacing w:after="0" w:before="60" w:line="240" w:lineRule="auto"/>
              <w:contextualSpacing w:val="0"/>
              <w:rPr>
                <w:rFonts w:ascii="Calibri" w:cs="Calibri" w:eastAsia="Calibri" w:hAnsi="Calibri"/>
              </w:rPr>
            </w:pPr>
            <w:r w:rsidDel="00000000" w:rsidR="00000000" w:rsidRPr="00000000">
              <w:rPr>
                <w:rtl w:val="0"/>
              </w:rPr>
            </w:r>
          </w:p>
        </w:tc>
        <w:tc>
          <w:tcPr>
            <w:tcBorders>
              <w:top w:color="9bbb59" w:space="0" w:sz="8" w:val="single"/>
              <w:left w:color="9bbb59" w:space="0" w:sz="8" w:val="single"/>
              <w:bottom w:color="9bbb59" w:space="0" w:sz="8" w:val="single"/>
              <w:right w:color="9bbb59" w:space="0" w:sz="8" w:val="single"/>
            </w:tcBorders>
            <w:shd w:fill="auto" w:val="clear"/>
          </w:tcPr>
          <w:p w:rsidR="00000000" w:rsidDel="00000000" w:rsidP="00000000" w:rsidRDefault="00000000" w:rsidRPr="00000000" w14:paraId="000001DF">
            <w:pPr>
              <w:spacing w:after="0" w:before="60" w:line="240" w:lineRule="auto"/>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1E0">
      <w:pPr>
        <w:spacing w:after="0" w:line="240" w:lineRule="auto"/>
        <w:ind w:left="18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E1">
      <w:pPr>
        <w:spacing w:after="0" w:line="240"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E2">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E3">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E4">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E5">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E6">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E7">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E8">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E9">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EA">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EB">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EC">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ED">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EE">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EF">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F0">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F1">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F2">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F3">
      <w:pPr>
        <w:tabs>
          <w:tab w:val="left" w:pos="8940"/>
        </w:tabs>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ab/>
      </w:r>
    </w:p>
    <w:sectPr>
      <w:headerReference r:id="rId7" w:type="default"/>
      <w:headerReference r:id="rId8" w:type="first"/>
      <w:footerReference r:id="rId9" w:type="default"/>
      <w:footerReference r:id="rId10" w:type="first"/>
      <w:pgSz w:h="15840" w:w="12240"/>
      <w:pgMar w:bottom="720" w:top="720" w:left="1080" w:right="108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center" w:pos="4680"/>
        <w:tab w:val="left" w:pos="7560"/>
        <w:tab w:val="right" w:pos="12060"/>
      </w:tabs>
      <w:spacing w:after="720" w:before="0" w:line="240" w:lineRule="auto"/>
      <w:ind w:left="0" w:right="0" w:firstLine="0"/>
      <w:contextualSpacing w:val="0"/>
      <w:jc w:val="left"/>
      <w:rPr>
        <w:rFonts w:ascii="Calibri" w:cs="Calibri" w:eastAsia="Calibri" w:hAnsi="Calibri"/>
        <w:b w:val="1"/>
        <w:i w:val="0"/>
        <w:smallCaps w:val="0"/>
        <w:strike w:val="0"/>
        <w:color w:val="17365d"/>
        <w:sz w:val="16"/>
        <w:szCs w:val="16"/>
        <w:u w:val="none"/>
        <w:shd w:fill="auto" w:val="clear"/>
        <w:vertAlign w:val="baseline"/>
      </w:rPr>
    </w:pPr>
    <w:r w:rsidDel="00000000" w:rsidR="00000000" w:rsidRPr="00000000">
      <w:rPr>
        <w:b w:val="1"/>
        <w:color w:val="17365d"/>
        <w:sz w:val="16"/>
        <w:szCs w:val="16"/>
        <w:rtl w:val="0"/>
      </w:rPr>
      <w:t xml:space="preserve">Accessible Technology Program Charter</w:t>
      <w:tab/>
      <w:t xml:space="preserve"> </w:t>
    </w:r>
    <w:r w:rsidDel="00000000" w:rsidR="00000000" w:rsidRPr="00000000">
      <w:rPr>
        <w:rFonts w:ascii="Calibri" w:cs="Calibri" w:eastAsia="Calibri" w:hAnsi="Calibri"/>
        <w:b w:val="1"/>
        <w:i w:val="0"/>
        <w:smallCaps w:val="0"/>
        <w:strike w:val="0"/>
        <w:color w:val="17365d"/>
        <w:sz w:val="16"/>
        <w:szCs w:val="16"/>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17365d"/>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17365d"/>
        <w:sz w:val="16"/>
        <w:szCs w:val="16"/>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17365d"/>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b w:val="1"/>
        <w:color w:val="17365d"/>
        <w:sz w:val="16"/>
        <w:szCs w:val="16"/>
        <w:rtl w:val="0"/>
      </w:rPr>
      <w:t xml:space="preserve"> </w:t>
      <w:tab/>
    </w:r>
    <w:r w:rsidDel="00000000" w:rsidR="00000000" w:rsidRPr="00000000">
      <w:rPr>
        <w:rFonts w:ascii="Calibri" w:cs="Calibri" w:eastAsia="Calibri" w:hAnsi="Calibri"/>
        <w:b w:val="1"/>
        <w:i w:val="0"/>
        <w:smallCaps w:val="0"/>
        <w:strike w:val="0"/>
        <w:color w:val="17365d"/>
        <w:sz w:val="16"/>
        <w:szCs w:val="16"/>
        <w:u w:val="none"/>
        <w:shd w:fill="auto" w:val="clear"/>
        <w:vertAlign w:val="baseline"/>
        <w:rtl w:val="0"/>
      </w:rPr>
      <w:t xml:space="preserve">Last update: </w:t>
    </w:r>
    <w:r w:rsidDel="00000000" w:rsidR="00000000" w:rsidRPr="00000000">
      <w:rPr>
        <w:b w:val="1"/>
        <w:color w:val="17365d"/>
        <w:sz w:val="16"/>
        <w:szCs w:val="16"/>
        <w:rtl w:val="0"/>
      </w:rPr>
      <w:t xml:space="preserve">12/7/17</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tabs>
        <w:tab w:val="center" w:pos="4680"/>
        <w:tab w:val="left" w:pos="7920"/>
        <w:tab w:val="right" w:pos="12060"/>
      </w:tabs>
      <w:spacing w:after="720" w:before="0" w:line="240" w:lineRule="auto"/>
      <w:ind w:left="0" w:right="0" w:firstLine="0"/>
      <w:contextualSpacing w:val="0"/>
      <w:jc w:val="left"/>
      <w:rPr>
        <w:rFonts w:ascii="Calibri" w:cs="Calibri" w:eastAsia="Calibri" w:hAnsi="Calibri"/>
        <w:b w:val="1"/>
        <w:i w:val="0"/>
        <w:smallCaps w:val="0"/>
        <w:strike w:val="0"/>
        <w:color w:val="17365d"/>
        <w:sz w:val="16"/>
        <w:szCs w:val="16"/>
        <w:u w:val="none"/>
        <w:shd w:fill="auto" w:val="clear"/>
        <w:vertAlign w:val="baseline"/>
      </w:rPr>
    </w:pPr>
    <w:r w:rsidDel="00000000" w:rsidR="00000000" w:rsidRPr="00000000">
      <w:rPr>
        <w:b w:val="1"/>
        <w:color w:val="17365d"/>
        <w:sz w:val="16"/>
        <w:szCs w:val="16"/>
        <w:rtl w:val="0"/>
      </w:rPr>
      <w:t xml:space="preserve">Accessible Technology Program  </w:t>
    </w:r>
    <w:r w:rsidDel="00000000" w:rsidR="00000000" w:rsidRPr="00000000">
      <w:rPr>
        <w:rFonts w:ascii="Calibri" w:cs="Calibri" w:eastAsia="Calibri" w:hAnsi="Calibri"/>
        <w:b w:val="1"/>
        <w:i w:val="0"/>
        <w:smallCaps w:val="0"/>
        <w:strike w:val="0"/>
        <w:color w:val="17365d"/>
        <w:sz w:val="16"/>
        <w:szCs w:val="16"/>
        <w:u w:val="none"/>
        <w:shd w:fill="auto" w:val="clear"/>
        <w:vertAlign w:val="baseline"/>
        <w:rtl w:val="0"/>
      </w:rPr>
      <w:t xml:space="preserve">Charter</w:t>
      <w:tab/>
      <w:t xml:space="preserve">Page </w:t>
    </w:r>
    <w:r w:rsidDel="00000000" w:rsidR="00000000" w:rsidRPr="00000000">
      <w:rPr>
        <w:rFonts w:ascii="Calibri" w:cs="Calibri" w:eastAsia="Calibri" w:hAnsi="Calibri"/>
        <w:b w:val="1"/>
        <w:i w:val="0"/>
        <w:smallCaps w:val="0"/>
        <w:strike w:val="0"/>
        <w:color w:val="17365d"/>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17365d"/>
        <w:sz w:val="16"/>
        <w:szCs w:val="16"/>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17365d"/>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b w:val="1"/>
        <w:color w:val="17365d"/>
        <w:sz w:val="16"/>
        <w:szCs w:val="16"/>
        <w:rtl w:val="0"/>
      </w:rPr>
      <w:tab/>
    </w:r>
    <w:r w:rsidDel="00000000" w:rsidR="00000000" w:rsidRPr="00000000">
      <w:rPr>
        <w:rFonts w:ascii="Calibri" w:cs="Calibri" w:eastAsia="Calibri" w:hAnsi="Calibri"/>
        <w:b w:val="1"/>
        <w:i w:val="0"/>
        <w:smallCaps w:val="0"/>
        <w:strike w:val="0"/>
        <w:color w:val="17365d"/>
        <w:sz w:val="16"/>
        <w:szCs w:val="16"/>
        <w:u w:val="none"/>
        <w:shd w:fill="auto" w:val="clear"/>
        <w:vertAlign w:val="baseline"/>
        <w:rtl w:val="0"/>
      </w:rPr>
      <w:t xml:space="preserve">Last update: </w:t>
    </w:r>
    <w:r w:rsidDel="00000000" w:rsidR="00000000" w:rsidRPr="00000000">
      <w:rPr>
        <w:b w:val="1"/>
        <w:color w:val="17365d"/>
        <w:sz w:val="16"/>
        <w:szCs w:val="16"/>
        <w:rtl w:val="0"/>
      </w:rPr>
      <w:t xml:space="preserve">03/16/2018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Pr>
      <w:drawing>
        <wp:inline distB="0" distT="0" distL="0" distR="0">
          <wp:extent cx="1685925" cy="552450"/>
          <wp:effectExtent b="0" l="0" r="0" t="0"/>
          <wp:docPr descr="C:\Users\lbellinger\Documents\HC Project Templates\Logos\hclogo-2color.jpg" id="1" name="image2.jpg"/>
          <a:graphic>
            <a:graphicData uri="http://schemas.openxmlformats.org/drawingml/2006/picture">
              <pic:pic>
                <pic:nvPicPr>
                  <pic:cNvPr descr="C:\Users\lbellinger\Documents\HC Project Templates\Logos\hclogo-2color.jpg" id="0" name="image2.jpg"/>
                  <pic:cNvPicPr preferRelativeResize="0"/>
                </pic:nvPicPr>
                <pic:blipFill>
                  <a:blip r:embed="rId1"/>
                  <a:srcRect b="0" l="0" r="0" t="0"/>
                  <a:stretch>
                    <a:fillRect/>
                  </a:stretch>
                </pic:blipFill>
                <pic:spPr>
                  <a:xfrm>
                    <a:off x="0" y="0"/>
                    <a:ext cx="1685925" cy="5524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Pr>
      <w:drawing>
        <wp:inline distB="0" distT="0" distL="0" distR="0">
          <wp:extent cx="1685925" cy="552450"/>
          <wp:effectExtent b="0" l="0" r="0" t="0"/>
          <wp:docPr descr="C:\Users\lbellinger\Documents\HC Project Templates\Logos\hclogo-2color.jpg" id="2" name="image3.jpg"/>
          <a:graphic>
            <a:graphicData uri="http://schemas.openxmlformats.org/drawingml/2006/picture">
              <pic:pic>
                <pic:nvPicPr>
                  <pic:cNvPr descr="C:\Users\lbellinger\Documents\HC Project Templates\Logos\hclogo-2color.jpg" id="0" name="image3.jpg"/>
                  <pic:cNvPicPr preferRelativeResize="0"/>
                </pic:nvPicPr>
                <pic:blipFill>
                  <a:blip r:embed="rId1"/>
                  <a:srcRect b="0" l="0" r="0" t="0"/>
                  <a:stretch>
                    <a:fillRect/>
                  </a:stretch>
                </pic:blipFill>
                <pic:spPr>
                  <a:xfrm>
                    <a:off x="0" y="0"/>
                    <a:ext cx="1685925" cy="552450"/>
                  </a:xfrm>
                  <a:prstGeom prst="rect"/>
                  <a:ln/>
                </pic:spPr>
              </pic:pic>
            </a:graphicData>
          </a:graphic>
        </wp:inline>
      </w:drawing>
    </w: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A">
    <w:pPr>
      <w:pStyle w:val="Title"/>
      <w:contextualSpacing w:val="0"/>
      <w:rPr/>
    </w:pPr>
    <w:r w:rsidDel="00000000" w:rsidR="00000000" w:rsidRPr="00000000">
      <w:rPr>
        <w:rtl w:val="0"/>
      </w:rPr>
      <w:t xml:space="preserve">ACCESSIBLE </w:t>
    </w:r>
    <w:r w:rsidDel="00000000" w:rsidR="00000000" w:rsidRPr="00000000">
      <w:rPr>
        <w:rtl w:val="0"/>
      </w:rPr>
      <w:t xml:space="preserve">IT PROGRAM CHARTER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2">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90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13">
    <w:lvl w:ilvl="0">
      <w:start w:val="1"/>
      <w:numFmt w:val="decimal"/>
      <w:lvlText w:val="%1."/>
      <w:lvlJc w:val="left"/>
      <w:pPr>
        <w:ind w:left="900" w:hanging="360"/>
      </w:pPr>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b w:val="1"/>
      <w:sz w:val="28"/>
      <w:szCs w:val="28"/>
    </w:rPr>
  </w:style>
  <w:style w:type="paragraph" w:styleId="Heading2">
    <w:name w:val="heading 2"/>
    <w:basedOn w:val="Normal"/>
    <w:next w:val="Normal"/>
    <w:pPr>
      <w:keepNext w:val="1"/>
      <w:keepLines w:val="1"/>
      <w:spacing w:after="0" w:before="40" w:lineRule="auto"/>
    </w:pPr>
    <w:rPr>
      <w:rFonts w:ascii="Calibri" w:cs="Calibri" w:eastAsia="Calibri" w:hAnsi="Calibri"/>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contextualSpacing w:val="1"/>
    </w:pPr>
    <w:rPr>
      <w:rFonts w:ascii="Calibri" w:cs="Calibri" w:eastAsia="Calibri" w:hAnsi="Calibri"/>
      <w:b w:val="1"/>
      <w:sz w:val="40"/>
      <w:szCs w:val="4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rive.google.com/drive/folders/0APxupmXI97t2Uk9PVA"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